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7B6" w:rsidRDefault="008847B6">
      <w:pPr>
        <w:pStyle w:val="NoteLevel1"/>
      </w:pPr>
      <w:r>
        <w:t>1. Structural Patterns</w:t>
      </w:r>
    </w:p>
    <w:p w:rsidR="008847B6" w:rsidRDefault="008847B6">
      <w:pPr>
        <w:pStyle w:val="NoteLevel1"/>
      </w:pPr>
    </w:p>
    <w:p w:rsidR="008847B6" w:rsidRDefault="008847B6" w:rsidP="008847B6">
      <w:pPr>
        <w:pStyle w:val="NoteLevel1"/>
        <w:numPr>
          <w:ilvl w:val="0"/>
          <w:numId w:val="2"/>
        </w:numPr>
      </w:pPr>
      <w:r w:rsidRPr="008847B6">
        <w:t xml:space="preserve">Structural patterns are concerned with how classes and objects are composed to form larger structures </w:t>
      </w:r>
    </w:p>
    <w:p w:rsidR="008847B6" w:rsidRPr="008847B6" w:rsidRDefault="008847B6" w:rsidP="008847B6">
      <w:pPr>
        <w:pStyle w:val="NoteLevel1"/>
        <w:numPr>
          <w:ilvl w:val="0"/>
          <w:numId w:val="0"/>
        </w:numPr>
      </w:pPr>
    </w:p>
    <w:p w:rsidR="008847B6" w:rsidRDefault="008847B6">
      <w:pPr>
        <w:pStyle w:val="NoteLevel1"/>
      </w:pPr>
    </w:p>
    <w:p w:rsidR="008847B6" w:rsidRDefault="008847B6">
      <w:pPr>
        <w:pStyle w:val="NoteLevel1"/>
        <w:sectPr w:rsidR="008847B6" w:rsidSect="008847B6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8847B6" w:rsidRDefault="008847B6">
      <w:pPr>
        <w:pStyle w:val="NoteLevel1"/>
      </w:pPr>
      <w:r>
        <w:t>1. Intent</w:t>
      </w:r>
    </w:p>
    <w:p w:rsidR="008847B6" w:rsidRPr="008847B6" w:rsidRDefault="008847B6" w:rsidP="008847B6">
      <w:pPr>
        <w:pStyle w:val="NoteLevel1"/>
      </w:pPr>
      <w:r w:rsidRPr="008847B6">
        <w:t xml:space="preserve">Convert the interface of a class into another interface clients expect </w:t>
      </w:r>
    </w:p>
    <w:p w:rsidR="008847B6" w:rsidRDefault="008847B6">
      <w:pPr>
        <w:pStyle w:val="NoteLevel1"/>
      </w:pPr>
    </w:p>
    <w:p w:rsidR="008847B6" w:rsidRDefault="008847B6">
      <w:pPr>
        <w:pStyle w:val="NoteLevel1"/>
      </w:pPr>
      <w:r>
        <w:t>2. Applicability</w:t>
      </w:r>
    </w:p>
    <w:p w:rsidR="00281EF3" w:rsidRPr="00281EF3" w:rsidRDefault="00281EF3" w:rsidP="00281EF3">
      <w:pPr>
        <w:pStyle w:val="NoteLevel1"/>
        <w:numPr>
          <w:ilvl w:val="0"/>
          <w:numId w:val="5"/>
        </w:numPr>
      </w:pPr>
      <w:proofErr w:type="gramStart"/>
      <w:r w:rsidRPr="00281EF3">
        <w:t>you</w:t>
      </w:r>
      <w:proofErr w:type="gramEnd"/>
      <w:r w:rsidRPr="00281EF3">
        <w:t xml:space="preserve"> want to use an existing class, and its interface does not match the one you need.  </w:t>
      </w:r>
    </w:p>
    <w:p w:rsidR="00281EF3" w:rsidRPr="00281EF3" w:rsidRDefault="00281EF3" w:rsidP="00281EF3">
      <w:pPr>
        <w:pStyle w:val="NoteLevel1"/>
        <w:numPr>
          <w:ilvl w:val="0"/>
          <w:numId w:val="5"/>
        </w:numPr>
      </w:pPr>
      <w:proofErr w:type="gramStart"/>
      <w:r w:rsidRPr="00281EF3">
        <w:t>you</w:t>
      </w:r>
      <w:proofErr w:type="gramEnd"/>
      <w:r w:rsidRPr="00281EF3">
        <w:t xml:space="preserve"> want to create a reusable class that cooperates with unrelated or unforeseen classes, that is, classes that don't necessarily have compatible interfaces.  </w:t>
      </w:r>
    </w:p>
    <w:p w:rsidR="00281EF3" w:rsidRDefault="00281EF3" w:rsidP="00281EF3">
      <w:pPr>
        <w:pStyle w:val="NoteLevel1"/>
        <w:numPr>
          <w:ilvl w:val="0"/>
          <w:numId w:val="5"/>
        </w:numPr>
      </w:pPr>
      <w:r w:rsidRPr="00281EF3">
        <w:t>(</w:t>
      </w:r>
      <w:proofErr w:type="gramStart"/>
      <w:r w:rsidRPr="00281EF3">
        <w:t>object</w:t>
      </w:r>
      <w:proofErr w:type="gramEnd"/>
      <w:r w:rsidRPr="00281EF3">
        <w:t xml:space="preserve"> adapter only) you need to use several existing subclasses, but it's  impractical to adapt their interface by </w:t>
      </w:r>
      <w:proofErr w:type="spellStart"/>
      <w:r w:rsidRPr="00281EF3">
        <w:t>subclassing</w:t>
      </w:r>
      <w:proofErr w:type="spellEnd"/>
      <w:r w:rsidRPr="00281EF3">
        <w:t xml:space="preserve"> every one. An object adapter can adapt the interface of its parent class.  </w:t>
      </w:r>
    </w:p>
    <w:p w:rsidR="00281EF3" w:rsidRDefault="00281EF3" w:rsidP="00281EF3">
      <w:pPr>
        <w:pStyle w:val="NoteLevel1"/>
        <w:numPr>
          <w:ilvl w:val="0"/>
          <w:numId w:val="5"/>
        </w:numPr>
      </w:pPr>
      <w:r>
        <w:rPr>
          <w:rFonts w:hint="eastAsia"/>
          <w:lang w:eastAsia="zh-CN"/>
        </w:rPr>
        <w:t>已知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existing class</w:t>
      </w:r>
      <w:r>
        <w:rPr>
          <w:rFonts w:hint="eastAsia"/>
          <w:lang w:eastAsia="zh-CN"/>
        </w:rPr>
        <w:t>和一个需要用到的</w:t>
      </w:r>
      <w:r>
        <w:rPr>
          <w:rFonts w:hint="eastAsia"/>
          <w:lang w:eastAsia="zh-CN"/>
        </w:rPr>
        <w:t xml:space="preserve">interface, </w:t>
      </w:r>
      <w:r>
        <w:rPr>
          <w:rFonts w:hint="eastAsia"/>
          <w:lang w:eastAsia="zh-CN"/>
        </w:rPr>
        <w:t>但是不</w:t>
      </w:r>
      <w:r>
        <w:rPr>
          <w:rFonts w:hint="eastAsia"/>
          <w:lang w:eastAsia="zh-CN"/>
        </w:rPr>
        <w:t xml:space="preserve">match, </w:t>
      </w:r>
      <w:r>
        <w:rPr>
          <w:rFonts w:hint="eastAsia"/>
          <w:lang w:eastAsia="zh-CN"/>
        </w:rPr>
        <w:t>用一个</w:t>
      </w:r>
      <w:r>
        <w:rPr>
          <w:rFonts w:hint="eastAsia"/>
          <w:lang w:eastAsia="zh-CN"/>
        </w:rPr>
        <w:t xml:space="preserve">adaptor </w:t>
      </w:r>
      <w:r>
        <w:rPr>
          <w:rFonts w:hint="eastAsia"/>
          <w:lang w:eastAsia="zh-CN"/>
        </w:rPr>
        <w:t>来使</w:t>
      </w:r>
      <w:r>
        <w:rPr>
          <w:rFonts w:hint="eastAsia"/>
          <w:lang w:eastAsia="zh-CN"/>
        </w:rPr>
        <w:t>interface</w:t>
      </w:r>
      <w:r>
        <w:rPr>
          <w:rFonts w:hint="eastAsia"/>
          <w:lang w:eastAsia="zh-CN"/>
        </w:rPr>
        <w:t>可以用到</w:t>
      </w:r>
      <w:r>
        <w:rPr>
          <w:rFonts w:hint="eastAsia"/>
          <w:lang w:eastAsia="zh-CN"/>
        </w:rPr>
        <w:t>existing class</w:t>
      </w:r>
      <w:r>
        <w:rPr>
          <w:rFonts w:hint="eastAsia"/>
          <w:lang w:eastAsia="zh-CN"/>
        </w:rPr>
        <w:t>功能</w:t>
      </w:r>
    </w:p>
    <w:p w:rsidR="00281EF3" w:rsidRDefault="00281EF3" w:rsidP="00281EF3">
      <w:pPr>
        <w:pStyle w:val="NoteLevel1"/>
        <w:numPr>
          <w:ilvl w:val="0"/>
          <w:numId w:val="0"/>
        </w:numPr>
      </w:pPr>
    </w:p>
    <w:p w:rsidR="00281EF3" w:rsidRDefault="00281EF3" w:rsidP="00281EF3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t>3. Structure</w:t>
      </w:r>
    </w:p>
    <w:p w:rsidR="00281EF3" w:rsidRDefault="00281EF3" w:rsidP="00281EF3">
      <w:pPr>
        <w:pStyle w:val="NoteLevel1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 xml:space="preserve">interface </w:t>
      </w:r>
      <w:r>
        <w:rPr>
          <w:rFonts w:hint="eastAsia"/>
          <w:lang w:eastAsia="zh-CN"/>
        </w:rPr>
        <w:t>叫</w:t>
      </w:r>
      <w:r>
        <w:rPr>
          <w:rFonts w:hint="eastAsia"/>
          <w:lang w:eastAsia="zh-CN"/>
        </w:rPr>
        <w:t xml:space="preserve"> Target { void request(); }</w:t>
      </w:r>
    </w:p>
    <w:p w:rsidR="00281EF3" w:rsidRDefault="00281EF3" w:rsidP="00281EF3">
      <w:pPr>
        <w:pStyle w:val="NoteLevel1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一个已</w:t>
      </w:r>
      <w:r>
        <w:rPr>
          <w:rFonts w:ascii="宋体" w:eastAsia="宋体" w:hAnsi="宋体" w:cs="宋体" w:hint="eastAsia"/>
          <w:lang w:eastAsia="zh-CN"/>
        </w:rPr>
        <w:t>经</w:t>
      </w:r>
      <w:r>
        <w:rPr>
          <w:rFonts w:hint="eastAsia"/>
          <w:lang w:eastAsia="zh-CN"/>
        </w:rPr>
        <w:t>有的</w:t>
      </w:r>
      <w:r>
        <w:rPr>
          <w:rFonts w:hint="eastAsia"/>
          <w:lang w:eastAsia="zh-CN"/>
        </w:rPr>
        <w:t>class</w:t>
      </w:r>
      <w:r>
        <w:rPr>
          <w:rFonts w:hint="eastAsia"/>
          <w:lang w:eastAsia="zh-CN"/>
        </w:rPr>
        <w:t>叫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Adaptee</w:t>
      </w:r>
      <w:proofErr w:type="spellEnd"/>
    </w:p>
    <w:p w:rsidR="00281EF3" w:rsidRDefault="00281EF3" w:rsidP="00281EF3">
      <w:pPr>
        <w:pStyle w:val="NoteLevel1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Adaptor implements </w:t>
      </w:r>
      <w:proofErr w:type="spellStart"/>
      <w:r>
        <w:rPr>
          <w:rFonts w:hint="eastAsia"/>
          <w:lang w:eastAsia="zh-CN"/>
        </w:rPr>
        <w:t>Targer</w:t>
      </w:r>
      <w:proofErr w:type="spellEnd"/>
      <w:r>
        <w:rPr>
          <w:rFonts w:hint="eastAsia"/>
          <w:lang w:eastAsia="zh-CN"/>
        </w:rPr>
        <w:t xml:space="preserve"> </w:t>
      </w:r>
      <w:r w:rsidR="003C3837">
        <w:rPr>
          <w:rFonts w:hint="eastAsia"/>
          <w:lang w:eastAsia="zh-CN"/>
        </w:rPr>
        <w:t xml:space="preserve">[extends </w:t>
      </w:r>
      <w:proofErr w:type="spellStart"/>
      <w:r w:rsidR="003C3837">
        <w:rPr>
          <w:rFonts w:hint="eastAsia"/>
          <w:lang w:eastAsia="zh-CN"/>
        </w:rPr>
        <w:t>Adaptee</w:t>
      </w:r>
      <w:proofErr w:type="spellEnd"/>
      <w:r w:rsidR="003C3837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{</w:t>
      </w:r>
    </w:p>
    <w:p w:rsidR="00281EF3" w:rsidRDefault="00281EF3" w:rsidP="00281EF3">
      <w:pPr>
        <w:pStyle w:val="NoteLevel2"/>
        <w:numPr>
          <w:ilvl w:val="0"/>
          <w:numId w:val="0"/>
        </w:numPr>
        <w:ind w:left="108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Adaptee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adaptee</w:t>
      </w:r>
      <w:proofErr w:type="spellEnd"/>
      <w:r>
        <w:rPr>
          <w:rFonts w:hint="eastAsia"/>
          <w:lang w:eastAsia="zh-CN"/>
        </w:rPr>
        <w:t>;</w:t>
      </w:r>
    </w:p>
    <w:p w:rsidR="00281EF3" w:rsidRDefault="00281EF3" w:rsidP="00281EF3">
      <w:pPr>
        <w:pStyle w:val="NoteLevel2"/>
        <w:numPr>
          <w:ilvl w:val="0"/>
          <w:numId w:val="0"/>
        </w:numPr>
        <w:ind w:left="1080"/>
        <w:rPr>
          <w:rFonts w:hint="eastAsia"/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 xml:space="preserve">oid </w:t>
      </w:r>
      <w:proofErr w:type="gramStart"/>
      <w:r>
        <w:rPr>
          <w:rFonts w:hint="eastAsia"/>
          <w:lang w:eastAsia="zh-CN"/>
        </w:rPr>
        <w:t>request(</w:t>
      </w:r>
      <w:proofErr w:type="gramEnd"/>
      <w:r>
        <w:rPr>
          <w:rFonts w:hint="eastAsia"/>
          <w:lang w:eastAsia="zh-CN"/>
        </w:rPr>
        <w:t xml:space="preserve">) { </w:t>
      </w:r>
      <w:proofErr w:type="spellStart"/>
      <w:r>
        <w:rPr>
          <w:rFonts w:hint="eastAsia"/>
          <w:lang w:eastAsia="zh-CN"/>
        </w:rPr>
        <w:t>adaptee.specificRequest</w:t>
      </w:r>
      <w:proofErr w:type="spellEnd"/>
      <w:r>
        <w:rPr>
          <w:rFonts w:hint="eastAsia"/>
          <w:lang w:eastAsia="zh-CN"/>
        </w:rPr>
        <w:t>(); }</w:t>
      </w:r>
    </w:p>
    <w:p w:rsidR="00281EF3" w:rsidRDefault="00281EF3" w:rsidP="00281EF3">
      <w:pPr>
        <w:pStyle w:val="NoteLevel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 w:rsidR="00281EF3" w:rsidRPr="00281EF3" w:rsidRDefault="00281EF3" w:rsidP="00281EF3">
      <w:pPr>
        <w:pStyle w:val="NoteLevel1"/>
        <w:numPr>
          <w:ilvl w:val="0"/>
          <w:numId w:val="9"/>
        </w:numPr>
        <w:rPr>
          <w:color w:val="FF0000"/>
          <w:lang w:eastAsia="zh-CN"/>
        </w:rPr>
      </w:pPr>
      <w:r w:rsidRPr="00281EF3">
        <w:rPr>
          <w:color w:val="FF0000"/>
          <w:lang w:eastAsia="zh-CN"/>
        </w:rPr>
        <w:t xml:space="preserve">Clients call operations on an Adapter instance. In turn, the adapter calls </w:t>
      </w:r>
      <w:proofErr w:type="spellStart"/>
      <w:r w:rsidRPr="00281EF3">
        <w:rPr>
          <w:color w:val="FF0000"/>
          <w:lang w:eastAsia="zh-CN"/>
        </w:rPr>
        <w:t>Adaptee</w:t>
      </w:r>
      <w:proofErr w:type="spellEnd"/>
      <w:r w:rsidRPr="00281EF3">
        <w:rPr>
          <w:color w:val="FF0000"/>
          <w:lang w:eastAsia="zh-CN"/>
        </w:rPr>
        <w:t xml:space="preserve"> operations that carry out the request. </w:t>
      </w:r>
    </w:p>
    <w:p w:rsidR="00281EF3" w:rsidRDefault="00281EF3" w:rsidP="00281EF3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281EF3" w:rsidRDefault="00281EF3" w:rsidP="00281EF3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4. Consequences</w:t>
      </w:r>
    </w:p>
    <w:p w:rsidR="00281EF3" w:rsidRDefault="00281EF3" w:rsidP="00281EF3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1) Class adaptor</w:t>
      </w:r>
      <w:r w:rsidR="00174C2C">
        <w:rPr>
          <w:rFonts w:hint="eastAsia"/>
          <w:lang w:eastAsia="zh-CN"/>
        </w:rPr>
        <w:t xml:space="preserve"> (extends a class)</w:t>
      </w:r>
    </w:p>
    <w:p w:rsidR="00281EF3" w:rsidRPr="00281EF3" w:rsidRDefault="00281EF3" w:rsidP="00281EF3">
      <w:pPr>
        <w:pStyle w:val="NoteLevel1"/>
        <w:numPr>
          <w:ilvl w:val="0"/>
          <w:numId w:val="11"/>
        </w:numPr>
        <w:rPr>
          <w:lang w:eastAsia="zh-CN"/>
        </w:rPr>
      </w:pPr>
      <w:proofErr w:type="gramStart"/>
      <w:r w:rsidRPr="00281EF3">
        <w:rPr>
          <w:lang w:eastAsia="zh-CN"/>
        </w:rPr>
        <w:t>adapts</w:t>
      </w:r>
      <w:proofErr w:type="gramEnd"/>
      <w:r w:rsidRPr="00281EF3">
        <w:rPr>
          <w:lang w:eastAsia="zh-CN"/>
        </w:rPr>
        <w:t xml:space="preserve"> </w:t>
      </w:r>
      <w:proofErr w:type="spellStart"/>
      <w:r w:rsidRPr="00281EF3">
        <w:rPr>
          <w:lang w:eastAsia="zh-CN"/>
        </w:rPr>
        <w:t>Adaptee</w:t>
      </w:r>
      <w:proofErr w:type="spellEnd"/>
      <w:r w:rsidRPr="00281EF3">
        <w:rPr>
          <w:lang w:eastAsia="zh-CN"/>
        </w:rPr>
        <w:t xml:space="preserve"> to Target by committing to a concrete Adapter class. As a consequence, a class adapter won't work when we want to adapt a class and all its subclasses. </w:t>
      </w:r>
    </w:p>
    <w:p w:rsidR="00281EF3" w:rsidRPr="00281EF3" w:rsidRDefault="00281EF3" w:rsidP="00281EF3">
      <w:pPr>
        <w:pStyle w:val="NoteLevel1"/>
        <w:numPr>
          <w:ilvl w:val="0"/>
          <w:numId w:val="11"/>
        </w:numPr>
        <w:rPr>
          <w:lang w:eastAsia="zh-CN"/>
        </w:rPr>
      </w:pPr>
      <w:proofErr w:type="gramStart"/>
      <w:r w:rsidRPr="00281EF3">
        <w:rPr>
          <w:lang w:eastAsia="zh-CN"/>
        </w:rPr>
        <w:t>lets</w:t>
      </w:r>
      <w:proofErr w:type="gramEnd"/>
      <w:r w:rsidRPr="00281EF3">
        <w:rPr>
          <w:lang w:eastAsia="zh-CN"/>
        </w:rPr>
        <w:t xml:space="preserve"> Adapter override some of </w:t>
      </w:r>
      <w:proofErr w:type="spellStart"/>
      <w:r w:rsidRPr="00281EF3">
        <w:rPr>
          <w:lang w:eastAsia="zh-CN"/>
        </w:rPr>
        <w:t>Adaptee's</w:t>
      </w:r>
      <w:proofErr w:type="spellEnd"/>
      <w:r w:rsidRPr="00281EF3">
        <w:rPr>
          <w:lang w:eastAsia="zh-CN"/>
        </w:rPr>
        <w:t xml:space="preserve"> behavior, since Adapter is a subclass of </w:t>
      </w:r>
      <w:proofErr w:type="spellStart"/>
      <w:r w:rsidRPr="00281EF3">
        <w:rPr>
          <w:lang w:eastAsia="zh-CN"/>
        </w:rPr>
        <w:t>Adaptee</w:t>
      </w:r>
      <w:proofErr w:type="spellEnd"/>
      <w:r w:rsidRPr="00281EF3">
        <w:rPr>
          <w:lang w:eastAsia="zh-CN"/>
        </w:rPr>
        <w:t>.  </w:t>
      </w:r>
    </w:p>
    <w:p w:rsidR="00281EF3" w:rsidRDefault="00281EF3" w:rsidP="00281EF3">
      <w:pPr>
        <w:pStyle w:val="NoteLevel1"/>
        <w:numPr>
          <w:ilvl w:val="0"/>
          <w:numId w:val="11"/>
        </w:numPr>
        <w:rPr>
          <w:rFonts w:hint="eastAsia"/>
          <w:lang w:eastAsia="zh-CN"/>
        </w:rPr>
      </w:pPr>
      <w:proofErr w:type="gramStart"/>
      <w:r w:rsidRPr="00281EF3">
        <w:rPr>
          <w:lang w:eastAsia="zh-CN"/>
        </w:rPr>
        <w:t>introduces</w:t>
      </w:r>
      <w:proofErr w:type="gramEnd"/>
      <w:r w:rsidRPr="00281EF3">
        <w:rPr>
          <w:lang w:eastAsia="zh-CN"/>
        </w:rPr>
        <w:t xml:space="preserve"> only one object, and no additional pointer indirection is needed to get to the </w:t>
      </w:r>
      <w:proofErr w:type="spellStart"/>
      <w:r w:rsidRPr="00281EF3">
        <w:rPr>
          <w:lang w:eastAsia="zh-CN"/>
        </w:rPr>
        <w:t>adaptee</w:t>
      </w:r>
      <w:proofErr w:type="spellEnd"/>
      <w:r w:rsidRPr="00281EF3">
        <w:rPr>
          <w:lang w:eastAsia="zh-CN"/>
        </w:rPr>
        <w:t>.  </w:t>
      </w:r>
    </w:p>
    <w:p w:rsidR="00281EF3" w:rsidRDefault="00281EF3" w:rsidP="00281EF3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281EF3" w:rsidRDefault="00281EF3" w:rsidP="00281EF3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2) Object adaptor</w:t>
      </w:r>
      <w:r w:rsidR="00174C2C">
        <w:rPr>
          <w:rFonts w:hint="eastAsia"/>
          <w:lang w:eastAsia="zh-CN"/>
        </w:rPr>
        <w:t xml:space="preserve"> (use composition)</w:t>
      </w:r>
    </w:p>
    <w:p w:rsidR="003C3837" w:rsidRPr="003C3837" w:rsidRDefault="003C3837" w:rsidP="003C3837">
      <w:pPr>
        <w:pStyle w:val="NoteLevel1"/>
        <w:numPr>
          <w:ilvl w:val="0"/>
          <w:numId w:val="13"/>
        </w:numPr>
        <w:rPr>
          <w:lang w:eastAsia="zh-CN"/>
        </w:rPr>
      </w:pPr>
      <w:proofErr w:type="gramStart"/>
      <w:r w:rsidRPr="003C3837">
        <w:rPr>
          <w:lang w:eastAsia="zh-CN"/>
        </w:rPr>
        <w:t>lets</w:t>
      </w:r>
      <w:proofErr w:type="gramEnd"/>
      <w:r w:rsidRPr="003C3837">
        <w:rPr>
          <w:lang w:eastAsia="zh-CN"/>
        </w:rPr>
        <w:t xml:space="preserve"> a single Adapter work with many </w:t>
      </w:r>
      <w:proofErr w:type="spellStart"/>
      <w:r w:rsidRPr="003C3837">
        <w:rPr>
          <w:lang w:eastAsia="zh-CN"/>
        </w:rPr>
        <w:t>Adaptees</w:t>
      </w:r>
      <w:proofErr w:type="spellEnd"/>
      <w:r w:rsidRPr="003C3837">
        <w:rPr>
          <w:lang w:eastAsia="zh-CN"/>
        </w:rPr>
        <w:t xml:space="preserve">—that is, the </w:t>
      </w:r>
      <w:proofErr w:type="spellStart"/>
      <w:r w:rsidRPr="003C3837">
        <w:rPr>
          <w:lang w:eastAsia="zh-CN"/>
        </w:rPr>
        <w:t>Adaptee</w:t>
      </w:r>
      <w:proofErr w:type="spellEnd"/>
      <w:r w:rsidRPr="003C3837">
        <w:rPr>
          <w:lang w:eastAsia="zh-CN"/>
        </w:rPr>
        <w:t xml:space="preserve"> itself and all of its subclasses (if any). The Adapter can also add functionality to all </w:t>
      </w:r>
      <w:proofErr w:type="spellStart"/>
      <w:r w:rsidRPr="003C3837">
        <w:rPr>
          <w:lang w:eastAsia="zh-CN"/>
        </w:rPr>
        <w:t>Adaptees</w:t>
      </w:r>
      <w:proofErr w:type="spellEnd"/>
      <w:r w:rsidRPr="003C3837">
        <w:rPr>
          <w:lang w:eastAsia="zh-CN"/>
        </w:rPr>
        <w:t xml:space="preserve"> at once.  </w:t>
      </w:r>
    </w:p>
    <w:p w:rsidR="003C3837" w:rsidRPr="003C3837" w:rsidRDefault="003C3837" w:rsidP="003C3837">
      <w:pPr>
        <w:pStyle w:val="NoteLevel1"/>
        <w:numPr>
          <w:ilvl w:val="0"/>
          <w:numId w:val="13"/>
        </w:numPr>
        <w:rPr>
          <w:lang w:eastAsia="zh-CN"/>
        </w:rPr>
      </w:pPr>
      <w:proofErr w:type="gramStart"/>
      <w:r w:rsidRPr="003C3837">
        <w:rPr>
          <w:lang w:eastAsia="zh-CN"/>
        </w:rPr>
        <w:t>makes</w:t>
      </w:r>
      <w:proofErr w:type="gramEnd"/>
      <w:r w:rsidRPr="003C3837">
        <w:rPr>
          <w:lang w:eastAsia="zh-CN"/>
        </w:rPr>
        <w:t xml:space="preserve"> it harder to override </w:t>
      </w:r>
      <w:proofErr w:type="spellStart"/>
      <w:r w:rsidRPr="003C3837">
        <w:rPr>
          <w:lang w:eastAsia="zh-CN"/>
        </w:rPr>
        <w:t>Adaptee</w:t>
      </w:r>
      <w:proofErr w:type="spellEnd"/>
      <w:r w:rsidRPr="003C3837">
        <w:rPr>
          <w:lang w:eastAsia="zh-CN"/>
        </w:rPr>
        <w:t xml:space="preserve"> behavior. It will require </w:t>
      </w:r>
      <w:proofErr w:type="spellStart"/>
      <w:r w:rsidRPr="003C3837">
        <w:rPr>
          <w:lang w:eastAsia="zh-CN"/>
        </w:rPr>
        <w:t>subclassing</w:t>
      </w:r>
      <w:proofErr w:type="spellEnd"/>
      <w:r w:rsidRPr="003C3837">
        <w:rPr>
          <w:lang w:eastAsia="zh-CN"/>
        </w:rPr>
        <w:t xml:space="preserve"> </w:t>
      </w:r>
      <w:proofErr w:type="spellStart"/>
      <w:r w:rsidRPr="003C3837">
        <w:rPr>
          <w:lang w:eastAsia="zh-CN"/>
        </w:rPr>
        <w:t>Adaptee</w:t>
      </w:r>
      <w:proofErr w:type="spellEnd"/>
      <w:r w:rsidRPr="003C3837">
        <w:rPr>
          <w:lang w:eastAsia="zh-CN"/>
        </w:rPr>
        <w:t xml:space="preserve"> and making Adapter refer to the subclass rather than the </w:t>
      </w:r>
      <w:proofErr w:type="spellStart"/>
      <w:r w:rsidRPr="003C3837">
        <w:rPr>
          <w:lang w:eastAsia="zh-CN"/>
        </w:rPr>
        <w:t>Adaptee</w:t>
      </w:r>
      <w:proofErr w:type="spellEnd"/>
      <w:r w:rsidRPr="003C3837">
        <w:rPr>
          <w:lang w:eastAsia="zh-CN"/>
        </w:rPr>
        <w:t xml:space="preserve"> itself.  </w:t>
      </w:r>
    </w:p>
    <w:p w:rsidR="00281EF3" w:rsidRDefault="00281EF3" w:rsidP="00281EF3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174C2C" w:rsidRPr="00281EF3" w:rsidRDefault="00174C2C" w:rsidP="00281EF3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two way adaptors (implements both interface)</w:t>
      </w:r>
    </w:p>
    <w:p w:rsidR="00281EF3" w:rsidRDefault="00281EF3" w:rsidP="00281EF3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281EF3" w:rsidRDefault="00174C2C" w:rsidP="00174C2C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5. Implementation</w:t>
      </w:r>
    </w:p>
    <w:p w:rsidR="00174C2C" w:rsidRPr="00174C2C" w:rsidRDefault="00174C2C" w:rsidP="00174C2C">
      <w:pPr>
        <w:pStyle w:val="NoteLevel1"/>
        <w:numPr>
          <w:ilvl w:val="0"/>
          <w:numId w:val="14"/>
        </w:numPr>
        <w:rPr>
          <w:lang w:eastAsia="zh-CN"/>
        </w:rPr>
      </w:pPr>
      <w:proofErr w:type="gramStart"/>
      <w:r w:rsidRPr="00174C2C">
        <w:rPr>
          <w:lang w:eastAsia="zh-CN"/>
        </w:rPr>
        <w:t>find</w:t>
      </w:r>
      <w:proofErr w:type="gramEnd"/>
      <w:r w:rsidRPr="00174C2C">
        <w:rPr>
          <w:lang w:eastAsia="zh-CN"/>
        </w:rPr>
        <w:t xml:space="preserve"> a "narrow" interface for </w:t>
      </w:r>
      <w:proofErr w:type="spellStart"/>
      <w:r w:rsidRPr="00174C2C">
        <w:rPr>
          <w:lang w:eastAsia="zh-CN"/>
        </w:rPr>
        <w:t>Adaptee</w:t>
      </w:r>
      <w:proofErr w:type="spellEnd"/>
      <w:r w:rsidRPr="00174C2C">
        <w:rPr>
          <w:lang w:eastAsia="zh-CN"/>
        </w:rPr>
        <w:t>, that is, the smallest subset of operations that lets us do the adaptation  </w:t>
      </w:r>
    </w:p>
    <w:p w:rsidR="00174C2C" w:rsidRDefault="00BE11BF" w:rsidP="00BE11BF">
      <w:pPr>
        <w:pStyle w:val="NoteLevel1"/>
        <w:numPr>
          <w:ilvl w:val="0"/>
          <w:numId w:val="15"/>
        </w:num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use</w:t>
      </w:r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abstract</w:t>
      </w:r>
      <w:r>
        <w:rPr>
          <w:rFonts w:hint="eastAsia"/>
          <w:lang w:eastAsia="zh-CN"/>
        </w:rPr>
        <w:t xml:space="preserve"> operations</w:t>
      </w:r>
    </w:p>
    <w:p w:rsidR="00BE11BF" w:rsidRDefault="00BE11BF" w:rsidP="00BE11BF">
      <w:pPr>
        <w:pStyle w:val="NoteLevel1"/>
        <w:numPr>
          <w:ilvl w:val="0"/>
          <w:numId w:val="15"/>
        </w:num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using</w:t>
      </w:r>
      <w:proofErr w:type="gramEnd"/>
      <w:r>
        <w:rPr>
          <w:rFonts w:hint="eastAsia"/>
          <w:lang w:eastAsia="zh-CN"/>
        </w:rPr>
        <w:t xml:space="preserve"> delegate objects</w:t>
      </w:r>
    </w:p>
    <w:p w:rsidR="00BE11BF" w:rsidRDefault="00BE11BF" w:rsidP="00BE11BF">
      <w:pPr>
        <w:pStyle w:val="NoteLevel1"/>
        <w:numPr>
          <w:ilvl w:val="0"/>
          <w:numId w:val="15"/>
        </w:num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parameterized</w:t>
      </w:r>
      <w:proofErr w:type="gramEnd"/>
      <w:r>
        <w:rPr>
          <w:rFonts w:hint="eastAsia"/>
          <w:lang w:eastAsia="zh-CN"/>
        </w:rPr>
        <w:t xml:space="preserve"> adaptors</w:t>
      </w:r>
    </w:p>
    <w:p w:rsidR="00BE11BF" w:rsidRDefault="00BE11BF" w:rsidP="00BE11BF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BE11BF" w:rsidRPr="00BE11BF" w:rsidRDefault="00BE11BF" w:rsidP="00BE11BF">
      <w:pPr>
        <w:pStyle w:val="NoteLevel1"/>
        <w:rPr>
          <w:lang w:eastAsia="zh-CN"/>
        </w:rPr>
      </w:pPr>
      <w:r w:rsidRPr="00BE11BF">
        <w:rPr>
          <w:rFonts w:hint="eastAsia"/>
          <w:lang w:eastAsia="zh-CN"/>
        </w:rPr>
        <w:t xml:space="preserve">6. </w:t>
      </w:r>
      <w:r w:rsidRPr="00BE11BF">
        <w:rPr>
          <w:lang w:eastAsia="zh-CN"/>
        </w:rPr>
        <w:t xml:space="preserve">Related Patterns </w:t>
      </w:r>
    </w:p>
    <w:p w:rsidR="00BE11BF" w:rsidRPr="00BE11BF" w:rsidRDefault="00BE11BF" w:rsidP="00BE11BF">
      <w:pPr>
        <w:pStyle w:val="NoteLevel1"/>
        <w:numPr>
          <w:ilvl w:val="0"/>
          <w:numId w:val="18"/>
        </w:numPr>
        <w:rPr>
          <w:lang w:eastAsia="zh-CN"/>
        </w:rPr>
      </w:pPr>
      <w:r w:rsidRPr="00BE11BF">
        <w:rPr>
          <w:lang w:eastAsia="zh-CN"/>
        </w:rPr>
        <w:t xml:space="preserve">Bridge (151) has a structure similar to an object adapter, but Bridge has a different intent: It is meant to separate an interface from its implementation so that they can be varied easily and independently. An adapter is meant to change the interface of an existing object. </w:t>
      </w:r>
    </w:p>
    <w:p w:rsidR="00BE11BF" w:rsidRPr="00BE11BF" w:rsidRDefault="00BE11BF" w:rsidP="00BE11BF">
      <w:pPr>
        <w:pStyle w:val="NoteLevel1"/>
        <w:numPr>
          <w:ilvl w:val="0"/>
          <w:numId w:val="18"/>
        </w:numPr>
        <w:rPr>
          <w:lang w:eastAsia="zh-CN"/>
        </w:rPr>
      </w:pPr>
      <w:r w:rsidRPr="00BE11BF">
        <w:rPr>
          <w:lang w:eastAsia="zh-CN"/>
        </w:rPr>
        <w:t xml:space="preserve">Decorator (175) enhances another object without changing its interface. A decorator is thus more transparent to the application than an adapter is. As a consequence, Decorator supports recursive composition, which isn't possible with pure adapters. </w:t>
      </w:r>
    </w:p>
    <w:p w:rsidR="00BE11BF" w:rsidRPr="00BE11BF" w:rsidRDefault="00BE11BF" w:rsidP="00BE11BF">
      <w:pPr>
        <w:pStyle w:val="NoteLevel1"/>
        <w:numPr>
          <w:ilvl w:val="0"/>
          <w:numId w:val="18"/>
        </w:numPr>
        <w:rPr>
          <w:lang w:eastAsia="zh-CN"/>
        </w:rPr>
      </w:pPr>
      <w:r w:rsidRPr="00BE11BF">
        <w:rPr>
          <w:lang w:eastAsia="zh-CN"/>
        </w:rPr>
        <w:t xml:space="preserve">Proxy (207) defines a representative or surrogate for another object and does not change its interface. </w:t>
      </w:r>
    </w:p>
    <w:p w:rsidR="00BE11BF" w:rsidRPr="00281EF3" w:rsidRDefault="00BE11BF" w:rsidP="00BE11BF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8847B6" w:rsidRDefault="008847B6">
      <w:pPr>
        <w:pStyle w:val="NoteLevel1"/>
      </w:pPr>
    </w:p>
    <w:p w:rsidR="008847B6" w:rsidRDefault="008847B6">
      <w:pPr>
        <w:pStyle w:val="NoteLevel1"/>
        <w:sectPr w:rsidR="008847B6" w:rsidSect="008847B6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F7537B" w:rsidRDefault="00BE11BF">
      <w:pPr>
        <w:pStyle w:val="NoteLevel1"/>
        <w:rPr>
          <w:rFonts w:hint="eastAsia"/>
        </w:rPr>
      </w:pPr>
      <w:r>
        <w:rPr>
          <w:rFonts w:hint="eastAsia"/>
          <w:lang w:eastAsia="zh-CN"/>
        </w:rPr>
        <w:t>1. Intent</w:t>
      </w:r>
    </w:p>
    <w:p w:rsidR="00BE11BF" w:rsidRPr="00BE11BF" w:rsidRDefault="00BE11BF" w:rsidP="00BE11BF">
      <w:pPr>
        <w:pStyle w:val="NoteLevel1"/>
      </w:pPr>
      <w:r w:rsidRPr="00BE11BF">
        <w:t xml:space="preserve">Decouple an abstraction from its implementation so that the two can vary independently </w:t>
      </w:r>
    </w:p>
    <w:p w:rsidR="00BE11BF" w:rsidRDefault="00BE11BF">
      <w:pPr>
        <w:pStyle w:val="NoteLevel1"/>
        <w:rPr>
          <w:rFonts w:hint="eastAsia"/>
        </w:rPr>
      </w:pPr>
    </w:p>
    <w:p w:rsidR="00BE11BF" w:rsidRDefault="00BE11BF">
      <w:pPr>
        <w:pStyle w:val="NoteLevel1"/>
        <w:rPr>
          <w:rFonts w:hint="eastAsia"/>
        </w:rPr>
      </w:pPr>
    </w:p>
    <w:p w:rsidR="00BE11BF" w:rsidRDefault="00BE11BF" w:rsidP="00BE11BF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2. Applicability</w:t>
      </w:r>
    </w:p>
    <w:p w:rsidR="00932569" w:rsidRPr="00932569" w:rsidRDefault="00932569" w:rsidP="00932569">
      <w:pPr>
        <w:pStyle w:val="NoteLevel1"/>
        <w:numPr>
          <w:ilvl w:val="0"/>
          <w:numId w:val="19"/>
        </w:numPr>
      </w:pPr>
      <w:proofErr w:type="gramStart"/>
      <w:r w:rsidRPr="00932569">
        <w:t>you</w:t>
      </w:r>
      <w:proofErr w:type="gramEnd"/>
      <w:r w:rsidRPr="00932569">
        <w:t xml:space="preserve"> want to avoid a permanent binding between an abstraction and its implementation. This might be the case, for example, when the implementation must be selected or switched at run-time. </w:t>
      </w:r>
    </w:p>
    <w:p w:rsidR="00932569" w:rsidRPr="00932569" w:rsidRDefault="00932569" w:rsidP="00932569">
      <w:pPr>
        <w:pStyle w:val="NoteLevel1"/>
        <w:numPr>
          <w:ilvl w:val="0"/>
          <w:numId w:val="19"/>
        </w:numPr>
      </w:pPr>
      <w:proofErr w:type="gramStart"/>
      <w:r w:rsidRPr="00932569">
        <w:t>both</w:t>
      </w:r>
      <w:proofErr w:type="gramEnd"/>
      <w:r w:rsidRPr="00932569">
        <w:t xml:space="preserve"> the abstractions and their implementations should be extensible by </w:t>
      </w:r>
      <w:proofErr w:type="spellStart"/>
      <w:r w:rsidRPr="00932569">
        <w:t>subclassing</w:t>
      </w:r>
      <w:proofErr w:type="spellEnd"/>
      <w:r w:rsidRPr="00932569">
        <w:t>. In this case, the Bridge pattern lets you combine the different abstractions and implementations and extend them independently.  </w:t>
      </w:r>
    </w:p>
    <w:p w:rsidR="00932569" w:rsidRPr="00932569" w:rsidRDefault="00932569" w:rsidP="00932569">
      <w:pPr>
        <w:pStyle w:val="NoteLevel1"/>
        <w:numPr>
          <w:ilvl w:val="0"/>
          <w:numId w:val="19"/>
        </w:numPr>
      </w:pPr>
      <w:proofErr w:type="gramStart"/>
      <w:r w:rsidRPr="00932569">
        <w:t>changes</w:t>
      </w:r>
      <w:proofErr w:type="gramEnd"/>
      <w:r w:rsidRPr="00932569">
        <w:t xml:space="preserve"> in the implementation of an abstraction should have no impact on clients; that is, their code should not have to be recompiled.  </w:t>
      </w:r>
    </w:p>
    <w:p w:rsidR="00932569" w:rsidRPr="00932569" w:rsidRDefault="00932569" w:rsidP="00932569">
      <w:pPr>
        <w:pStyle w:val="NoteLevel1"/>
        <w:numPr>
          <w:ilvl w:val="0"/>
          <w:numId w:val="19"/>
        </w:numPr>
      </w:pPr>
      <w:r w:rsidRPr="00932569">
        <w:t>(C++) you want to hide the implementation of an abstraction completely from clients. In C++ the representation of a class is visible in the class interface.  </w:t>
      </w:r>
    </w:p>
    <w:p w:rsidR="00932569" w:rsidRPr="00932569" w:rsidRDefault="00932569" w:rsidP="00932569">
      <w:pPr>
        <w:pStyle w:val="NoteLevel1"/>
        <w:numPr>
          <w:ilvl w:val="0"/>
          <w:numId w:val="19"/>
        </w:numPr>
      </w:pPr>
      <w:proofErr w:type="gramStart"/>
      <w:r w:rsidRPr="00932569">
        <w:t>you</w:t>
      </w:r>
      <w:proofErr w:type="gramEnd"/>
      <w:r w:rsidRPr="00932569">
        <w:t xml:space="preserve"> have a proliferation of classes as shown earlier in the first Motivation diagram. Such a class hierarchy indicates the need for splitting an object into two parts. </w:t>
      </w:r>
      <w:proofErr w:type="spellStart"/>
      <w:r w:rsidRPr="00932569">
        <w:t>Rumbaugh</w:t>
      </w:r>
      <w:proofErr w:type="spellEnd"/>
      <w:r w:rsidRPr="00932569">
        <w:t xml:space="preserve"> uses the term "nested generalizations" [RBP+91] to refer to such class hierarchies.  </w:t>
      </w:r>
    </w:p>
    <w:p w:rsidR="00932569" w:rsidRPr="00932569" w:rsidRDefault="00932569" w:rsidP="00932569">
      <w:pPr>
        <w:pStyle w:val="NoteLevel1"/>
        <w:numPr>
          <w:ilvl w:val="0"/>
          <w:numId w:val="19"/>
        </w:numPr>
      </w:pPr>
      <w:proofErr w:type="gramStart"/>
      <w:r w:rsidRPr="00932569">
        <w:t>you</w:t>
      </w:r>
      <w:proofErr w:type="gramEnd"/>
      <w:r w:rsidRPr="00932569">
        <w:t xml:space="preserve"> want to share an implementation among multiple objects (perhaps using reference counting), and this fact should be hidden from the client. A simple example is </w:t>
      </w:r>
      <w:proofErr w:type="spellStart"/>
      <w:r w:rsidRPr="00932569">
        <w:t>Coplien's</w:t>
      </w:r>
      <w:proofErr w:type="spellEnd"/>
      <w:r w:rsidRPr="00932569">
        <w:t xml:space="preserve"> String class [Cop92], in which multiple objects can share the same string representation (</w:t>
      </w:r>
      <w:proofErr w:type="spellStart"/>
      <w:r w:rsidRPr="00932569">
        <w:t>StringRep</w:t>
      </w:r>
      <w:proofErr w:type="spellEnd"/>
      <w:r w:rsidRPr="00932569">
        <w:t>).  </w:t>
      </w:r>
    </w:p>
    <w:p w:rsidR="00BE11BF" w:rsidRDefault="00BE11BF" w:rsidP="00932569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932569" w:rsidRDefault="00932569" w:rsidP="00932569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3. Structure (</w:t>
      </w:r>
      <w:r>
        <w:rPr>
          <w:rFonts w:hint="eastAsia"/>
          <w:lang w:eastAsia="zh-CN"/>
        </w:rPr>
        <w:t>接口和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hint="eastAsia"/>
          <w:lang w:eastAsia="zh-CN"/>
        </w:rPr>
        <w:t>分离</w:t>
      </w:r>
      <w:r>
        <w:rPr>
          <w:rFonts w:hint="eastAsia"/>
          <w:lang w:eastAsia="zh-CN"/>
        </w:rPr>
        <w:t>)</w:t>
      </w:r>
    </w:p>
    <w:p w:rsidR="00932569" w:rsidRDefault="00932569" w:rsidP="00932569">
      <w:pPr>
        <w:pStyle w:val="NoteLevel1"/>
        <w:numPr>
          <w:ilvl w:val="0"/>
          <w:numId w:val="20"/>
        </w:numPr>
        <w:rPr>
          <w:rFonts w:hint="eastAsia"/>
        </w:rPr>
      </w:pPr>
      <w:r>
        <w:rPr>
          <w:rFonts w:hint="eastAsia"/>
          <w:lang w:eastAsia="zh-CN"/>
        </w:rPr>
        <w:t>Abstract class (</w:t>
      </w:r>
      <w:proofErr w:type="spellStart"/>
      <w:r>
        <w:rPr>
          <w:rFonts w:hint="eastAsia"/>
          <w:lang w:eastAsia="zh-CN"/>
        </w:rPr>
        <w:t>Abstracion</w:t>
      </w:r>
      <w:proofErr w:type="spellEnd"/>
      <w:r>
        <w:rPr>
          <w:rFonts w:hint="eastAsia"/>
          <w:lang w:eastAsia="zh-CN"/>
        </w:rPr>
        <w:t xml:space="preserve">): </w:t>
      </w:r>
      <w:r>
        <w:rPr>
          <w:rFonts w:hint="eastAsia"/>
          <w:lang w:eastAsia="zh-CN"/>
        </w:rPr>
        <w:t>定</w:t>
      </w:r>
      <w:r>
        <w:rPr>
          <w:rFonts w:ascii="宋体" w:eastAsia="宋体" w:hAnsi="宋体" w:cs="宋体" w:hint="eastAsia"/>
          <w:lang w:eastAsia="zh-CN"/>
        </w:rPr>
        <w:t>义</w:t>
      </w:r>
      <w:r>
        <w:rPr>
          <w:rFonts w:hint="eastAsia"/>
          <w:lang w:eastAsia="zh-CN"/>
        </w:rPr>
        <w:t>外界的接口</w:t>
      </w:r>
    </w:p>
    <w:p w:rsidR="00932569" w:rsidRDefault="00932569" w:rsidP="00932569">
      <w:pPr>
        <w:pStyle w:val="NoteLevel1"/>
        <w:numPr>
          <w:ilvl w:val="0"/>
          <w:numId w:val="20"/>
        </w:numPr>
        <w:rPr>
          <w:rFonts w:hint="eastAsia"/>
        </w:rPr>
      </w:pPr>
      <w:r>
        <w:rPr>
          <w:rFonts w:hint="eastAsia"/>
          <w:lang w:eastAsia="zh-CN"/>
        </w:rPr>
        <w:t xml:space="preserve">Interface: </w:t>
      </w:r>
      <w:proofErr w:type="spellStart"/>
      <w:r>
        <w:rPr>
          <w:rFonts w:hint="eastAsia"/>
          <w:lang w:eastAsia="zh-CN"/>
        </w:rPr>
        <w:t>Impementor</w:t>
      </w:r>
      <w:proofErr w:type="spellEnd"/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{ void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operationImpl</w:t>
      </w:r>
      <w:proofErr w:type="spellEnd"/>
      <w:r>
        <w:rPr>
          <w:rFonts w:hint="eastAsia"/>
          <w:lang w:eastAsia="zh-CN"/>
        </w:rPr>
        <w:t>(); }</w:t>
      </w:r>
    </w:p>
    <w:p w:rsidR="00932569" w:rsidRDefault="00932569" w:rsidP="00932569">
      <w:pPr>
        <w:pStyle w:val="NoteLevel1"/>
        <w:numPr>
          <w:ilvl w:val="0"/>
          <w:numId w:val="20"/>
        </w:numPr>
        <w:rPr>
          <w:rFonts w:hint="eastAsia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bstract class</w:t>
      </w:r>
      <w:r>
        <w:rPr>
          <w:rFonts w:hint="eastAsia"/>
          <w:lang w:eastAsia="zh-CN"/>
        </w:rPr>
        <w:t>里面</w:t>
      </w:r>
      <w:r>
        <w:rPr>
          <w:rFonts w:ascii="宋体" w:eastAsia="宋体" w:hAnsi="宋体" w:cs="宋体" w:hint="eastAsia"/>
          <w:lang w:eastAsia="zh-CN"/>
        </w:rPr>
        <w:t>调</w:t>
      </w:r>
      <w:r>
        <w:rPr>
          <w:rFonts w:hint="eastAsia"/>
          <w:lang w:eastAsia="zh-CN"/>
        </w:rPr>
        <w:t>用</w:t>
      </w:r>
      <w:proofErr w:type="spellStart"/>
      <w:r>
        <w:rPr>
          <w:rFonts w:hint="eastAsia"/>
          <w:lang w:eastAsia="zh-CN"/>
        </w:rPr>
        <w:t>Implementor</w:t>
      </w:r>
      <w:proofErr w:type="spellEnd"/>
      <w:r>
        <w:rPr>
          <w:rFonts w:hint="eastAsia"/>
          <w:lang w:eastAsia="zh-CN"/>
        </w:rPr>
        <w:t>来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hint="eastAsia"/>
          <w:lang w:eastAsia="zh-CN"/>
        </w:rPr>
        <w:t>功能</w:t>
      </w:r>
    </w:p>
    <w:p w:rsidR="00C94BAC" w:rsidRPr="00C94BAC" w:rsidRDefault="00C94BAC" w:rsidP="00C94BAC">
      <w:pPr>
        <w:pStyle w:val="NoteLevel1"/>
        <w:numPr>
          <w:ilvl w:val="0"/>
          <w:numId w:val="20"/>
        </w:numPr>
      </w:pPr>
      <w:r w:rsidRPr="00C94BAC">
        <w:t xml:space="preserve">Abstraction forwards client requests to its </w:t>
      </w:r>
      <w:proofErr w:type="spellStart"/>
      <w:r w:rsidRPr="00C94BAC">
        <w:t>Implementor</w:t>
      </w:r>
      <w:proofErr w:type="spellEnd"/>
      <w:r w:rsidRPr="00C94BAC">
        <w:t xml:space="preserve"> object. </w:t>
      </w:r>
    </w:p>
    <w:p w:rsidR="00C94BAC" w:rsidRDefault="00C94BAC" w:rsidP="00C94BAC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C94BAC" w:rsidRDefault="00C94BAC" w:rsidP="00C94BAC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4. Consequences</w:t>
      </w:r>
    </w:p>
    <w:p w:rsidR="00C94BAC" w:rsidRPr="00C94BAC" w:rsidRDefault="00C94BAC" w:rsidP="00C94BAC">
      <w:pPr>
        <w:pStyle w:val="NoteLevel1"/>
        <w:numPr>
          <w:ilvl w:val="0"/>
          <w:numId w:val="22"/>
        </w:numPr>
      </w:pPr>
      <w:r w:rsidRPr="00C94BAC">
        <w:t>Decoupling interface and implementation  </w:t>
      </w:r>
    </w:p>
    <w:p w:rsidR="00C94BAC" w:rsidRPr="00C94BAC" w:rsidRDefault="00C94BAC" w:rsidP="00C94BAC">
      <w:pPr>
        <w:pStyle w:val="NoteLevel1"/>
        <w:numPr>
          <w:ilvl w:val="0"/>
          <w:numId w:val="22"/>
        </w:numPr>
      </w:pPr>
      <w:r w:rsidRPr="00C94BAC">
        <w:t>Improved extensibilit</w:t>
      </w:r>
      <w:r>
        <w:t xml:space="preserve">y </w:t>
      </w:r>
      <w:r>
        <w:rPr>
          <w:rFonts w:hint="eastAsia"/>
          <w:lang w:eastAsia="zh-CN"/>
        </w:rPr>
        <w:t xml:space="preserve">(extends abstraction and </w:t>
      </w:r>
      <w:proofErr w:type="spellStart"/>
      <w:r>
        <w:rPr>
          <w:rFonts w:hint="eastAsia"/>
          <w:lang w:eastAsia="zh-CN"/>
        </w:rPr>
        <w:t>implementor</w:t>
      </w:r>
      <w:proofErr w:type="spellEnd"/>
      <w:r>
        <w:rPr>
          <w:rFonts w:hint="eastAsia"/>
          <w:lang w:eastAsia="zh-CN"/>
        </w:rPr>
        <w:t>)</w:t>
      </w:r>
    </w:p>
    <w:p w:rsidR="00C94BAC" w:rsidRDefault="00C94BAC" w:rsidP="00C94BAC">
      <w:pPr>
        <w:pStyle w:val="NoteLevel1"/>
        <w:numPr>
          <w:ilvl w:val="0"/>
          <w:numId w:val="22"/>
        </w:numPr>
        <w:rPr>
          <w:rFonts w:hint="eastAsia"/>
        </w:rPr>
      </w:pPr>
      <w:r w:rsidRPr="00C94BAC">
        <w:t>Hiding implementation details from clients  </w:t>
      </w:r>
    </w:p>
    <w:p w:rsidR="00C94BAC" w:rsidRDefault="00C94BAC" w:rsidP="00C94BAC">
      <w:pPr>
        <w:pStyle w:val="NoteLevel1"/>
        <w:numPr>
          <w:ilvl w:val="0"/>
          <w:numId w:val="0"/>
        </w:numPr>
        <w:rPr>
          <w:rFonts w:hint="eastAsia"/>
        </w:rPr>
      </w:pPr>
    </w:p>
    <w:p w:rsidR="00C94BAC" w:rsidRDefault="00C94BAC" w:rsidP="00C94BAC">
      <w:pPr>
        <w:pStyle w:val="NoteLevel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 Implementation</w:t>
      </w:r>
    </w:p>
    <w:p w:rsidR="00C94BAC" w:rsidRDefault="00C94BAC" w:rsidP="00C94BAC">
      <w:pPr>
        <w:pStyle w:val="NoteLevel1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Only one </w:t>
      </w:r>
      <w:proofErr w:type="spellStart"/>
      <w:r>
        <w:rPr>
          <w:rFonts w:hint="eastAsia"/>
        </w:rPr>
        <w:t>implementor</w:t>
      </w:r>
      <w:proofErr w:type="spellEnd"/>
    </w:p>
    <w:p w:rsidR="00C94BAC" w:rsidRPr="00C94BAC" w:rsidRDefault="00C94BAC" w:rsidP="00C94BAC">
      <w:pPr>
        <w:pStyle w:val="NoteLevel1"/>
        <w:numPr>
          <w:ilvl w:val="0"/>
          <w:numId w:val="23"/>
        </w:numPr>
      </w:pPr>
      <w:r w:rsidRPr="00C94BAC">
        <w:t xml:space="preserve">Creating the right </w:t>
      </w:r>
      <w:proofErr w:type="spellStart"/>
      <w:r w:rsidRPr="00C94BAC">
        <w:t>Implementor</w:t>
      </w:r>
      <w:proofErr w:type="spellEnd"/>
      <w:r w:rsidRPr="00C94BAC">
        <w:t xml:space="preserve"> object  </w:t>
      </w:r>
    </w:p>
    <w:p w:rsidR="00C94BAC" w:rsidRDefault="00C94BAC" w:rsidP="00C94BAC">
      <w:pPr>
        <w:pStyle w:val="NoteLevel1"/>
        <w:numPr>
          <w:ilvl w:val="0"/>
          <w:numId w:val="23"/>
        </w:numPr>
        <w:sectPr w:rsidR="00C94BAC" w:rsidSect="008847B6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C94BAC" w:rsidRDefault="00C94BAC" w:rsidP="00C94BAC">
      <w:pPr>
        <w:pStyle w:val="NoteLevel1"/>
        <w:rPr>
          <w:rFonts w:hint="eastAsia"/>
        </w:rPr>
      </w:pPr>
      <w:r>
        <w:rPr>
          <w:rFonts w:hint="eastAsia"/>
          <w:lang w:eastAsia="zh-CN"/>
        </w:rPr>
        <w:t>1. Intent</w:t>
      </w:r>
    </w:p>
    <w:p w:rsidR="00C94BAC" w:rsidRPr="00C94BAC" w:rsidRDefault="00C94BAC" w:rsidP="00C94BAC">
      <w:pPr>
        <w:pStyle w:val="NoteLevel1"/>
      </w:pPr>
      <w:r w:rsidRPr="00C94BAC">
        <w:t xml:space="preserve">Compose objects into tree structures to represent part-whole hierarchies. Composite lets clients treat individual objects and compositions of objects uniformly </w:t>
      </w:r>
    </w:p>
    <w:p w:rsidR="00C94BAC" w:rsidRDefault="00C94BAC" w:rsidP="00C94BAC">
      <w:pPr>
        <w:pStyle w:val="NoteLevel1"/>
        <w:rPr>
          <w:rFonts w:hint="eastAsia"/>
        </w:rPr>
      </w:pPr>
    </w:p>
    <w:p w:rsidR="00E254C2" w:rsidRDefault="00E254C2" w:rsidP="00C94BAC">
      <w:pPr>
        <w:pStyle w:val="NoteLevel1"/>
        <w:rPr>
          <w:rFonts w:hint="eastAsia"/>
        </w:rPr>
      </w:pPr>
      <w:r>
        <w:rPr>
          <w:rFonts w:hint="eastAsia"/>
          <w:lang w:eastAsia="zh-CN"/>
        </w:rPr>
        <w:t>2. Applicability</w:t>
      </w:r>
    </w:p>
    <w:p w:rsidR="00E254C2" w:rsidRPr="00E254C2" w:rsidRDefault="00E254C2" w:rsidP="00E254C2">
      <w:pPr>
        <w:pStyle w:val="NoteLevel1"/>
        <w:numPr>
          <w:ilvl w:val="0"/>
          <w:numId w:val="25"/>
        </w:numPr>
      </w:pPr>
      <w:proofErr w:type="gramStart"/>
      <w:r w:rsidRPr="00E254C2">
        <w:t>you</w:t>
      </w:r>
      <w:proofErr w:type="gramEnd"/>
      <w:r w:rsidRPr="00E254C2">
        <w:t xml:space="preserve"> want to represent part-whole hierarchies of objects.  </w:t>
      </w:r>
    </w:p>
    <w:p w:rsidR="00E254C2" w:rsidRPr="00E254C2" w:rsidRDefault="00E254C2" w:rsidP="00E254C2">
      <w:pPr>
        <w:pStyle w:val="NoteLevel1"/>
        <w:numPr>
          <w:ilvl w:val="0"/>
          <w:numId w:val="25"/>
        </w:numPr>
      </w:pPr>
      <w:proofErr w:type="gramStart"/>
      <w:r w:rsidRPr="00E254C2">
        <w:t>you</w:t>
      </w:r>
      <w:proofErr w:type="gramEnd"/>
      <w:r w:rsidRPr="00E254C2">
        <w:t xml:space="preserve"> want clients to be able to ignore the difference between compositions of  objects and individual objects. Clients will treat all objects in the composite structure uniformly.  </w:t>
      </w:r>
    </w:p>
    <w:p w:rsidR="00E254C2" w:rsidRDefault="00E254C2" w:rsidP="00C94BAC">
      <w:pPr>
        <w:pStyle w:val="NoteLevel1"/>
        <w:rPr>
          <w:rFonts w:hint="eastAsia"/>
        </w:rPr>
      </w:pPr>
    </w:p>
    <w:p w:rsidR="00E254C2" w:rsidRDefault="00E254C2" w:rsidP="00C94BAC">
      <w:pPr>
        <w:pStyle w:val="NoteLevel1"/>
        <w:rPr>
          <w:rFonts w:hint="eastAsia"/>
        </w:rPr>
      </w:pPr>
      <w:r>
        <w:rPr>
          <w:rFonts w:hint="eastAsia"/>
          <w:lang w:eastAsia="zh-CN"/>
        </w:rPr>
        <w:t>3. Structure</w:t>
      </w:r>
    </w:p>
    <w:p w:rsidR="00E254C2" w:rsidRDefault="00E254C2" w:rsidP="00E254C2">
      <w:pPr>
        <w:pStyle w:val="NoteLevel1"/>
        <w:numPr>
          <w:ilvl w:val="0"/>
          <w:numId w:val="26"/>
        </w:numPr>
        <w:rPr>
          <w:rFonts w:hint="eastAsia"/>
        </w:rPr>
      </w:pPr>
      <w:r>
        <w:rPr>
          <w:rFonts w:hint="eastAsia"/>
          <w:lang w:eastAsia="zh-CN"/>
        </w:rPr>
        <w:t>Component: interface to define a group a object</w:t>
      </w:r>
    </w:p>
    <w:p w:rsidR="00E254C2" w:rsidRDefault="00E254C2" w:rsidP="00E254C2">
      <w:pPr>
        <w:pStyle w:val="NoteLevel1"/>
        <w:numPr>
          <w:ilvl w:val="0"/>
          <w:numId w:val="26"/>
        </w:numPr>
        <w:rPr>
          <w:rFonts w:hint="eastAsia"/>
        </w:rPr>
      </w:pPr>
      <w:r>
        <w:rPr>
          <w:rFonts w:hint="eastAsia"/>
          <w:lang w:eastAsia="zh-CN"/>
        </w:rPr>
        <w:t>Composite implements Component:  it is a tree structure of component contains component (component has children)</w:t>
      </w:r>
    </w:p>
    <w:p w:rsidR="00E254C2" w:rsidRDefault="00E254C2" w:rsidP="00E254C2">
      <w:pPr>
        <w:pStyle w:val="NoteLevel1"/>
        <w:numPr>
          <w:ilvl w:val="0"/>
          <w:numId w:val="26"/>
        </w:numPr>
        <w:rPr>
          <w:rFonts w:hint="eastAsia"/>
        </w:rPr>
      </w:pPr>
      <w:r>
        <w:rPr>
          <w:rFonts w:hint="eastAsia"/>
          <w:lang w:eastAsia="zh-CN"/>
        </w:rPr>
        <w:t>Leaf: concrete implementation of component</w:t>
      </w:r>
    </w:p>
    <w:p w:rsidR="00E254C2" w:rsidRDefault="00E254C2" w:rsidP="00E254C2">
      <w:pPr>
        <w:pStyle w:val="NoteLevel1"/>
        <w:numPr>
          <w:ilvl w:val="0"/>
          <w:numId w:val="0"/>
        </w:numPr>
        <w:rPr>
          <w:rFonts w:hint="eastAsia"/>
        </w:rPr>
      </w:pPr>
    </w:p>
    <w:p w:rsidR="00E254C2" w:rsidRDefault="00E254C2" w:rsidP="00E254C2">
      <w:pPr>
        <w:pStyle w:val="NoteLevel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Collaborations</w:t>
      </w:r>
    </w:p>
    <w:p w:rsidR="00E254C2" w:rsidRPr="00E254C2" w:rsidRDefault="00E254C2" w:rsidP="00E254C2">
      <w:pPr>
        <w:pStyle w:val="NoteLevel1"/>
      </w:pPr>
      <w:r>
        <w:rPr>
          <w:rFonts w:hint="eastAsia"/>
          <w:lang w:eastAsia="zh-CN"/>
        </w:rPr>
        <w:t xml:space="preserve">- </w:t>
      </w:r>
      <w:r w:rsidRPr="00E254C2">
        <w:t xml:space="preserve">Clients use the Component class interface to interact with objects in the composite structure. If the recipient is a Leaf, then the request is handled directly. If the recipient is a Composite, then it usually forwards requests to its child components, possibly performing additional operations before and/or after forwarding </w:t>
      </w:r>
    </w:p>
    <w:p w:rsidR="00E254C2" w:rsidRDefault="00E254C2" w:rsidP="00E254C2">
      <w:pPr>
        <w:pStyle w:val="NoteLevel1"/>
        <w:numPr>
          <w:ilvl w:val="0"/>
          <w:numId w:val="0"/>
        </w:numPr>
        <w:rPr>
          <w:rFonts w:hint="eastAsia"/>
        </w:rPr>
      </w:pPr>
    </w:p>
    <w:p w:rsidR="00E254C2" w:rsidRDefault="00E254C2" w:rsidP="00E254C2">
      <w:pPr>
        <w:pStyle w:val="NoteLevel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4. </w:t>
      </w:r>
      <w:r w:rsidR="002C0A3A">
        <w:rPr>
          <w:rFonts w:hint="eastAsia"/>
        </w:rPr>
        <w:t>Consequences</w:t>
      </w:r>
    </w:p>
    <w:p w:rsidR="002C0A3A" w:rsidRPr="002C0A3A" w:rsidRDefault="002C0A3A" w:rsidP="002C0A3A">
      <w:pPr>
        <w:pStyle w:val="NoteLevel1"/>
        <w:numPr>
          <w:ilvl w:val="0"/>
          <w:numId w:val="27"/>
        </w:numPr>
      </w:pPr>
      <w:r>
        <w:t>D</w:t>
      </w:r>
      <w:r w:rsidRPr="002C0A3A">
        <w:t>efines class hierarchies consisting of primitive objects and composite objects  </w:t>
      </w:r>
    </w:p>
    <w:p w:rsidR="002C0A3A" w:rsidRDefault="002C0A3A" w:rsidP="002C0A3A">
      <w:pPr>
        <w:pStyle w:val="NoteLevel1"/>
        <w:numPr>
          <w:ilvl w:val="0"/>
          <w:numId w:val="27"/>
        </w:numPr>
        <w:rPr>
          <w:rFonts w:hint="eastAsia"/>
        </w:rPr>
      </w:pPr>
      <w:r>
        <w:t>M</w:t>
      </w:r>
      <w:r w:rsidRPr="002C0A3A">
        <w:t>akes it easier to add new kinds of components  </w:t>
      </w:r>
    </w:p>
    <w:p w:rsidR="002C0A3A" w:rsidRPr="002C0A3A" w:rsidRDefault="002C0A3A" w:rsidP="002C0A3A">
      <w:pPr>
        <w:pStyle w:val="NoteLevel1"/>
        <w:numPr>
          <w:ilvl w:val="0"/>
          <w:numId w:val="27"/>
        </w:numPr>
      </w:pPr>
      <w:proofErr w:type="gramStart"/>
      <w:r w:rsidRPr="002C0A3A">
        <w:t>makes</w:t>
      </w:r>
      <w:proofErr w:type="gramEnd"/>
      <w:r w:rsidRPr="002C0A3A">
        <w:t xml:space="preserve"> the client simple  </w:t>
      </w:r>
    </w:p>
    <w:p w:rsidR="002C0A3A" w:rsidRDefault="002C0A3A" w:rsidP="002C0A3A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bookmarkStart w:id="6" w:name="_GoBack"/>
      <w:bookmarkEnd w:id="6"/>
    </w:p>
    <w:p w:rsidR="002C0A3A" w:rsidRDefault="002C0A3A" w:rsidP="002C0A3A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5. Implementations</w:t>
      </w:r>
    </w:p>
    <w:p w:rsidR="002C0A3A" w:rsidRDefault="002C0A3A" w:rsidP="002C0A3A">
      <w:pPr>
        <w:pStyle w:val="NoteLevel1"/>
        <w:numPr>
          <w:ilvl w:val="0"/>
          <w:numId w:val="29"/>
        </w:numPr>
        <w:rPr>
          <w:rFonts w:hint="eastAsia"/>
          <w:lang w:eastAsia="zh-CN"/>
        </w:rPr>
      </w:pPr>
      <w:r w:rsidRPr="002C0A3A">
        <w:t xml:space="preserve">Related Patterns  Often the component-parent link is used for a Chain of Responsibility (223). </w:t>
      </w:r>
    </w:p>
    <w:p w:rsidR="002C0A3A" w:rsidRDefault="002C0A3A" w:rsidP="002C0A3A">
      <w:pPr>
        <w:pStyle w:val="NoteLevel1"/>
        <w:numPr>
          <w:ilvl w:val="0"/>
          <w:numId w:val="29"/>
        </w:numPr>
        <w:rPr>
          <w:rFonts w:hint="eastAsia"/>
          <w:lang w:eastAsia="zh-CN"/>
        </w:rPr>
      </w:pPr>
      <w:r w:rsidRPr="002C0A3A">
        <w:t xml:space="preserve">Decorator (175) is often used with Composite. When decorators and composites are used together, they will usually have a common parent class. So decorators will have to support the Component interface with operations like Add, Remove, and </w:t>
      </w:r>
      <w:proofErr w:type="spellStart"/>
      <w:r w:rsidRPr="002C0A3A">
        <w:t>GetChild</w:t>
      </w:r>
      <w:proofErr w:type="spellEnd"/>
      <w:r w:rsidRPr="002C0A3A">
        <w:t>.  </w:t>
      </w:r>
    </w:p>
    <w:p w:rsidR="002C0A3A" w:rsidRDefault="002C0A3A" w:rsidP="002C0A3A">
      <w:pPr>
        <w:pStyle w:val="NoteLevel1"/>
        <w:numPr>
          <w:ilvl w:val="0"/>
          <w:numId w:val="29"/>
        </w:numPr>
        <w:rPr>
          <w:rFonts w:hint="eastAsia"/>
          <w:lang w:eastAsia="zh-CN"/>
        </w:rPr>
      </w:pPr>
      <w:r w:rsidRPr="002C0A3A">
        <w:t xml:space="preserve">Flyweight (195) lets you share components, but they can no longer refer to their parents. </w:t>
      </w:r>
    </w:p>
    <w:p w:rsidR="002C0A3A" w:rsidRDefault="002C0A3A" w:rsidP="002C0A3A">
      <w:pPr>
        <w:pStyle w:val="NoteLevel1"/>
        <w:numPr>
          <w:ilvl w:val="0"/>
          <w:numId w:val="29"/>
        </w:numPr>
        <w:rPr>
          <w:rFonts w:hint="eastAsia"/>
          <w:lang w:eastAsia="zh-CN"/>
        </w:rPr>
      </w:pPr>
      <w:r w:rsidRPr="002C0A3A">
        <w:t>Iterator (257) can be used to traverse composites.  </w:t>
      </w:r>
    </w:p>
    <w:p w:rsidR="002C0A3A" w:rsidRPr="002C0A3A" w:rsidRDefault="002C0A3A" w:rsidP="002C0A3A">
      <w:pPr>
        <w:pStyle w:val="NoteLevel1"/>
        <w:numPr>
          <w:ilvl w:val="0"/>
          <w:numId w:val="29"/>
        </w:numPr>
      </w:pPr>
      <w:r w:rsidRPr="002C0A3A">
        <w:t>Visitor (331) localizes operations and behavior that would otherwise be distributed across Composite and Leaf classes.  </w:t>
      </w:r>
    </w:p>
    <w:p w:rsidR="002C0A3A" w:rsidRDefault="002C0A3A" w:rsidP="002C0A3A">
      <w:pPr>
        <w:pStyle w:val="NoteLevel1"/>
        <w:numPr>
          <w:ilvl w:val="0"/>
          <w:numId w:val="0"/>
        </w:numPr>
      </w:pPr>
    </w:p>
    <w:sectPr w:rsidR="002C0A3A" w:rsidSect="00C94BAC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4C2" w:rsidRDefault="00E254C2" w:rsidP="008847B6">
      <w:r>
        <w:separator/>
      </w:r>
    </w:p>
  </w:endnote>
  <w:endnote w:type="continuationSeparator" w:id="0">
    <w:p w:rsidR="00E254C2" w:rsidRDefault="00E254C2" w:rsidP="0088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4C2" w:rsidRDefault="00E254C2" w:rsidP="008847B6">
      <w:r>
        <w:separator/>
      </w:r>
    </w:p>
  </w:footnote>
  <w:footnote w:type="continuationSeparator" w:id="0">
    <w:p w:rsidR="00E254C2" w:rsidRDefault="00E254C2" w:rsidP="008847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4C2" w:rsidRDefault="00E254C2" w:rsidP="008847B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Structural Patterns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1/26/15 11:36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4C2" w:rsidRDefault="00E254C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proofErr w:type="gramStart"/>
    <w:r>
      <w:rPr>
        <w:rFonts w:ascii="Verdana" w:hAnsi="Verdana"/>
        <w:sz w:val="36"/>
        <w:szCs w:val="36"/>
      </w:rPr>
      <w:t>Adapter(</w:t>
    </w:r>
    <w:proofErr w:type="gramEnd"/>
    <w:r>
      <w:rPr>
        <w:rFonts w:ascii="Verdana" w:hAnsi="Verdana"/>
        <w:sz w:val="36"/>
        <w:szCs w:val="36"/>
      </w:rPr>
      <w:t>wrapper)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1/26/15 11:36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4C2" w:rsidRDefault="00E254C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 w:hint="eastAsia"/>
        <w:sz w:val="36"/>
        <w:szCs w:val="36"/>
        <w:lang w:eastAsia="zh-CN"/>
      </w:rPr>
      <w:t>Bridge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1/26/15 11:36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4C2" w:rsidRDefault="00E254C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 w:hint="eastAsia"/>
        <w:sz w:val="36"/>
        <w:szCs w:val="36"/>
        <w:lang w:eastAsia="zh-CN"/>
      </w:rPr>
      <w:t>Composite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1/26/15 11:36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148FF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207B9"/>
    <w:multiLevelType w:val="hybridMultilevel"/>
    <w:tmpl w:val="DF8ECFE8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01634F56"/>
    <w:multiLevelType w:val="hybridMultilevel"/>
    <w:tmpl w:val="C2AA8528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03904ACE"/>
    <w:multiLevelType w:val="hybridMultilevel"/>
    <w:tmpl w:val="2368B1AA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082C3824"/>
    <w:multiLevelType w:val="hybridMultilevel"/>
    <w:tmpl w:val="DF8EC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10717B3B"/>
    <w:multiLevelType w:val="hybridMultilevel"/>
    <w:tmpl w:val="B9E4143A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11F0622B"/>
    <w:multiLevelType w:val="hybridMultilevel"/>
    <w:tmpl w:val="9AF419EE"/>
    <w:lvl w:ilvl="0" w:tplc="0409000F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>
    <w:nsid w:val="14A52E95"/>
    <w:multiLevelType w:val="hybridMultilevel"/>
    <w:tmpl w:val="95706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1E4C77B8"/>
    <w:multiLevelType w:val="hybridMultilevel"/>
    <w:tmpl w:val="20B648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2749435B"/>
    <w:multiLevelType w:val="hybridMultilevel"/>
    <w:tmpl w:val="95149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>
    <w:nsid w:val="2B0C2E5B"/>
    <w:multiLevelType w:val="hybridMultilevel"/>
    <w:tmpl w:val="3536A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2">
    <w:nsid w:val="31A36950"/>
    <w:multiLevelType w:val="hybridMultilevel"/>
    <w:tmpl w:val="F9502A46"/>
    <w:lvl w:ilvl="0" w:tplc="A42A7C1C">
      <w:start w:val="5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69233F"/>
    <w:multiLevelType w:val="hybridMultilevel"/>
    <w:tmpl w:val="9FD42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43444A0C"/>
    <w:multiLevelType w:val="hybridMultilevel"/>
    <w:tmpl w:val="D3E81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>
    <w:nsid w:val="436E0A7E"/>
    <w:multiLevelType w:val="hybridMultilevel"/>
    <w:tmpl w:val="AD7CE9FC"/>
    <w:lvl w:ilvl="0" w:tplc="A42A7C1C">
      <w:start w:val="5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329FA"/>
    <w:multiLevelType w:val="hybridMultilevel"/>
    <w:tmpl w:val="3604C1EA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7781464"/>
    <w:multiLevelType w:val="hybridMultilevel"/>
    <w:tmpl w:val="EA185188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8">
    <w:nsid w:val="4DD81725"/>
    <w:multiLevelType w:val="hybridMultilevel"/>
    <w:tmpl w:val="494419D0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9">
    <w:nsid w:val="4F635B50"/>
    <w:multiLevelType w:val="hybridMultilevel"/>
    <w:tmpl w:val="9FD42926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0">
    <w:nsid w:val="55235A47"/>
    <w:multiLevelType w:val="hybridMultilevel"/>
    <w:tmpl w:val="DF8ECFE8"/>
    <w:lvl w:ilvl="0" w:tplc="0409000F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>
    <w:nsid w:val="5E98313C"/>
    <w:multiLevelType w:val="multilevel"/>
    <w:tmpl w:val="69148F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20059A2"/>
    <w:multiLevelType w:val="hybridMultilevel"/>
    <w:tmpl w:val="D2D029D2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3">
    <w:nsid w:val="620F2B79"/>
    <w:multiLevelType w:val="hybridMultilevel"/>
    <w:tmpl w:val="EDFEBCB2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>
    <w:nsid w:val="6B8927A1"/>
    <w:multiLevelType w:val="hybridMultilevel"/>
    <w:tmpl w:val="3536A030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5">
    <w:nsid w:val="6FC0563C"/>
    <w:multiLevelType w:val="hybridMultilevel"/>
    <w:tmpl w:val="2B663240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6">
    <w:nsid w:val="7DBE399D"/>
    <w:multiLevelType w:val="hybridMultilevel"/>
    <w:tmpl w:val="20B648D0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7">
    <w:nsid w:val="7ED47264"/>
    <w:multiLevelType w:val="hybridMultilevel"/>
    <w:tmpl w:val="7EC4C2F2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8">
    <w:nsid w:val="7EEE4077"/>
    <w:multiLevelType w:val="hybridMultilevel"/>
    <w:tmpl w:val="D3E81370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14"/>
  </w:num>
  <w:num w:numId="5">
    <w:abstractNumId w:val="28"/>
  </w:num>
  <w:num w:numId="6">
    <w:abstractNumId w:val="8"/>
  </w:num>
  <w:num w:numId="7">
    <w:abstractNumId w:val="17"/>
  </w:num>
  <w:num w:numId="8">
    <w:abstractNumId w:val="6"/>
  </w:num>
  <w:num w:numId="9">
    <w:abstractNumId w:val="3"/>
  </w:num>
  <w:num w:numId="10">
    <w:abstractNumId w:val="13"/>
  </w:num>
  <w:num w:numId="11">
    <w:abstractNumId w:val="19"/>
  </w:num>
  <w:num w:numId="12">
    <w:abstractNumId w:val="11"/>
  </w:num>
  <w:num w:numId="13">
    <w:abstractNumId w:val="24"/>
  </w:num>
  <w:num w:numId="14">
    <w:abstractNumId w:val="22"/>
  </w:num>
  <w:num w:numId="15">
    <w:abstractNumId w:val="15"/>
  </w:num>
  <w:num w:numId="16">
    <w:abstractNumId w:val="5"/>
  </w:num>
  <w:num w:numId="17">
    <w:abstractNumId w:val="20"/>
  </w:num>
  <w:num w:numId="18">
    <w:abstractNumId w:val="2"/>
  </w:num>
  <w:num w:numId="19">
    <w:abstractNumId w:val="25"/>
  </w:num>
  <w:num w:numId="20">
    <w:abstractNumId w:val="4"/>
  </w:num>
  <w:num w:numId="21">
    <w:abstractNumId w:val="7"/>
  </w:num>
  <w:num w:numId="22">
    <w:abstractNumId w:val="18"/>
  </w:num>
  <w:num w:numId="23">
    <w:abstractNumId w:val="16"/>
  </w:num>
  <w:num w:numId="24">
    <w:abstractNumId w:val="9"/>
  </w:num>
  <w:num w:numId="25">
    <w:abstractNumId w:val="26"/>
  </w:num>
  <w:num w:numId="26">
    <w:abstractNumId w:val="27"/>
  </w:num>
  <w:num w:numId="27">
    <w:abstractNumId w:val="23"/>
  </w:num>
  <w:num w:numId="28">
    <w:abstractNumId w:val="1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2"/>
    <w:docVar w:name="_WNTabType_1" w:val="0"/>
    <w:docVar w:name="_WNTabType_2" w:val="1"/>
    <w:docVar w:name="_WNTabType_3" w:val="3"/>
    <w:docVar w:name="EnableWordNotes" w:val="0"/>
    <w:docVar w:name="WNDocDisplayRings" w:val="WNDocDisplayRings"/>
    <w:docVar w:name="WNDocLookType" w:val="0"/>
  </w:docVars>
  <w:rsids>
    <w:rsidRoot w:val="008847B6"/>
    <w:rsid w:val="00174C2C"/>
    <w:rsid w:val="00281EF3"/>
    <w:rsid w:val="002C0A3A"/>
    <w:rsid w:val="003C3837"/>
    <w:rsid w:val="008847B6"/>
    <w:rsid w:val="00932569"/>
    <w:rsid w:val="00BE11BF"/>
    <w:rsid w:val="00C94BAC"/>
    <w:rsid w:val="00E254C2"/>
    <w:rsid w:val="00F7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53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847B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847B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847B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847B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847B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847B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847B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847B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847B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847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7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847B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847B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847B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847B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847B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847B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847B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847B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847B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847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954</Words>
  <Characters>5438</Characters>
  <Application>Microsoft Macintosh Word</Application>
  <DocSecurity>0</DocSecurity>
  <Lines>45</Lines>
  <Paragraphs>12</Paragraphs>
  <ScaleCrop>false</ScaleCrop>
  <Company>Yahoo, Inc.</Company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Yu</dc:creator>
  <cp:keywords/>
  <dc:description/>
  <cp:lastModifiedBy>Chenyang Yu</cp:lastModifiedBy>
  <cp:revision>1</cp:revision>
  <dcterms:created xsi:type="dcterms:W3CDTF">2015-01-26T19:36:00Z</dcterms:created>
  <dcterms:modified xsi:type="dcterms:W3CDTF">2015-01-26T22:56:00Z</dcterms:modified>
</cp:coreProperties>
</file>