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厚度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df     sum_sq    mean_sq           F        PR(&gt;F)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             1.0  13.149713  13.149713  127.496303  2.643848e-14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接收距离            1.0   5.973621   5.973621   57.918724  1.971962e-09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热风速度            1.0   1.516091   1.516091   14.699633  4.160443e-04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插层率:接收距离        1.0   0.328096   0.328096    3.181138  8.171988e-02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插层率:热风速度        1.0   0.044043   0.044043    0.427030  5.170117e-01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接收距离:热风速度       1.0   0.105518   0.105518    1.023079  3.175816e-01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插层率:接收距离:热风速度   1.0   0.110067   0.110067    1.067184  3.074944e-01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Residual       42.0   4.331796   0.103138         NaN           NaN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孔隙率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df      sum_sq     mean_sq          F        PR(&gt;F)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             1.0  123.636545  123.636545  75.945957  5.766418e-11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接收距离            1.0   59.472049   59.472049  36.531769  3.431499e-07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热风速度            1.0   13.503068   13.503068   8.294501  6.234377e-03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插层率:接收距离        1.0    4.644154    4.644154   2.852755  9.862946e-02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插层率:热风速度        1.0    5.272594    5.272594   3.238785  7.910045e-02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接收距离:热风速度       1.0    0.007569    0.007569   0.004650  9.459594e-01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插层率:接收距离:热风速度   1.0    4.414590    4.414590   2.711741  1.070756e-01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Residual       42.0   68.374079    1.627954        NaN           NaN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压缩回弹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df       sum_sq     mean_sq         F    PR(&gt;F)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             1.0   173.975360  173.975360  4.969383  0.031205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接收距离            1.0    10.158088   10.158088  0.290153  0.592966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热风速度            1.0     1.345320    1.345320  0.038427  0.845533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插层率:接收距离        1.0    16.815984   16.815984  0.480327  0.492089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插层率:热风速度        1.0    47.454768   47.454768  1.355484  0.250893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接收距离:热风速度       1.0     7.851934    7.851934  0.224280  0.638250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插层率:接收距离:热风速度   1.0     0.000871    0.000871  0.000025  0.996045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Residual       42.0  1470.396965   35.009452       NaN       NaN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过滤阻力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df       sum_sq      mean_sq           F        PR(&gt;F)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             1.0    36.320723    36.320723    2.414042  1.277553e-01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接收距离            1.0  7172.205314  7172.205314  476.697743  1.514378e-24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热风速度            1.0  3553.426616  3553.426616  236.177072  7.568691e-19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插层率:接收距离        1.0    20.013938    20.013938    1.330218  2.552879e-01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插层率:热风速度        1.0     4.718411     4.718411    0.313607  5.784499e-01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接收距离:热风速度       1.0   709.687287   709.687287   47.169080  2.245654e-08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插层率:接收距离:热风速度   1.0    17.047135    17.047135    1.133031  2.932113e-01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Residual       42.0   631.915354    15.045604         NaN           NaN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df        sum_sq       mean_sq           F        PR(&gt;F)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             1.0   3430.413374   3430.413374  107.621654  3.705574e-13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接收距离            1.0  11112.454968  11112.454968  348.628767  5.921559e-22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热风速度            1.0   9280.917301   9280.917301  291.168312  1.689955e-20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插层率:接收距离        1.0    706.773214    706.773214   22.173451  2.723841e-05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插层率:热风速度        1.0     45.148852     45.148852    1.416446  2.406733e-01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接收距离:热风速度       1.0    286.997003    286.997003    9.003898  4.518326e-03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插层率:接收距离:热风速度   1.0     95.495729     95.495729    2.995968  9.081367e-02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Residual       42.0   1338.739523     31.874751         NaN           NaN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透气性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df        sum_sq       mean_sq           F        PR(&gt;F)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插层率             1.0  3.215551e+04  3.215551e+04    7.158382  1.059101e-02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接收距离            1.0  1.162495e+06  1.162495e+06  258.791926  1.456953e-19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热风速度            1.0  7.432615e+05  7.432615e+05  165.463085  3.688553e-16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插层率:接收距离        1.0  1.026775e+04  1.026775e+04    2.285782  1.380528e-01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插层率:热风速度        1.0  1.627545e+04  1.627545e+04    3.623202  6.384691e-02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接收距离:热风速度       1.0  1.224143e+05  1.224143e+05   27.251576  5.192166e-06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插层率:接收距离:热风速度   1.0  2.401996e+03  2.401996e+03    0.534727  4.686868e-01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Residual       42.0  1.886643e+05  4.492008e+03         NaN           NaN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ZjU2M2E2ZDdmMTRhMjU4YzkyNGVhNzhmZmJlMTgifQ=="/>
  </w:docVars>
  <w:rsids>
    <w:rsidRoot w:val="00000000"/>
    <w:rsid w:val="11060965"/>
    <w:rsid w:val="16720004"/>
    <w:rsid w:val="561C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482</Words>
  <Characters>2101</Characters>
  <Lines>0</Lines>
  <Paragraphs>0</Paragraphs>
  <TotalTime>9</TotalTime>
  <ScaleCrop>false</ScaleCrop>
  <LinksUpToDate>false</LinksUpToDate>
  <CharactersWithSpaces>3116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2022-08-05T08:44:00Z</dcterms:created>
  <dc:creator>11650</dc:creator>
  <cp:lastModifiedBy>一清</cp:lastModifiedBy>
  <dcterms:modified xsi:type="dcterms:W3CDTF">2022-08-05T09:24:50Z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CE67F67B248241DC87BED61D72B37A4E</vt:lpwstr>
  </property>
</Properties>
</file>