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B7D05">
      <w:pPr>
        <w:pStyle w:val="9"/>
        <w:snapToGrid w:val="0"/>
        <w:spacing w:line="360" w:lineRule="auto"/>
        <w:jc w:val="center"/>
        <w:rPr>
          <w:rFonts w:hint="eastAsia" w:ascii="方正小标宋简体" w:hAnsi="Times New Roman" w:eastAsia="方正小标宋简体" w:cs="Times New Roman"/>
          <w:bCs/>
          <w:sz w:val="44"/>
          <w:szCs w:val="40"/>
        </w:rPr>
      </w:pPr>
      <w:r>
        <w:rPr>
          <w:rFonts w:hint="eastAsia" w:ascii="方正小标宋简体" w:hAnsi="Times New Roman" w:eastAsia="方正小标宋简体" w:cs="Times New Roman"/>
          <w:bCs/>
          <w:sz w:val="44"/>
          <w:szCs w:val="40"/>
        </w:rPr>
        <w:t>大模型产品技术测评API接口规范</w:t>
      </w:r>
    </w:p>
    <w:p w14:paraId="6B4FF8D3">
      <w:pPr>
        <w:pStyle w:val="9"/>
        <w:spacing w:line="360" w:lineRule="auto"/>
        <w:ind w:firstLine="320" w:firstLineChars="100"/>
        <w:rPr>
          <w:rFonts w:hint="eastAsia" w:ascii="黑体" w:hAnsi="黑体" w:eastAsia="黑体" w:cs="Times New Roman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Times New Roman"/>
          <w:bCs/>
          <w:sz w:val="32"/>
          <w:szCs w:val="32"/>
        </w:rPr>
        <w:t>一</w:t>
      </w:r>
      <w:r>
        <w:rPr>
          <w:rFonts w:ascii="黑体" w:hAnsi="黑体" w:eastAsia="黑体" w:cs="Times New Roman"/>
          <w:bCs/>
          <w:sz w:val="32"/>
          <w:szCs w:val="32"/>
        </w:rPr>
        <w:t>、</w:t>
      </w:r>
      <w:r>
        <w:rPr>
          <w:rFonts w:hint="eastAsia" w:ascii="黑体" w:hAnsi="黑体" w:eastAsia="黑体" w:cs="Times New Roman"/>
          <w:bCs/>
          <w:sz w:val="32"/>
          <w:szCs w:val="32"/>
          <w:lang w:eastAsia="zh-CN"/>
        </w:rPr>
        <w:t>基本信息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7"/>
        <w:gridCol w:w="2617"/>
        <w:gridCol w:w="1583"/>
        <w:gridCol w:w="3027"/>
      </w:tblGrid>
      <w:tr w14:paraId="40DB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2627" w:type="dxa"/>
            <w:vMerge w:val="restart"/>
            <w:vAlign w:val="center"/>
          </w:tcPr>
          <w:p w14:paraId="57ACAEEB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公司名称</w:t>
            </w:r>
          </w:p>
        </w:tc>
        <w:tc>
          <w:tcPr>
            <w:tcW w:w="7227" w:type="dxa"/>
            <w:gridSpan w:val="3"/>
            <w:vAlign w:val="center"/>
          </w:tcPr>
          <w:p w14:paraId="3262A727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北京优酷科技有限公司</w:t>
            </w:r>
          </w:p>
        </w:tc>
      </w:tr>
      <w:tr w14:paraId="7475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  <w:jc w:val="center"/>
        </w:trPr>
        <w:tc>
          <w:tcPr>
            <w:tcW w:w="2627" w:type="dxa"/>
            <w:vMerge w:val="continue"/>
            <w:vAlign w:val="center"/>
          </w:tcPr>
          <w:p w14:paraId="6CED1097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7227" w:type="dxa"/>
            <w:gridSpan w:val="3"/>
            <w:shd w:val="clear" w:color="auto" w:fill="auto"/>
            <w:vAlign w:val="center"/>
          </w:tcPr>
          <w:p w14:paraId="63FF841E">
            <w:pPr>
              <w:pStyle w:val="10"/>
              <w:adjustRightInd w:val="0"/>
              <w:snapToGrid w:val="0"/>
              <w:spacing w:line="240" w:lineRule="auto"/>
              <w:jc w:val="both"/>
              <w:rPr>
                <w:rFonts w:hint="eastAsia" w:ascii="仿宋" w:hAnsi="仿宋" w:eastAsia="仿宋" w:cs="仿宋"/>
                <w:b w:val="0"/>
                <w:bCs/>
                <w:kern w:val="0"/>
                <w:sz w:val="18"/>
                <w:szCs w:val="13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  <w:lang w:eastAsia="zh-CN"/>
              </w:rPr>
              <w:t>填写说明：此处填写公司全称。</w:t>
            </w:r>
          </w:p>
        </w:tc>
      </w:tr>
      <w:tr w14:paraId="499B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2627" w:type="dxa"/>
            <w:vMerge w:val="restart"/>
            <w:shd w:val="clear" w:color="auto" w:fill="auto"/>
            <w:vAlign w:val="center"/>
          </w:tcPr>
          <w:p w14:paraId="0E3D6AFB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  <w:t>技术测评对象</w:t>
            </w:r>
          </w:p>
        </w:tc>
        <w:tc>
          <w:tcPr>
            <w:tcW w:w="7227" w:type="dxa"/>
            <w:gridSpan w:val="3"/>
            <w:shd w:val="clear" w:color="auto" w:fill="auto"/>
            <w:vAlign w:val="center"/>
          </w:tcPr>
          <w:p w14:paraId="2E3A26BD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☑模型备案        □产品登记</w:t>
            </w:r>
          </w:p>
        </w:tc>
      </w:tr>
      <w:tr w14:paraId="2DF7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2627" w:type="dxa"/>
            <w:vMerge w:val="continue"/>
            <w:shd w:val="clear" w:color="auto" w:fill="auto"/>
            <w:vAlign w:val="center"/>
          </w:tcPr>
          <w:p w14:paraId="2B48B74A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227" w:type="dxa"/>
            <w:gridSpan w:val="3"/>
            <w:shd w:val="clear" w:color="auto" w:fill="auto"/>
            <w:vAlign w:val="center"/>
          </w:tcPr>
          <w:p w14:paraId="237E2DC1">
            <w:pPr>
              <w:pStyle w:val="10"/>
              <w:adjustRightInd w:val="0"/>
              <w:snapToGrid w:val="0"/>
              <w:spacing w:line="240" w:lineRule="auto"/>
              <w:jc w:val="both"/>
              <w:rPr>
                <w:rFonts w:hint="default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  <w:lang w:val="en-US" w:eastAsia="zh-CN"/>
              </w:rPr>
              <w:t>申报大模型备案选择“模型备案”，申报AI产品登记选择“产品登记”，选中项格式应为☑，不要出现R或☼或○。</w:t>
            </w:r>
          </w:p>
        </w:tc>
      </w:tr>
      <w:tr w14:paraId="10C0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  <w:jc w:val="center"/>
        </w:trPr>
        <w:tc>
          <w:tcPr>
            <w:tcW w:w="2627" w:type="dxa"/>
            <w:vAlign w:val="center"/>
          </w:tcPr>
          <w:p w14:paraId="4A7DFFE1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模型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val="en-US" w:eastAsia="zh-CN"/>
              </w:rPr>
              <w:t>/产品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名称</w:t>
            </w:r>
          </w:p>
        </w:tc>
        <w:tc>
          <w:tcPr>
            <w:tcW w:w="7227" w:type="dxa"/>
            <w:gridSpan w:val="3"/>
            <w:vAlign w:val="center"/>
          </w:tcPr>
          <w:p w14:paraId="4A28ED3C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Looogen</w:t>
            </w:r>
          </w:p>
        </w:tc>
      </w:tr>
      <w:tr w14:paraId="3F12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  <w:jc w:val="center"/>
        </w:trPr>
        <w:tc>
          <w:tcPr>
            <w:tcW w:w="2627" w:type="dxa"/>
            <w:vMerge w:val="restart"/>
            <w:shd w:val="clear" w:color="auto" w:fill="auto"/>
            <w:vAlign w:val="center"/>
          </w:tcPr>
          <w:p w14:paraId="7A2027AC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生成内容信息形式</w:t>
            </w:r>
          </w:p>
        </w:tc>
        <w:tc>
          <w:tcPr>
            <w:tcW w:w="7227" w:type="dxa"/>
            <w:gridSpan w:val="3"/>
            <w:shd w:val="clear" w:color="auto" w:fill="auto"/>
            <w:vAlign w:val="center"/>
          </w:tcPr>
          <w:p w14:paraId="6C5DE1CD">
            <w:pPr>
              <w:pStyle w:val="9"/>
              <w:spacing w:line="360" w:lineRule="auto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  <w:t xml:space="preserve">☑文本   ☐图片   ☐音频   ☐视频   ☐其他         </w:t>
            </w:r>
          </w:p>
        </w:tc>
      </w:tr>
      <w:tr w14:paraId="7313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627" w:type="dxa"/>
            <w:vMerge w:val="continue"/>
            <w:shd w:val="clear" w:color="auto" w:fill="auto"/>
            <w:vAlign w:val="center"/>
          </w:tcPr>
          <w:p w14:paraId="028817AA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7227" w:type="dxa"/>
            <w:gridSpan w:val="3"/>
            <w:shd w:val="clear" w:color="auto" w:fill="auto"/>
            <w:vAlign w:val="center"/>
          </w:tcPr>
          <w:p w14:paraId="777230B7">
            <w:pPr>
              <w:pStyle w:val="10"/>
              <w:adjustRightInd w:val="0"/>
              <w:snapToGrid w:val="0"/>
              <w:spacing w:line="240" w:lineRule="auto"/>
              <w:jc w:val="both"/>
              <w:rPr>
                <w:rFonts w:hint="eastAsia" w:ascii="Segoe UI Symbol" w:hAnsi="Segoe UI Symbol" w:eastAsia="仿宋" w:cs="Segoe UI Symbol"/>
                <w:b w:val="0"/>
                <w:bCs/>
                <w:kern w:val="2"/>
                <w:sz w:val="28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</w:rPr>
              <w:t>填报说明：勾选当前产品生成内容的信息形式。如不在上述列表中，应在“其他”中补充完整。</w:t>
            </w:r>
          </w:p>
        </w:tc>
      </w:tr>
      <w:tr w14:paraId="7B5E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  <w:jc w:val="center"/>
        </w:trPr>
        <w:tc>
          <w:tcPr>
            <w:tcW w:w="2627" w:type="dxa"/>
            <w:vAlign w:val="center"/>
          </w:tcPr>
          <w:p w14:paraId="7E123784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测试负责人</w:t>
            </w:r>
          </w:p>
        </w:tc>
        <w:tc>
          <w:tcPr>
            <w:tcW w:w="2617" w:type="dxa"/>
            <w:vAlign w:val="center"/>
          </w:tcPr>
          <w:p w14:paraId="25D2759A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【待填：测试负责人】</w:t>
            </w:r>
          </w:p>
        </w:tc>
        <w:tc>
          <w:tcPr>
            <w:tcW w:w="1583" w:type="dxa"/>
            <w:vAlign w:val="center"/>
          </w:tcPr>
          <w:p w14:paraId="0F52B207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  <w:t>联系电话</w:t>
            </w:r>
          </w:p>
        </w:tc>
        <w:tc>
          <w:tcPr>
            <w:tcW w:w="3027" w:type="dxa"/>
            <w:vAlign w:val="center"/>
          </w:tcPr>
          <w:p w14:paraId="467AB13F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【待填：手机号】</w:t>
            </w:r>
          </w:p>
        </w:tc>
      </w:tr>
    </w:tbl>
    <w:p w14:paraId="63156212">
      <w:pPr>
        <w:pStyle w:val="9"/>
        <w:spacing w:line="360" w:lineRule="auto"/>
        <w:ind w:firstLine="320" w:firstLineChars="100"/>
        <w:rPr>
          <w:rFonts w:hint="eastAsia" w:ascii="黑体" w:hAnsi="黑体" w:eastAsia="黑体" w:cs="Times New Roman"/>
          <w:bCs/>
          <w:sz w:val="32"/>
          <w:szCs w:val="32"/>
        </w:rPr>
      </w:pPr>
    </w:p>
    <w:p w14:paraId="1C79BD16">
      <w:pPr>
        <w:pStyle w:val="9"/>
        <w:spacing w:line="360" w:lineRule="auto"/>
        <w:ind w:firstLine="320" w:firstLineChars="100"/>
        <w:rPr>
          <w:rFonts w:hint="eastAsia" w:ascii="黑体" w:hAnsi="黑体" w:eastAsia="黑体" w:cs="Times New Roman"/>
          <w:bCs/>
          <w:sz w:val="32"/>
          <w:szCs w:val="32"/>
        </w:rPr>
      </w:pPr>
      <w:r>
        <w:rPr>
          <w:rFonts w:hint="eastAsia" w:ascii="黑体" w:hAnsi="黑体" w:eastAsia="黑体" w:cs="Times New Roman"/>
          <w:bCs/>
          <w:sz w:val="32"/>
          <w:szCs w:val="32"/>
          <w:lang w:eastAsia="zh-CN"/>
        </w:rPr>
        <w:t>二</w:t>
      </w:r>
      <w:r>
        <w:rPr>
          <w:rFonts w:ascii="黑体" w:hAnsi="黑体" w:eastAsia="黑体" w:cs="Times New Roman"/>
          <w:bCs/>
          <w:sz w:val="32"/>
          <w:szCs w:val="32"/>
        </w:rPr>
        <w:t>、接口规范</w:t>
      </w:r>
      <w:r>
        <w:rPr>
          <w:rFonts w:hint="eastAsia" w:ascii="黑体" w:hAnsi="黑体" w:eastAsia="黑体" w:cs="Times New Roman"/>
          <w:bCs/>
          <w:sz w:val="32"/>
          <w:szCs w:val="32"/>
        </w:rPr>
        <w:t>要求（技术开发标准</w:t>
      </w:r>
      <w:r>
        <w:rPr>
          <w:rFonts w:ascii="黑体" w:hAnsi="黑体" w:eastAsia="黑体" w:cs="Times New Roman"/>
          <w:bCs/>
          <w:sz w:val="32"/>
          <w:szCs w:val="32"/>
        </w:rPr>
        <w:t>，</w:t>
      </w:r>
      <w:r>
        <w:rPr>
          <w:rFonts w:hint="eastAsia" w:ascii="黑体" w:hAnsi="黑体" w:eastAsia="黑体" w:cs="Times New Roman"/>
          <w:bCs/>
          <w:sz w:val="32"/>
          <w:szCs w:val="32"/>
        </w:rPr>
        <w:t>企业不</w:t>
      </w:r>
      <w:r>
        <w:rPr>
          <w:rFonts w:ascii="黑体" w:hAnsi="黑体" w:eastAsia="黑体" w:cs="Times New Roman"/>
          <w:bCs/>
          <w:sz w:val="32"/>
          <w:szCs w:val="32"/>
        </w:rPr>
        <w:t>填写</w:t>
      </w:r>
      <w:r>
        <w:rPr>
          <w:rFonts w:hint="eastAsia" w:ascii="黑体" w:hAnsi="黑体" w:eastAsia="黑体" w:cs="Times New Roman"/>
          <w:bCs/>
          <w:sz w:val="32"/>
          <w:szCs w:val="32"/>
        </w:rPr>
        <w:t>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8073"/>
      </w:tblGrid>
      <w:tr w14:paraId="3ED8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10A1F1B2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32"/>
              </w:rPr>
              <w:t>接口要求</w:t>
            </w:r>
          </w:p>
        </w:tc>
        <w:tc>
          <w:tcPr>
            <w:tcW w:w="8073" w:type="dxa"/>
            <w:vAlign w:val="center"/>
          </w:tcPr>
          <w:p w14:paraId="2FC1F4C9">
            <w:pPr>
              <w:pStyle w:val="9"/>
              <w:autoSpaceDE/>
              <w:autoSpaceDN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请严格按照以下规范开发API接口，提供Word版的API接口信息，并保证API接口长期、稳定、可用。</w:t>
            </w:r>
          </w:p>
        </w:tc>
      </w:tr>
      <w:tr w14:paraId="5EA6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 w14:paraId="131582FD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32"/>
              </w:rPr>
              <w:t>请求规范</w:t>
            </w:r>
          </w:p>
        </w:tc>
        <w:tc>
          <w:tcPr>
            <w:tcW w:w="8073" w:type="dxa"/>
            <w:vAlign w:val="center"/>
          </w:tcPr>
          <w:p w14:paraId="3B4EF1FC">
            <w:pPr>
              <w:pStyle w:val="9"/>
              <w:autoSpaceDE/>
              <w:autoSpaceDN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请求接口需按照如下格式定义，且不含额外的必选项，其他必要参数请设置默认值。 </w:t>
            </w:r>
          </w:p>
        </w:tc>
      </w:tr>
      <w:tr w14:paraId="5B45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294197CB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32"/>
              </w:rPr>
              <w:t>请求格式</w:t>
            </w:r>
          </w:p>
        </w:tc>
        <w:tc>
          <w:tcPr>
            <w:tcW w:w="8073" w:type="dxa"/>
          </w:tcPr>
          <w:p w14:paraId="08C1AC04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//请求头 </w:t>
            </w:r>
          </w:p>
          <w:p w14:paraId="08F0DCDD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1B55C1BC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"Content-Type": "application/json", </w:t>
            </w:r>
          </w:p>
          <w:p w14:paraId="43F60CA8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//如需权限校验，请在此处设置API_KEY，应为固定值，请勿使用基于时间戳等动态的验证方式 </w:t>
            </w:r>
          </w:p>
          <w:p w14:paraId="51506E2F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"Authorization": Bearer ${api_key}' 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</w:rPr>
              <w:t>//请保证API_KEY持续可用</w:t>
            </w:r>
          </w:p>
          <w:p w14:paraId="159FE329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} </w:t>
            </w:r>
          </w:p>
          <w:p w14:paraId="31DA4674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//请求体 </w:t>
            </w:r>
          </w:p>
          <w:p w14:paraId="1DCDB093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76FBC879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"model": xxx, //此参数为非必选项，应有一个默认模型，其他模型可通过此参数进行切换 </w:t>
            </w:r>
          </w:p>
          <w:p w14:paraId="3446B854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"max_tokens": 1024, //最大tokens </w:t>
            </w:r>
          </w:p>
          <w:p w14:paraId="181A376C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"stream": True/False //流式与非流式接口选择项，True为流式，False为非流式 </w:t>
            </w:r>
          </w:p>
          <w:p w14:paraId="40CCF9F5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"dialogue": { //对话过程，通过追加用户和模型对话内容的形式携带上下文信息 </w:t>
            </w:r>
          </w:p>
          <w:p w14:paraId="129E1009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54D9EF8D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//用户提问信息 </w:t>
            </w:r>
          </w:p>
          <w:p w14:paraId="47C7DC99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"role": "user", </w:t>
            </w:r>
          </w:p>
          <w:p w14:paraId="5966B465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"content": "请帮我制定一份北京的旅游指南。" </w:t>
            </w:r>
          </w:p>
          <w:p w14:paraId="54236639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}, </w:t>
            </w:r>
          </w:p>
          <w:p w14:paraId="6D15893F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6E3F2F58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//模型回答信息 </w:t>
            </w:r>
          </w:p>
          <w:p w14:paraId="09082DBF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"role": "model", </w:t>
            </w:r>
          </w:p>
          <w:p w14:paraId="19CFA5B9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"content": "好的,我来为您制定一份去北京旅游的行程:\n 第一天:上午去天安门.." </w:t>
            </w:r>
          </w:p>
          <w:p w14:paraId="4E155990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}, </w:t>
            </w:r>
          </w:p>
          <w:p w14:paraId="2419BB5C">
            <w:pPr>
              <w:pStyle w:val="9"/>
              <w:autoSpaceDE/>
              <w:autoSpaceDN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0A358E4B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"role": "user", </w:t>
            </w:r>
          </w:p>
          <w:p w14:paraId="43A08CDE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"content": "可否在这些行程中加入一些当地美食推荐?" </w:t>
            </w:r>
          </w:p>
          <w:p w14:paraId="0148EE47">
            <w:pPr>
              <w:pStyle w:val="9"/>
              <w:autoSpaceDE/>
              <w:autoSpaceDN/>
              <w:snapToGrid w:val="0"/>
              <w:ind w:firstLine="42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} </w:t>
            </w:r>
          </w:p>
          <w:p w14:paraId="54690084">
            <w:pPr>
              <w:pStyle w:val="9"/>
              <w:spacing w:line="380" w:lineRule="exac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} </w:t>
            </w:r>
          </w:p>
        </w:tc>
      </w:tr>
      <w:tr w14:paraId="2F1C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199ED772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32"/>
              </w:rPr>
              <w:t>响应规范</w:t>
            </w:r>
          </w:p>
        </w:tc>
        <w:tc>
          <w:tcPr>
            <w:tcW w:w="8073" w:type="dxa"/>
          </w:tcPr>
          <w:p w14:paraId="7DBBF7BE">
            <w:pPr>
              <w:pStyle w:val="9"/>
              <w:autoSpaceDE/>
              <w:autoSpaceDN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response必须包含以下字段，json层级也应该相同，不论输出是否成功，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</w:rPr>
              <w:t>都应在json最外一层展示这些信息。（请严格按照以下规范开发，避免响应报错。）</w:t>
            </w:r>
          </w:p>
        </w:tc>
      </w:tr>
      <w:tr w14:paraId="78AF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67996BFD">
            <w:pPr>
              <w:pStyle w:val="9"/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32"/>
              </w:rPr>
              <w:t>响应示例</w:t>
            </w:r>
          </w:p>
        </w:tc>
        <w:tc>
          <w:tcPr>
            <w:tcW w:w="8073" w:type="dxa"/>
          </w:tcPr>
          <w:p w14:paraId="48DEFF81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{ </w:t>
            </w:r>
          </w:p>
          <w:p w14:paraId="2DFCDAC5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//content为非流式响应结果，流式回答时可为空，无法正常回答时可为空 "content": "好的,我来为您制定一份去北京旅游的建议行程...", </w:t>
            </w:r>
          </w:p>
          <w:p w14:paraId="5861886A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//choices为流式响应结果，非流式回答时可为空 </w:t>
            </w:r>
          </w:p>
          <w:p w14:paraId="30BB23F9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//流式回答终止时 </w:t>
            </w:r>
          </w:p>
          <w:p w14:paraId="165FDCA7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'finish_reason': 'stop' "choices": "[{'delta': '流式回答','finish_reason': 'stop'}]", </w:t>
            </w:r>
          </w:p>
          <w:p w14:paraId="76A0BA4C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//此处为输出内容是否成功的状态，而非接口状态 </w:t>
            </w:r>
          </w:p>
          <w:p w14:paraId="0F17E854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//不论输出内容成功还是失败，响应码都应为200，如果未能输出结果，status应为failed，reason中声明原因 </w:t>
            </w:r>
          </w:p>
          <w:p w14:paraId="23389597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"status": "success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/failed", </w:t>
            </w:r>
          </w:p>
          <w:p w14:paraId="4CCF88BD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"reason": "success/失败原因", </w:t>
            </w:r>
          </w:p>
          <w:p w14:paraId="50BD8E0E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//其他参数可根据业务需求自行设定，不做要求 ...</w:t>
            </w:r>
          </w:p>
          <w:p w14:paraId="03D0B4A9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}</w:t>
            </w:r>
          </w:p>
        </w:tc>
      </w:tr>
    </w:tbl>
    <w:p w14:paraId="4909EAFE">
      <w:pPr>
        <w:pStyle w:val="9"/>
        <w:spacing w:line="360" w:lineRule="auto"/>
        <w:rPr>
          <w:rFonts w:ascii="Times New Roman" w:hAnsi="Times New Roman" w:cs="Times New Roman"/>
          <w:szCs w:val="28"/>
        </w:rPr>
      </w:pPr>
    </w:p>
    <w:p w14:paraId="62739BC0">
      <w:pPr>
        <w:pStyle w:val="9"/>
        <w:spacing w:line="360" w:lineRule="auto"/>
        <w:ind w:firstLine="320" w:firstLineChars="100"/>
        <w:rPr>
          <w:rFonts w:hint="eastAsia" w:ascii="黑体" w:hAnsi="黑体" w:eastAsia="黑体" w:cs="Times New Roman"/>
          <w:bCs/>
          <w:sz w:val="32"/>
          <w:szCs w:val="32"/>
        </w:rPr>
      </w:pPr>
      <w:r>
        <w:rPr>
          <w:rFonts w:hint="eastAsia" w:ascii="黑体" w:hAnsi="黑体" w:eastAsia="黑体" w:cs="Times New Roman"/>
          <w:bCs/>
          <w:sz w:val="32"/>
          <w:szCs w:val="32"/>
          <w:lang w:eastAsia="zh-CN"/>
        </w:rPr>
        <w:t>三</w:t>
      </w:r>
      <w:r>
        <w:rPr>
          <w:rFonts w:ascii="黑体" w:hAnsi="黑体" w:eastAsia="黑体" w:cs="Times New Roman"/>
          <w:bCs/>
          <w:sz w:val="32"/>
          <w:szCs w:val="32"/>
        </w:rPr>
        <w:t>、</w:t>
      </w:r>
      <w:r>
        <w:rPr>
          <w:rFonts w:hint="eastAsia" w:ascii="黑体" w:hAnsi="黑体" w:eastAsia="黑体" w:cs="Times New Roman"/>
          <w:bCs/>
          <w:sz w:val="32"/>
          <w:szCs w:val="32"/>
        </w:rPr>
        <w:t>API</w:t>
      </w:r>
      <w:r>
        <w:rPr>
          <w:rFonts w:ascii="黑体" w:hAnsi="黑体" w:eastAsia="黑体" w:cs="Times New Roman"/>
          <w:bCs/>
          <w:sz w:val="32"/>
          <w:szCs w:val="32"/>
        </w:rPr>
        <w:t>接口</w:t>
      </w:r>
      <w:r>
        <w:rPr>
          <w:rFonts w:hint="eastAsia" w:ascii="黑体" w:hAnsi="黑体" w:eastAsia="黑体" w:cs="Times New Roman"/>
          <w:bCs/>
          <w:sz w:val="32"/>
          <w:szCs w:val="32"/>
        </w:rPr>
        <w:t>信息（企业在此处</w:t>
      </w:r>
      <w:r>
        <w:rPr>
          <w:rFonts w:ascii="黑体" w:hAnsi="黑体" w:eastAsia="黑体" w:cs="Times New Roman"/>
          <w:bCs/>
          <w:sz w:val="32"/>
          <w:szCs w:val="32"/>
        </w:rPr>
        <w:t>填写</w:t>
      </w:r>
      <w:r>
        <w:rPr>
          <w:rFonts w:hint="eastAsia" w:ascii="黑体" w:hAnsi="黑体" w:eastAsia="黑体" w:cs="Times New Roman"/>
          <w:bCs/>
          <w:sz w:val="32"/>
          <w:szCs w:val="32"/>
        </w:rPr>
        <w:t>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8164"/>
      </w:tblGrid>
      <w:tr w14:paraId="4616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464" w:type="dxa"/>
            <w:vAlign w:val="center"/>
          </w:tcPr>
          <w:p w14:paraId="76EB14A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接口地址</w:t>
            </w:r>
          </w:p>
        </w:tc>
        <w:tc>
          <w:tcPr>
            <w:tcW w:w="8164" w:type="dxa"/>
            <w:vAlign w:val="center"/>
          </w:tcPr>
          <w:p w14:paraId="1836F05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【待填：API接口地址】</w:t>
            </w:r>
          </w:p>
        </w:tc>
      </w:tr>
      <w:tr w14:paraId="6812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464" w:type="dxa"/>
            <w:vAlign w:val="center"/>
          </w:tcPr>
          <w:p w14:paraId="33DABE8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秘钥信息</w:t>
            </w:r>
          </w:p>
        </w:tc>
        <w:tc>
          <w:tcPr>
            <w:tcW w:w="8164" w:type="dxa"/>
            <w:vAlign w:val="center"/>
          </w:tcPr>
          <w:p w14:paraId="3636343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【待填：固定API_KEY（长期有效，不得使用时间戳等动态校验）】</w:t>
            </w:r>
          </w:p>
        </w:tc>
      </w:tr>
      <w:tr w14:paraId="3DB4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8" w:hRule="atLeast"/>
          <w:jc w:val="center"/>
        </w:trPr>
        <w:tc>
          <w:tcPr>
            <w:tcW w:w="1464" w:type="dxa"/>
            <w:vAlign w:val="center"/>
          </w:tcPr>
          <w:p w14:paraId="5A03E15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接口说明</w:t>
            </w:r>
          </w:p>
        </w:tc>
        <w:tc>
          <w:tcPr>
            <w:tcW w:w="8164" w:type="dxa"/>
            <w:vAlign w:val="top"/>
          </w:tcPr>
          <w:p w14:paraId="63CDBAD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【待填：按上表规范说明请求头、请求体（model/max_tokens/stream/dialogue）及响应字段（content/choices/status/reason）；接口须开启安全审核能力】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注：如Looogen仅生成图片/视频（多模态），按说明无需提供本附件9.2，只需附件9.1。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【待确认】</w:t>
            </w:r>
          </w:p>
        </w:tc>
      </w:tr>
    </w:tbl>
    <w:p w14:paraId="69790AC1">
      <w:pPr>
        <w:pStyle w:val="9"/>
        <w:spacing w:line="360" w:lineRule="auto"/>
        <w:rPr>
          <w:rFonts w:hint="eastAsia" w:ascii="Times New Roman" w:hAnsi="Times New Roman" w:cs="Times New Roman"/>
          <w:szCs w:val="28"/>
        </w:rPr>
      </w:pPr>
    </w:p>
    <w:sectPr>
      <w:footerReference r:id="rId3" w:type="default"/>
      <w:pgSz w:w="11906" w:h="16838"/>
      <w:pgMar w:top="1134" w:right="1134" w:bottom="850" w:left="1134" w:header="851" w:footer="737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7B99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47CC4D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47CC4D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B3D"/>
    <w:rsid w:val="00051117"/>
    <w:rsid w:val="000C432A"/>
    <w:rsid w:val="001906EE"/>
    <w:rsid w:val="0020516F"/>
    <w:rsid w:val="00272D71"/>
    <w:rsid w:val="002A016E"/>
    <w:rsid w:val="002C7051"/>
    <w:rsid w:val="003347BB"/>
    <w:rsid w:val="003360DE"/>
    <w:rsid w:val="003A2255"/>
    <w:rsid w:val="003F3740"/>
    <w:rsid w:val="00520742"/>
    <w:rsid w:val="0055219F"/>
    <w:rsid w:val="00744B12"/>
    <w:rsid w:val="0079042E"/>
    <w:rsid w:val="00884B3D"/>
    <w:rsid w:val="008F0454"/>
    <w:rsid w:val="00904B50"/>
    <w:rsid w:val="00971903"/>
    <w:rsid w:val="00980952"/>
    <w:rsid w:val="00B8374D"/>
    <w:rsid w:val="00BC54D2"/>
    <w:rsid w:val="00C40130"/>
    <w:rsid w:val="00C61889"/>
    <w:rsid w:val="00C90FE4"/>
    <w:rsid w:val="00D709ED"/>
    <w:rsid w:val="00DD4394"/>
    <w:rsid w:val="00E64090"/>
    <w:rsid w:val="00EF310D"/>
    <w:rsid w:val="0EBCD51A"/>
    <w:rsid w:val="7FFFA323"/>
    <w:rsid w:val="B7C7E015"/>
    <w:rsid w:val="E7DFBC1B"/>
    <w:rsid w:val="FB76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customStyle="1" w:styleId="10">
    <w:name w:val="表居中"/>
    <w:basedOn w:val="1"/>
    <w:qFormat/>
    <w:uiPriority w:val="16"/>
    <w:pPr>
      <w:overflowPunct w:val="0"/>
      <w:spacing w:line="480" w:lineRule="exact"/>
      <w:jc w:val="center"/>
    </w:pPr>
    <w:rPr>
      <w:rFonts w:ascii="Times New Roman" w:hAnsi="Times New Roman" w:eastAsia="仿宋"/>
      <w:sz w:val="28"/>
      <w:szCs w:val="21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</Words>
  <Characters>1050</Characters>
  <Lines>8</Lines>
  <Paragraphs>2</Paragraphs>
  <TotalTime>2</TotalTime>
  <ScaleCrop>false</ScaleCrop>
  <LinksUpToDate>false</LinksUpToDate>
  <CharactersWithSpaces>1232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2024-01-10T23:10:00Z</dcterms:created>
  <dc:creator>A7859</dc:creator>
  <cp:lastModifiedBy>user</cp:lastModifiedBy>
  <dcterms:modified xsi:type="dcterms:W3CDTF">2026-05-23T14:36:19Z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E8F0F8854AE844477328106AA64F0A20_42</vt:lpwstr>
  </property>
</Properties>
</file>