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C81F46">
      <w:pPr>
        <w:widowControl/>
        <w:spacing w:line="375" w:lineRule="atLeast"/>
        <w:jc w:val="center"/>
        <w:rPr>
          <w:rFonts w:ascii="宋体" w:hAnsi="宋体" w:cs="宋体"/>
          <w:color w:val="000000"/>
          <w:kern w:val="0"/>
          <w:sz w:val="36"/>
          <w:szCs w:val="36"/>
        </w:rPr>
      </w:pPr>
      <w:r>
        <w:rPr>
          <w:rFonts w:hint="eastAsia" w:ascii="宋体" w:hAnsi="宋体" w:cs="宋体"/>
          <w:color w:val="000000"/>
          <w:kern w:val="0"/>
          <w:sz w:val="36"/>
          <w:szCs w:val="36"/>
        </w:rPr>
        <w:t>慧瑞环保涂料（上海）有限公司</w:t>
      </w:r>
    </w:p>
    <w:p w14:paraId="5D56A58D">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3605B2C3">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7D8D18A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7EF758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36205B68">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5405FC1B">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629A8C24">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3ED756D2">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3D4BCEEC">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7F6DFA60">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1044255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106BE6F3">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69B365E0">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2E9EC9FF">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福建龙竹）</w:t>
            </w:r>
          </w:p>
          <w:p w14:paraId="030F2401">
            <w:pPr>
              <w:widowControl/>
              <w:spacing w:line="375" w:lineRule="atLeast"/>
              <w:ind w:firstLine="240" w:firstLineChars="100"/>
              <w:jc w:val="left"/>
              <w:rPr>
                <w:rFonts w:hint="default" w:ascii="宋体" w:hAnsi="宋体" w:cs="宋体"/>
                <w:kern w:val="0"/>
                <w:sz w:val="24"/>
                <w:lang w:val="en-US" w:eastAsia="zh-CN"/>
              </w:rPr>
            </w:pPr>
            <w:r>
              <w:rPr>
                <w:rFonts w:hint="eastAsia" w:ascii="宋体" w:hAnsi="宋体" w:cs="宋体"/>
                <w:kern w:val="0"/>
                <w:sz w:val="24"/>
                <w:lang w:val="en-US" w:eastAsia="zh-CN"/>
              </w:rPr>
              <w:t>（上岗前）</w:t>
            </w:r>
          </w:p>
          <w:p w14:paraId="4F440DFB">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52BCBF56">
            <w:pPr>
              <w:widowControl/>
              <w:spacing w:line="375" w:lineRule="atLeast"/>
              <w:jc w:val="left"/>
              <w:rPr>
                <w:rFonts w:hint="default" w:ascii="宋体" w:hAnsi="宋体" w:eastAsia="宋体" w:cs="宋体"/>
                <w:w w:val="99"/>
                <w:sz w:val="20"/>
                <w:szCs w:val="20"/>
                <w:lang w:val="en-US" w:eastAsia="zh-CN"/>
              </w:rPr>
            </w:pPr>
            <w:r>
              <w:rPr>
                <w:rFonts w:hint="eastAsia" w:ascii="宋体" w:hAnsi="宋体" w:cs="宋体"/>
                <w:w w:val="99"/>
                <w:sz w:val="20"/>
                <w:szCs w:val="20"/>
              </w:rPr>
              <w:t xml:space="preserve"> </w:t>
            </w:r>
            <w:r>
              <w:rPr>
                <w:rFonts w:hint="eastAsia" w:ascii="宋体" w:hAnsi="宋体" w:cs="宋体"/>
                <w:w w:val="99"/>
                <w:sz w:val="20"/>
                <w:szCs w:val="20"/>
                <w:lang w:val="en-US" w:eastAsia="zh-CN"/>
              </w:rPr>
              <w:t xml:space="preserve">  甲醇</w:t>
            </w:r>
          </w:p>
        </w:tc>
        <w:tc>
          <w:tcPr>
            <w:tcW w:w="2385" w:type="dxa"/>
            <w:noWrap w:val="0"/>
            <w:tcMar>
              <w:top w:w="0" w:type="dxa"/>
              <w:left w:w="108" w:type="dxa"/>
              <w:bottom w:w="0" w:type="dxa"/>
              <w:right w:w="108" w:type="dxa"/>
            </w:tcMar>
            <w:vAlign w:val="center"/>
          </w:tcPr>
          <w:p w14:paraId="51418038">
            <w:pPr>
              <w:keepNext w:val="0"/>
              <w:keepLines w:val="0"/>
              <w:widowControl/>
              <w:suppressLineNumbers w:val="0"/>
              <w:jc w:val="left"/>
              <w:rPr>
                <w:rFonts w:hint="eastAsia"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甲醇</w:t>
            </w:r>
            <w:r>
              <w:rPr>
                <w:rFonts w:hint="eastAsia" w:ascii="宋体" w:hAnsi="宋体" w:eastAsia="宋体" w:cs="宋体"/>
                <w:b/>
                <w:bCs/>
                <w:w w:val="99"/>
                <w:sz w:val="20"/>
                <w:szCs w:val="20"/>
                <w:lang w:eastAsia="zh-CN"/>
              </w:rPr>
              <w:t>：</w:t>
            </w:r>
          </w:p>
          <w:p w14:paraId="18C24D2F">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a) 视网膜及视神经疾病；</w:t>
            </w:r>
          </w:p>
          <w:p w14:paraId="2B493385">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b) 中枢神经系统器质性疾病。</w:t>
            </w:r>
          </w:p>
        </w:tc>
        <w:tc>
          <w:tcPr>
            <w:tcW w:w="1639" w:type="dxa"/>
            <w:noWrap w:val="0"/>
            <w:tcMar>
              <w:top w:w="0" w:type="dxa"/>
              <w:left w:w="108" w:type="dxa"/>
              <w:bottom w:w="0" w:type="dxa"/>
              <w:right w:w="108" w:type="dxa"/>
            </w:tcMar>
            <w:vAlign w:val="center"/>
          </w:tcPr>
          <w:p w14:paraId="229232D6">
            <w:pPr>
              <w:widowControl/>
              <w:spacing w:line="375" w:lineRule="atLeast"/>
              <w:jc w:val="left"/>
              <w:rPr>
                <w:rFonts w:hint="eastAsia" w:ascii="宋体" w:hAnsi="宋体" w:cs="宋体"/>
                <w:kern w:val="0"/>
                <w:szCs w:val="21"/>
              </w:rPr>
            </w:pPr>
          </w:p>
          <w:p w14:paraId="73D38147">
            <w:pPr>
              <w:widowControl/>
              <w:spacing w:line="375" w:lineRule="atLeast"/>
              <w:jc w:val="left"/>
              <w:rPr>
                <w:rFonts w:ascii="宋体" w:hAnsi="宋体" w:cs="宋体"/>
                <w:kern w:val="0"/>
                <w:sz w:val="24"/>
              </w:rPr>
            </w:pPr>
            <w:r>
              <w:rPr>
                <w:rFonts w:hint="eastAsia" w:ascii="宋体" w:hAnsi="宋体" w:cs="宋体"/>
                <w:kern w:val="0"/>
                <w:szCs w:val="21"/>
              </w:rPr>
              <w:t>GBZ188-</w:t>
            </w:r>
            <w:r>
              <w:rPr>
                <w:rFonts w:hint="eastAsia" w:ascii="宋体" w:hAnsi="宋体" w:cs="宋体"/>
                <w:kern w:val="0"/>
                <w:szCs w:val="21"/>
                <w:lang w:val="en-US" w:eastAsia="zh-CN"/>
              </w:rPr>
              <w:t>2025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2A22CC8F">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3B62262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14BAFCED">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4554F59F">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43E5277D">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68484B3D">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405C2A58">
      <w:pPr>
        <w:widowControl/>
        <w:spacing w:line="375" w:lineRule="atLeast"/>
        <w:ind w:firstLine="662"/>
        <w:jc w:val="left"/>
        <w:rPr>
          <w:rFonts w:hint="eastAsia" w:ascii="宋体" w:hAnsi="宋体" w:cs="宋体"/>
          <w:color w:val="000000"/>
          <w:kern w:val="0"/>
          <w:sz w:val="24"/>
        </w:rPr>
      </w:pPr>
    </w:p>
    <w:p w14:paraId="06267230">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23D3E0AB">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6FC24664">
      <w:pPr>
        <w:widowControl/>
        <w:spacing w:line="375" w:lineRule="atLeast"/>
        <w:ind w:firstLine="662"/>
        <w:jc w:val="left"/>
        <w:rPr>
          <w:rFonts w:hint="eastAsia"/>
        </w:rPr>
      </w:pPr>
      <w:r>
        <w:rPr>
          <w:rFonts w:hint="eastAsia" w:ascii="宋体" w:hAnsi="宋体" w:cs="宋体"/>
          <w:color w:val="000000"/>
          <w:kern w:val="0"/>
          <w:sz w:val="24"/>
        </w:rPr>
        <w:t xml:space="preserve">年  月  日                                </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年</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月</w:t>
      </w:r>
      <w:r>
        <w:rPr>
          <w:rFonts w:hint="eastAsia" w:ascii="宋体" w:hAnsi="宋体" w:cs="宋体"/>
          <w:color w:val="000000"/>
          <w:kern w:val="0"/>
          <w:sz w:val="24"/>
          <w:lang w:val="en-US" w:eastAsia="zh-CN"/>
        </w:rPr>
        <w:t xml:space="preserve"> </w:t>
      </w:r>
      <w:bookmarkStart w:id="0" w:name="_GoBack"/>
      <w:bookmarkEnd w:id="0"/>
      <w:r>
        <w:rPr>
          <w:rFonts w:hint="eastAsia" w:ascii="宋体" w:hAnsi="宋体" w:cs="宋体"/>
          <w:color w:val="000000"/>
          <w:kern w:val="0"/>
          <w:sz w:val="24"/>
        </w:rPr>
        <w:t>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1D7F4B10"/>
    <w:rsid w:val="273597F4"/>
    <w:rsid w:val="34FE1408"/>
    <w:rsid w:val="3BBEDB76"/>
    <w:rsid w:val="3FD78EA2"/>
    <w:rsid w:val="5DBF55FB"/>
    <w:rsid w:val="5F677DCE"/>
    <w:rsid w:val="5FCF5B1F"/>
    <w:rsid w:val="60B747CB"/>
    <w:rsid w:val="671AF2C5"/>
    <w:rsid w:val="6DDFC513"/>
    <w:rsid w:val="6FBF123D"/>
    <w:rsid w:val="6FDB1E87"/>
    <w:rsid w:val="72FD7DA7"/>
    <w:rsid w:val="73DC7207"/>
    <w:rsid w:val="76AF857F"/>
    <w:rsid w:val="77A7BC25"/>
    <w:rsid w:val="77ED8FDB"/>
    <w:rsid w:val="77F7C408"/>
    <w:rsid w:val="79DD602E"/>
    <w:rsid w:val="7AEE1F14"/>
    <w:rsid w:val="7AFFE4FF"/>
    <w:rsid w:val="7BF3B793"/>
    <w:rsid w:val="7D76F257"/>
    <w:rsid w:val="7EEE89FD"/>
    <w:rsid w:val="7F9F2F82"/>
    <w:rsid w:val="7FBFE1E3"/>
    <w:rsid w:val="91E454B6"/>
    <w:rsid w:val="9DEDC0F3"/>
    <w:rsid w:val="9FEF1E75"/>
    <w:rsid w:val="9FFED6C3"/>
    <w:rsid w:val="ABDD31AE"/>
    <w:rsid w:val="AFFF5A5D"/>
    <w:rsid w:val="BFBBE488"/>
    <w:rsid w:val="DB9D1FB9"/>
    <w:rsid w:val="EA7F6D7F"/>
    <w:rsid w:val="EE9E2F16"/>
    <w:rsid w:val="F365EA70"/>
    <w:rsid w:val="F757B0E5"/>
    <w:rsid w:val="F7FC02E3"/>
    <w:rsid w:val="FAFED9D7"/>
    <w:rsid w:val="FB37A67B"/>
    <w:rsid w:val="FBFEFCF3"/>
    <w:rsid w:val="FEFFD999"/>
    <w:rsid w:val="FF27D166"/>
    <w:rsid w:val="FFDD3BA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link w:val="6"/>
    <w:qFormat/>
    <w:uiPriority w:val="0"/>
    <w:pPr>
      <w:tabs>
        <w:tab w:val="center" w:pos="4153"/>
        <w:tab w:val="right" w:pos="8306"/>
      </w:tabs>
      <w:snapToGrid w:val="0"/>
      <w:jc w:val="left"/>
    </w:pPr>
    <w:rPr>
      <w:sz w:val="18"/>
      <w:szCs w:val="18"/>
    </w:rPr>
  </w:style>
  <w:style w:type="paragraph" w:styleId="3">
    <w:name w:val="header"/>
    <w:basedOn w:val="1"/>
    <w:link w:val="7"/>
    <w:qFormat/>
    <w:uiPriority w:val="0"/>
    <w:pPr>
      <w:tabs>
        <w:tab w:val="center" w:pos="4153"/>
        <w:tab w:val="right" w:pos="8306"/>
      </w:tabs>
      <w:snapToGrid w:val="0"/>
      <w:jc w:val="center"/>
    </w:pPr>
    <w:rPr>
      <w:sz w:val="18"/>
      <w:szCs w:val="18"/>
    </w:rPr>
  </w:style>
  <w:style w:type="character" w:customStyle="1" w:styleId="6">
    <w:name w:val="页脚 字符"/>
    <w:link w:val="2"/>
    <w:qFormat/>
    <w:uiPriority w:val="0"/>
    <w:rPr>
      <w:kern w:val="2"/>
      <w:sz w:val="18"/>
      <w:szCs w:val="18"/>
    </w:rPr>
  </w:style>
  <w:style w:type="character" w:customStyle="1" w:styleId="7">
    <w:name w:val="页眉 字符"/>
    <w:link w:val="3"/>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1</Pages>
  <Words>712</Words>
  <Characters>771</Characters>
  <Lines>77</Lines>
  <Paragraphs>64</Paragraphs>
  <TotalTime>0</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2014-11-26T09:29:00Z</dcterms:created>
  <dc:creator>周秀玲</dc:creator>
  <cp:lastModifiedBy>陈野菲</cp:lastModifiedBy>
  <dcterms:modified xsi:type="dcterms:W3CDTF">2026-09-21T15:50:12Z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237A78AA93AF310914DBB06A313151B1_43</vt:lpwstr>
  </property>
</Properties>
</file>