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5B95" w14:textId="6AFB8AC0" w:rsidR="00E136B1" w:rsidRPr="00AD42AC" w:rsidRDefault="00E136B1" w:rsidP="00AD42AC">
      <w:pPr>
        <w:pStyle w:val="Title1"/>
      </w:pPr>
      <w:r>
        <w:t>Response of macrofauna community structure and function to extreme weather events on the river-influence continental shelf</w:t>
      </w:r>
    </w:p>
    <w:p w14:paraId="6566BF55" w14:textId="2B7F21F8" w:rsidR="0037699D" w:rsidRPr="00AD42AC" w:rsidRDefault="0037699D" w:rsidP="00AD42AC">
      <w:pPr>
        <w:pStyle w:val="Title1"/>
      </w:pPr>
      <w:r w:rsidRPr="00AD42AC">
        <w:t>Authors: Yen-Ting Chen</w:t>
      </w:r>
      <w:r w:rsidR="0019104F" w:rsidRPr="00AD42AC">
        <w:rPr>
          <w:vertAlign w:val="superscript"/>
        </w:rPr>
        <w:t>a,b</w:t>
      </w:r>
      <w:r w:rsidRPr="00AD42AC">
        <w:t>,</w:t>
      </w:r>
      <w:r w:rsidR="00CD20C9">
        <w:rPr>
          <w:rFonts w:hint="eastAsia"/>
        </w:rPr>
        <w:t xml:space="preserve"> Yu</w:t>
      </w:r>
      <w:r w:rsidR="00CD20C9">
        <w:t>-Shih Lin</w:t>
      </w:r>
      <w:r w:rsidR="0096577D" w:rsidRPr="0096577D">
        <w:rPr>
          <w:vertAlign w:val="superscript"/>
        </w:rPr>
        <w:t>c</w:t>
      </w:r>
      <w:r w:rsidR="00CD20C9">
        <w:t>, Vianney Denis</w:t>
      </w:r>
      <w:r w:rsidR="00CD20C9" w:rsidRPr="0096577D">
        <w:rPr>
          <w:rFonts w:hint="eastAsia"/>
          <w:vertAlign w:val="superscript"/>
        </w:rPr>
        <w:t>a</w:t>
      </w:r>
      <w:r w:rsidR="00CD20C9">
        <w:t>,</w:t>
      </w:r>
      <w:r w:rsidRPr="00AD42AC">
        <w:t xml:space="preserve"> Chih-Lin Wei</w:t>
      </w:r>
      <w:r w:rsidR="0019104F" w:rsidRPr="00AD42AC">
        <w:rPr>
          <w:rFonts w:hint="eastAsia"/>
          <w:vertAlign w:val="superscript"/>
        </w:rPr>
        <w:t>a</w:t>
      </w:r>
      <w:r w:rsidR="00C072F9" w:rsidRPr="00AD42AC">
        <w:rPr>
          <w:vertAlign w:val="superscript"/>
        </w:rPr>
        <w:t>,</w:t>
      </w:r>
      <w:r w:rsidR="0019104F" w:rsidRPr="00AD42AC">
        <w:rPr>
          <w:vertAlign w:val="superscript"/>
        </w:rPr>
        <w:t>*</w:t>
      </w:r>
    </w:p>
    <w:p w14:paraId="31C7130B" w14:textId="77777777" w:rsidR="0037699D" w:rsidRPr="00AD42AC" w:rsidRDefault="0019104F" w:rsidP="00AD42AC">
      <w:pPr>
        <w:pStyle w:val="Title1"/>
      </w:pPr>
      <w:r w:rsidRPr="00135B6B">
        <w:rPr>
          <w:vertAlign w:val="superscript"/>
        </w:rPr>
        <w:t>a</w:t>
      </w:r>
      <w:r w:rsidRPr="00AD42AC">
        <w:t xml:space="preserve"> </w:t>
      </w:r>
      <w:r w:rsidR="0037699D" w:rsidRPr="00AD42AC">
        <w:t xml:space="preserve">Institute of Oceanography, National Taiwan University, </w:t>
      </w:r>
      <w:r w:rsidRPr="00AD42AC">
        <w:t>No.1, Sec. 4, Roosevelt Road, Taipei, 106319 Taiwan</w:t>
      </w:r>
    </w:p>
    <w:p w14:paraId="3D326DCE" w14:textId="7322494F" w:rsidR="0037699D" w:rsidRPr="00E136B1" w:rsidRDefault="0019104F" w:rsidP="00AD42AC">
      <w:pPr>
        <w:pStyle w:val="Title1"/>
        <w:rPr>
          <w:ins w:id="0" w:author="Chih-Lin Wei" w:date="2023-09-15T10:59:00Z"/>
          <w:lang w:val="da-DK"/>
        </w:rPr>
      </w:pPr>
      <w:commentRangeStart w:id="1"/>
      <w:r w:rsidRPr="00E136B1">
        <w:rPr>
          <w:vertAlign w:val="superscript"/>
          <w:lang w:val="da-DK"/>
        </w:rPr>
        <w:t>b</w:t>
      </w:r>
      <w:r w:rsidRPr="00E136B1">
        <w:rPr>
          <w:lang w:val="da-DK"/>
        </w:rPr>
        <w:t xml:space="preserve"> </w:t>
      </w:r>
      <w:r w:rsidR="0037699D" w:rsidRPr="00E136B1">
        <w:rPr>
          <w:lang w:val="da-DK"/>
        </w:rPr>
        <w:t xml:space="preserve">Syddansk Universitet, </w:t>
      </w:r>
      <w:r w:rsidRPr="00E136B1">
        <w:rPr>
          <w:lang w:val="da-DK"/>
        </w:rPr>
        <w:t xml:space="preserve">Campusvej 55, DK-5230, Odense M, </w:t>
      </w:r>
      <w:r w:rsidR="0037699D" w:rsidRPr="00E136B1">
        <w:rPr>
          <w:lang w:val="da-DK"/>
        </w:rPr>
        <w:t>Denmark</w:t>
      </w:r>
      <w:commentRangeEnd w:id="1"/>
      <w:r w:rsidR="00E136B1">
        <w:rPr>
          <w:rStyle w:val="CommentReference"/>
        </w:rPr>
        <w:commentReference w:id="1"/>
      </w:r>
    </w:p>
    <w:p w14:paraId="05635B75" w14:textId="3D7474AE" w:rsidR="0096577D" w:rsidRPr="00AD42AC" w:rsidRDefault="00E136B1" w:rsidP="00AD42AC">
      <w:pPr>
        <w:pStyle w:val="Title1"/>
      </w:pPr>
      <w:r>
        <w:rPr>
          <w:vertAlign w:val="superscript"/>
        </w:rPr>
        <w:t>a</w:t>
      </w:r>
      <w:r w:rsidR="0096577D" w:rsidRPr="0096577D">
        <w:rPr>
          <w:vertAlign w:val="superscript"/>
        </w:rPr>
        <w:t>c</w:t>
      </w:r>
      <w:r w:rsidR="0096577D" w:rsidRPr="0096577D">
        <w:t>Department of Oceanography, National Sun Yat-sen University, Kaohsiung, Taiwan</w:t>
      </w:r>
    </w:p>
    <w:p w14:paraId="52AB4563" w14:textId="36944C2C" w:rsidR="0019104F" w:rsidRPr="00AD42AC" w:rsidRDefault="0019104F" w:rsidP="00AD42AC">
      <w:pPr>
        <w:pStyle w:val="Title1"/>
      </w:pPr>
      <w:r w:rsidRPr="00AD42AC">
        <w:t xml:space="preserve">* </w:t>
      </w:r>
      <w:r w:rsidR="00C072F9" w:rsidRPr="00AD42AC">
        <w:t>E-mail address</w:t>
      </w:r>
      <w:r w:rsidRPr="00AD42AC">
        <w:t xml:space="preserve">: </w:t>
      </w:r>
      <w:hyperlink r:id="rId12" w:history="1">
        <w:r w:rsidR="00C072F9" w:rsidRPr="00AD42AC">
          <w:rPr>
            <w:rStyle w:val="Hyperlink"/>
            <w:color w:val="auto"/>
            <w:u w:val="none"/>
          </w:rPr>
          <w:t>clwei@ntu.edu.tw</w:t>
        </w:r>
      </w:hyperlink>
      <w:r w:rsidR="00C072F9" w:rsidRPr="00AD42AC">
        <w:t xml:space="preserve"> (</w:t>
      </w:r>
      <w:r w:rsidRPr="00AD42AC">
        <w:t>C</w:t>
      </w:r>
      <w:r w:rsidR="00C072F9" w:rsidRPr="00AD42AC">
        <w:t>.</w:t>
      </w:r>
      <w:r w:rsidRPr="00AD42AC">
        <w:t>-L</w:t>
      </w:r>
      <w:r w:rsidR="00C072F9" w:rsidRPr="00AD42AC">
        <w:t>.</w:t>
      </w:r>
      <w:r w:rsidRPr="00AD42AC">
        <w:t xml:space="preserve"> Wei</w:t>
      </w:r>
      <w:r w:rsidR="00C072F9" w:rsidRPr="00AD42AC">
        <w:t>)</w:t>
      </w:r>
    </w:p>
    <w:p w14:paraId="0C0F4EAA" w14:textId="31AC96B9" w:rsidR="00304E05" w:rsidRDefault="00304E05" w:rsidP="00577380">
      <w:r>
        <w:rPr>
          <w:rFonts w:hint="eastAsia"/>
        </w:rPr>
        <w:t>A</w:t>
      </w:r>
      <w:r>
        <w:t>bstract</w:t>
      </w:r>
    </w:p>
    <w:p w14:paraId="451F0954" w14:textId="34DD9372" w:rsidR="00304E05" w:rsidRDefault="00304E05" w:rsidP="00577380">
      <w:r>
        <w:t>Keywords: Authors must provide 4 to 6 keywords plus regional index terms. At least four of the subject keywords should be selected from the Aquatic Science &amp; Fisheries Thesaurus.</w:t>
      </w:r>
    </w:p>
    <w:p w14:paraId="16F13B26" w14:textId="00541CAC" w:rsidR="00304E05" w:rsidRDefault="00EA014F" w:rsidP="00577380">
      <w:r>
        <w:t xml:space="preserve">Proposed keywords: </w:t>
      </w:r>
      <w:r w:rsidR="00F95C35">
        <w:t>continental shelves, r</w:t>
      </w:r>
      <w:r w:rsidR="00830B30">
        <w:t>iver-influenced oceanic margins</w:t>
      </w:r>
      <w:r>
        <w:t>, macrofauna, oxygen consumption</w:t>
      </w:r>
      <w:r w:rsidR="00C76C72">
        <w:t>, extr</w:t>
      </w:r>
      <w:r w:rsidR="00411405">
        <w:rPr>
          <w:rFonts w:hint="eastAsia"/>
        </w:rPr>
        <w:t>e</w:t>
      </w:r>
      <w:r w:rsidR="00C76C72">
        <w:t xml:space="preserve">me </w:t>
      </w:r>
      <w:r w:rsidR="00F95C35">
        <w:t>events</w:t>
      </w:r>
    </w:p>
    <w:p w14:paraId="6B9ED9B3" w14:textId="5396B025" w:rsidR="006861FC" w:rsidRDefault="0037699D" w:rsidP="006861FC">
      <w:pPr>
        <w:pStyle w:val="Title1"/>
        <w:numPr>
          <w:ilvl w:val="0"/>
          <w:numId w:val="14"/>
        </w:numPr>
      </w:pPr>
      <w:r w:rsidRPr="00952BC5">
        <w:t>Introduction</w:t>
      </w:r>
    </w:p>
    <w:p w14:paraId="7EE277F4" w14:textId="5173BBEF" w:rsidR="00BC4293" w:rsidRDefault="00084341" w:rsidP="00387ACF">
      <w:r>
        <w:t>T</w:t>
      </w:r>
      <w:r w:rsidR="00806442">
        <w:t>he continental shelve</w:t>
      </w:r>
      <w:r w:rsidR="00576086">
        <w:t>s</w:t>
      </w:r>
      <w:r w:rsidR="006411FC">
        <w:t xml:space="preserve"> </w:t>
      </w:r>
      <w:r>
        <w:t>account</w:t>
      </w:r>
      <w:r w:rsidR="006411FC">
        <w:t xml:space="preserve"> for </w:t>
      </w:r>
      <w:r w:rsidR="0023160A">
        <w:t xml:space="preserve"> </w:t>
      </w:r>
      <w:commentRangeStart w:id="2"/>
      <w:r w:rsidR="006861FC">
        <w:t>9</w:t>
      </w:r>
      <w:r w:rsidR="00806442">
        <w:t>-</w:t>
      </w:r>
      <w:r w:rsidR="006861FC">
        <w:t>13</w:t>
      </w:r>
      <w:r w:rsidR="00806442">
        <w:t xml:space="preserve">% </w:t>
      </w:r>
      <w:commentRangeEnd w:id="2"/>
      <w:r w:rsidR="006861FC">
        <w:rPr>
          <w:rStyle w:val="CommentReference"/>
        </w:rPr>
        <w:commentReference w:id="2"/>
      </w:r>
      <w:r w:rsidR="00806442">
        <w:t>of marine primary production,</w:t>
      </w:r>
      <w:r w:rsidR="00AF4829">
        <w:t xml:space="preserve"> 30% of the organic </w:t>
      </w:r>
      <w:r w:rsidR="00082F7D">
        <w:t>carbon</w:t>
      </w:r>
      <w:r w:rsidR="00806442">
        <w:t xml:space="preserve"> </w:t>
      </w:r>
      <w:r w:rsidR="00C208CF" w:rsidRPr="001C6CE4">
        <w:t>bur</w:t>
      </w:r>
      <w:r w:rsidR="00AF4829">
        <w:t>ial,</w:t>
      </w:r>
      <w:r w:rsidR="00C208CF" w:rsidRPr="001C6CE4">
        <w:t xml:space="preserve"> </w:t>
      </w:r>
      <w:r w:rsidR="00B137AC">
        <w:t xml:space="preserve">and </w:t>
      </w:r>
      <w:r w:rsidR="00806442">
        <w:t xml:space="preserve">59% of the organic </w:t>
      </w:r>
      <w:r w:rsidR="00082F7D">
        <w:t xml:space="preserve">carbon </w:t>
      </w:r>
      <w:r w:rsidR="00AF4829">
        <w:t>reminerlization</w:t>
      </w:r>
      <w:r w:rsidR="0023160A">
        <w:t xml:space="preserve"> </w:t>
      </w:r>
      <w:r>
        <w:t>despite c</w:t>
      </w:r>
      <w:r>
        <w:t>onstituting only 7.5% of the global seafloor area</w:t>
      </w:r>
      <w:r>
        <w:t xml:space="preserve"> </w:t>
      </w:r>
      <w:r w:rsidR="0023160A">
        <w:fldChar w:fldCharType="begin"/>
      </w:r>
      <w:r w:rsidR="008334F8">
        <w:instrText xml:space="preserve"> ADDIN ZOTERO_ITEM CSL_CITATION {"citationID":"QkLPMZ32","properties":{"formattedCitation":"(Burdige, 2007; Hall, 2002; Jahnke, 2010; J\\uc0\\u248{}rgensen et al., 2022)","plainCitation":"(Burdige, 2007; Hall, 2002; Jahnke, 2010; Jørgensen et al., 2022)","noteIndex":0},"citationItems":[{"id":268,"uris":["http://zotero.org/users/6403124/items/35GAGHLW"],"itemData":{"id":268,"type":"article-journal","container-title":"Chemical Reviews","DOI":"10.1021/cr050347q","ISSN":"0009-2665, 1520-6890","issue":"2","journalAbbreviation":"Chem. Rev.","language":"en","page":"467-485","source":"DOI.org (Crossref)","title":"Preservation of Organic Matter in Marine Sediments: Controls, Mechanisms, and an Imbalance in Sediment Organic Carbon Budgets?","title-short":"Preservation of Organic Matter in Marine Sediments","URL":"https://pubs.acs.org/doi/10.1021/cr050347q","volume":"107","author":[{"family":"Burdige","given":"David J."}],"accessed":{"date-parts":[["2022",4,1]]},"issued":{"date-parts":[["2007",2,1]]}}},{"id":638,"uris":["http://zotero.org/users/6403124/items/MGDGIWUD"],"itemData":{"id":638,"type":"article-journal","abstract":"Continental shelf benthic ecosystems play an important role in the economy of many coastal states through the provision of food, non-living resources and through control of climate. Changes in the status of these ecosystems, through either natural or humaninduced environmental drivers can be expected to have important economic and social consequences. Agents that could induce change include climate and oceanography, hydrology (river discharge), land-use and waste disposal practices, ﬁshing, aquaculture and extraction of non-living resources. Trends in all of these drivers, particularly those under human inﬂuence, suggest that shelf systems will come under increasing pressure. Attempts to predict the future state of any ecological system are fraught with difﬁculty, particularly over decadal time-frames. This is, perhaps, especially true for continental shelf ecosystems where data on current status are poor and our understanding of many of the drivers of change somewhat rudimentary. What can be said for certain, however, is that change will occur and, in the short term, many of the signs point towards deterioration in the ecological condition of many shelf systems, but particularly those of developing countries. Trends in land-use practices, with consequences for nutrient, sediment and freshwater input to coastal seas appear to be particularly worrying, but the poor state of many demersal ﬁsheries systems must also be acknowledged. In contrast to the developing world, although challenges undoubtedly remain, particularly with respect to atmospheric inputs resulting from energy production, current trends in environmental management suggest that pressures imposed by land use, waste disposal and ﬁshing will probably decline over the coming decades on the shelves of many developed countries. At the global scale, therefore, the key driver for sustainable use of our continental shelf ecosystems would appear to be intimately linked to the social and economic well-being of poorer nations.","container-title":"Environmental Conservation","DOI":"10.1017/S0376892902000243","ISSN":"0376-8929, 1469-4387","issue":"3","journalAbbreviation":"Envir. Conserv.","language":"en","page":"350-374","source":"DOI.org (Crossref)","title":"The continental shelf benthic ecosystem: current status, agents for change and future prospects","title-short":"The continental shelf benthic ecosystem","URL":"https://www.cambridge.org/core/product/identifier/S0376892902000243/type/journal_article","volume":"29","author":[{"family":"Hall","given":"Stephen J."}],"accessed":{"date-parts":[["2021",11,19]]},"issued":{"date-parts":[["2002",9]]}}},{"id":1207,"uris":["http://zotero.org/users/6403124/items/DNBC2NYA"],"itemData":{"id":1207,"type":"chapter","container-title":"Carbon and Nutrient Fluxes in Continental Margins","ISBN":"978-3-540-92734-1","page":"597-615","publisher":"Springer","title":"Global Synthesis","URL":"10.1007/978-3-540-92735-8","author":[{"family":"Jahnke","given":"Richard"}],"editor":[{"family":"Liu","given":"Kon-Kee"},{"family":"Atkinson","given":"Larry"},{"family":"Quiñones","given":"Renato"},{"family":"Talaue-McManus","given":"Liana"}],"issued":{"date-parts":[["2010"]]}}},{"id":884,"uris":["http://zotero.org/users/6403124/items/8N3BSSIA"],"itemData":{"id":884,"type":"article-journal","abstract":"The seabed plays a key role in the marine carbon cycle as a) the terminal location of aerobic oxidation of organic matter, b) the greatest anaerobic bioreactor, and c) the greatest repository for reactive organic carbon on Earth. We compiled data on the oxygen uptake of marine sediments with the objective to understand the constraints on mineralization rates of deposited organic matter and their relation to key environmental parameters. The compiled database includes nearly 4000 O2 uptake data and is available as supplementary material. It includes also information on bottom water O2 concentration, O2 penetration depth, geographic position, water depth, and full information on the data sources. We present the different in situ and ex situ approaches to measure the total oxygen uptake (TOU) and the diffusive oxygen uptake (DOU) of sediments and discuss their robustness towards methodological errors and statistical uncertainty. We discuss O2 transport through the benthic and diffusive boundary layers, the diffusion- and fauna-mediated O2 uptake, and the coupling of aerobic respiration to anaerobic processes. Five regional examples are presented to illustrate the diversity of the seabed: Eutrophic seas, oxygen minimum zones, abyssal plains, mid-oceanic gyres, and hadal trenches. A multiple correlation analysis shows that seabed O2 uptake is primarily controlled by ocean depth and sea surface primary productivity. The O2 penetration depth scales with the DOU according to a power law that breaks down under the abyssal ocean gyres. The developed multiple correlation model was used to draw a global map of seabed O2 uptake rates. Respiratory coefficients, differentiated for depth regions of the ocean, were used to convert the global O2 uptake to organic carbon oxidation. The resulting global budget shows an oxidation of 212 Tmol C yr−1 in marine sediments with a 5-95% confidence interval of 175-260 Tmol C yr−1. A comparison with the global flux of particulate organic carbon (POC) from photic surface waters to the deep sea, determined from multiple sediment trap studies, suggests a deficit in the sedimentation flux at 2000 m water depth of about 70% relative to the carbon turnover in the underlying seabed. At the ocean margins, the flux of organic carbon from rivers and from vegetated coastal ecosystems contributes greatly to the budget and may even exceed the phytoplankton production on the inner continental shelf.","container-title":"Earth-Science Reviews","DOI":"10.1016/j.earscirev.2022.103987","ISSN":"0012-8252","journalAbbreviation":"Earth-Science Reviews","language":"en","page":"103987","source":"ScienceDirect","title":"Sediment oxygen consumption: Role in the global marine carbon cycle","title-short":"Sediment oxygen consumption","URL":"https://www.sciencedirect.com/science/article/pii/S001282522200071X","volume":"228","author":[{"family":"Jørgensen","given":"Bo Barker"},{"family":"Wenzhöfer","given":"Frank"},{"family":"Egger","given":"Matthias"},{"family":"Glud","given":"Ronnie Nøhr"}],"accessed":{"date-parts":[["2022",6,13]]},"issued":{"date-parts":[["2022",5,1]]}}}],"schema":"https://github.com/citation-style-language/schema/raw/master/csl-citation.json"} </w:instrText>
      </w:r>
      <w:r w:rsidR="0023160A">
        <w:fldChar w:fldCharType="separate"/>
      </w:r>
      <w:r w:rsidR="001C6CE4" w:rsidRPr="001C6CE4">
        <w:rPr>
          <w:rFonts w:ascii="Calibri" w:cs="Calibri"/>
        </w:rPr>
        <w:t>(Burdige, 2007; Hall, 2002; Jahnke, 2010; Jørgensen et al., 2022)</w:t>
      </w:r>
      <w:r w:rsidR="0023160A">
        <w:fldChar w:fldCharType="end"/>
      </w:r>
      <w:r w:rsidR="0023160A">
        <w:t>.</w:t>
      </w:r>
      <w:r w:rsidR="00E52128">
        <w:t xml:space="preserve"> </w:t>
      </w:r>
      <w:r w:rsidR="000B404C">
        <w:t>A</w:t>
      </w:r>
      <w:r w:rsidR="000B404C">
        <w:t>s major conduits between the land and sea</w:t>
      </w:r>
      <w:r w:rsidR="000B404C">
        <w:t>, r</w:t>
      </w:r>
      <w:r w:rsidR="00E52128">
        <w:t>ivers</w:t>
      </w:r>
      <w:r w:rsidR="004D56AC">
        <w:t xml:space="preserve"> </w:t>
      </w:r>
      <w:r w:rsidR="00E52128">
        <w:t xml:space="preserve">export considerable amounts of </w:t>
      </w:r>
      <w:r w:rsidR="00E52128">
        <w:t xml:space="preserve">terrigenous sediments, organic matter, freshwater, and nutrients </w:t>
      </w:r>
      <w:r w:rsidR="00E52128">
        <w:t>into the coastal ocean</w:t>
      </w:r>
      <w:r w:rsidR="000B404C">
        <w:t xml:space="preserve"> </w:t>
      </w:r>
      <w:r w:rsidR="00D44A9B">
        <w:fldChar w:fldCharType="begin"/>
      </w:r>
      <w:r w:rsidR="00D44A9B">
        <w:instrText xml:space="preserve"> ADDIN ZOTERO_ITEM CSL_CITATION {"citationID":"1ZmTdprR","properties":{"formattedCitation":"(Dagg et al., 2004; Geyer et al., 2004; McKee et al., 2004)","plainCitation":"(Dagg et al., 2004; Geyer et al., 2004; McKee et al., 2004)","noteIndex":0},"citationItems":[{"id":899,"uris":["http://zotero.org/users/6403124/items/9AR5XFGF"],"itemData":{"id":899,"type":"article-journal","abstract":"The world's ten largest rivers transport approximately 40% of the fresh water and particulate materials entering the ocean. The impact of large rivers is important on a regional/continental scale (e.g. the Mississippi drains </w:instrText>
      </w:r>
      <w:r w:rsidR="00D44A9B">
        <w:rPr>
          <w:rFonts w:ascii="Cambria Math" w:hAnsi="Cambria Math" w:cs="Cambria Math"/>
        </w:rPr>
        <w:instrText>∼</w:instrText>
      </w:r>
      <w:r w:rsidR="00D44A9B">
        <w:instrText xml:space="preserve">40% of the conterminous US and carries approximately 65% of all the suspended solids and dissolved solutes that enter the ocean from the US) and on a global scale (e.g. the Amazon River annually supplies approximately 20% of all the freshwater that enters the ocean; e.g. approximately 85% of all sedimenting organic carbon in the ocean accumulates in coastal margin regions). River plume processes are affected by a suite of complex factors that are not fully understood. It is clear however, that the composition, concentration and delivery of terrestrial materials by large rivers cannot be understood by simply scaling up the magnitudes and impacts of dominant processes in smaller rivers. Because of high rates of particulate and water discharge, the estuarine processes associated with major rivers usually take place on the adjacent continental shelf instead of in a physically confined estuary. This influences the magnitude and selectivity of processes that transform, retain or export terrestrial materials. Buoyancy is a key mediating factor in transformation processes in the coastal margin. In this paper we review and synthesize current understanding of the transformation processes of dissolved and particulate organic and inorganic materials associated with large river (buoyant) plumes. Chemical and biological activities are greatly enhanced by the changed physical and optical environment within buoyant plumes. Time and space scales over which these transformation processes occur vary greatly, depending on factors such as scales of discharge, suspended sediment loads, light and temperature. An adequate understanding of transformation processes in these highly dynamic, buoyancy-driven systems is lacking. In this paper, we review the biogeochemical processes that occur in large river plumes.","container-title":"Continental Shelf Research","DOI":"10.1016/j.csr.2004.02.003","ISSN":"0278-4343","issue":"7","journalAbbreviation":"Continental Shelf Research","language":"en","page":"833-858","source":"ScienceDirect","title":"Transformation of dissolved and particulate materials on continental shelves influenced by large rivers: plume processes","title-short":"Transformation of dissolved and particulate materials on continental shelves influenced by large rivers","URL":"https://www.sciencedirect.com/science/article/pii/S0278434304000329","volume":"24","author":[{"family":"Dagg","given":"M"},{"family":"Benner","given":"R"},{"family":"Lohrenz","given":"S"},{"family":"Lawrence","given":"D"}],"accessed":{"date-parts":[["2022",3,11]]},"issued":{"date-parts":[["2004",5,1]]}}},{"id":910,"uris":["http://zotero.org/users/6403124/items/UXMLYTBU"],"itemData":{"id":910,"type":"article-journal","abstract":"Rivers provide the dominant pathway of terrigenous sediment to the ocean. The density difference between riverine and salt water as well as the density anomaly contributed by sediment have important consequences on the delivery, transport and ultimate fate of the sediment issued from the land. Most fresh water outﬂows produce positively buoyant plumes; however, the aggregation and settling of sediment cause the route of sediment transport to diverge from the route of fresh water ﬂow. Sediment is trapped in frontal zones, both in estuaries and on the inner shelf, often resulting in large increases in the concentration of sediment relative to the riverine source. At high concentrations, the density anomaly due to the sediment itself contributes to the vertical stability of the ﬂow, often increasing the trapping efﬁciency of the frontal zone. Sediment trapping may also occur within the wave boundary layer on the continental shelf, leading to high concentrations within a layer only on the order of 10 cm thick, but which may represent an important cross-shelf conduit of sediment. The high concentration layers formed both by frontal trapping and by wave boundary layer trapping can attain excess densities large enough to initiate down-slope motion on the continental shelf, resulting in an important cross-shelf transport process. Because of these trapping processes, the formation of highconcentration layers, and the occurrence of hyperpycnal plumes, the transport of sediment in river-inﬂuenced environments is often dominated by near-bottom ﬂuxes rather than ﬂuxes in the surface plume.","container-title":"Continental Shelf Research","DOI":"10.1016/j.csr.2004.02.006","ISSN":"02784343","issue":"7-8","journalAbbreviation":"Continental Shelf Research","language":"en","page":"927-949","source":"DOI.org (Crossref)","title":"The transport, transformation and dispersal of sediment by buoyant coastal flows","URL":"https://linkinghub.elsevier.com/retrieve/pii/S0278434304000299","volume":"24","author":[{"family":"Geyer","given":"W.R."},{"family":"Hill","given":"P.S."},{"family":"Kineke","given":"G.C."}],"accessed":{"date-parts":[["2022",2,28]]},"issued":{"date-parts":[["2004",5]]}}},{"id":898,"uris":["http://zotero.org/users/6403124/items/KXW7WYSX"],"itemData":{"id":898,"type":"article-journal","abstract":"Within the benthic boundary layer (BBL) and seabed of river-dominated ocean margins (RiOMars), the timing, kinetics and extent of important biogeochemical processes are greatly inﬂuenced by large riverine inputs of dissolved and particulate terrestrial materials. An examination of our current state of knowledge reveals that the rates of primary productivity, sediment deposition, remineralization and burial in these margins are among the highest of all marine systems. Transport and transformation processes within the benthic region of these RiOMar areas are highly variable (temporally and spatially). As a result, measurement and modeling of these processes are very challenging. A more quantitative understanding of these systems will require coordinated interdisciplinary studies that: (a) better deﬁne the quantity and composition of riverine inputs; (b) greatly improve our current knowledge of transport and transformation within the BBL of these systems; (c) focus on the sequential timing of physical forcings (riverine discharge, high energy events); (d) develop new nonclassical diagenetic models; (e) further characterize and delineate differences between sub-environments within a RiOMar and between RiOMar ‘‘types’’; and, (f) provide a better mechanistic understanding of what controls the net retention of terrestrial materials (diagenetic transformation vs. burial) within RiOMar systems.","container-title":"Continental Shelf Research","DOI":"10.1016/j.csr.2004.02.009","ISSN":"02784343","issue":"7-8","journalAbbreviation":"Continental Shelf Research","language":"en","page":"899-926","source":"DOI.org (Crossref)","title":"Transport and transformation of dissolved and particulate materials on continental margins influenced by major rivers: benthic boundary layer and seabed processes","title-short":"Transport and transformation of dissolved and particulate materials on continental margins influenced by major rivers","URL":"https://linkinghub.elsevier.com/retrieve/pii/S0278434304000305","volume":"24","author":[{"family":"McKee","given":"B.A."},{"family":"Aller","given":"R.C."},{"family":"Allison","given":"M.A."},{"family":"Bianchi","given":"T.S."},{"family":"Kineke","given":"G.C."}],"accessed":{"date-parts":[["2022",2,24]]},"issued":{"date-parts":[["2004",5]]}}}],"schema":"https://github.com/citation-style-language/schema/raw/master/csl-citation.json"} </w:instrText>
      </w:r>
      <w:r w:rsidR="00D44A9B">
        <w:fldChar w:fldCharType="separate"/>
      </w:r>
      <w:r w:rsidR="00D44A9B">
        <w:rPr>
          <w:noProof/>
        </w:rPr>
        <w:t>(Dagg et al., 2004; Geyer et al., 2004; McKee et al., 2004)</w:t>
      </w:r>
      <w:r w:rsidR="00D44A9B">
        <w:fldChar w:fldCharType="end"/>
      </w:r>
      <w:r w:rsidR="0023160A">
        <w:t>.</w:t>
      </w:r>
      <w:r w:rsidR="00703C00">
        <w:t xml:space="preserve"> </w:t>
      </w:r>
      <w:r w:rsidR="00143B11">
        <w:t>R</w:t>
      </w:r>
      <w:r w:rsidR="00EF7A72">
        <w:t xml:space="preserve">ivers </w:t>
      </w:r>
      <w:r w:rsidR="00F07643">
        <w:t xml:space="preserve">annually </w:t>
      </w:r>
      <w:r w:rsidR="00EF7A72">
        <w:t>export XXX sediments, XXX nitrogen, and XXX phosphate</w:t>
      </w:r>
      <w:r w:rsidR="00005A23">
        <w:t xml:space="preserve"> </w:t>
      </w:r>
      <w:r w:rsidR="00EF7A72">
        <w:t>in the ocean</w:t>
      </w:r>
      <w:r w:rsidR="00CB7311">
        <w:t xml:space="preserve"> </w:t>
      </w:r>
      <w:r w:rsidR="00CB7311" w:rsidRPr="00CB7311">
        <w:rPr>
          <w:color w:val="FF0000"/>
        </w:rPr>
        <w:t>(cit.)</w:t>
      </w:r>
      <w:r w:rsidR="00EF7A72">
        <w:t>.</w:t>
      </w:r>
      <w:r w:rsidR="00CB7311">
        <w:t xml:space="preserve"> </w:t>
      </w:r>
      <w:r w:rsidR="00005A23">
        <w:t>While XXX of terrestrial organic matter was exported from rivers</w:t>
      </w:r>
      <w:r w:rsidR="00464DC1">
        <w:t xml:space="preserve">, 70% </w:t>
      </w:r>
      <w:r w:rsidR="00464DC1">
        <w:lastRenderedPageBreak/>
        <w:t>of terrestrial organic matter were buried in deltaic</w:t>
      </w:r>
      <w:r w:rsidR="004915A4">
        <w:t xml:space="preserve">, whereas the decomposition rates of terrestrial organic matter reaches more than 70% </w:t>
      </w:r>
      <w:r w:rsidR="00350509" w:rsidRPr="00350509">
        <w:rPr>
          <w:color w:val="FF0000"/>
        </w:rPr>
        <w:t>(cit.)</w:t>
      </w:r>
      <w:r w:rsidR="00464DC1">
        <w:t xml:space="preserve">. </w:t>
      </w:r>
      <w:r w:rsidR="00AA44F0">
        <w:t xml:space="preserve">It is their </w:t>
      </w:r>
      <w:r w:rsidR="00E73711">
        <w:t xml:space="preserve">disproportional </w:t>
      </w:r>
      <w:r w:rsidR="00EB03D3">
        <w:t xml:space="preserve">biogeochemical </w:t>
      </w:r>
      <w:r w:rsidR="00AA44F0">
        <w:t xml:space="preserve">contribution </w:t>
      </w:r>
      <w:r w:rsidR="00EB03D3">
        <w:t xml:space="preserve">and significant </w:t>
      </w:r>
      <w:r w:rsidR="00E73711">
        <w:t>inputs from rivers</w:t>
      </w:r>
      <w:r w:rsidR="00AA44F0">
        <w:t xml:space="preserve"> that made</w:t>
      </w:r>
      <w:r w:rsidR="00E73711">
        <w:t xml:space="preserve"> t</w:t>
      </w:r>
      <w:r w:rsidR="0053138B" w:rsidRPr="003A70AB">
        <w:t>he</w:t>
      </w:r>
      <w:r w:rsidR="00166714">
        <w:t xml:space="preserve"> continental shelves in the</w:t>
      </w:r>
      <w:r w:rsidR="0053138B" w:rsidRPr="003A70AB">
        <w:t xml:space="preserve"> river-</w:t>
      </w:r>
      <w:r w:rsidR="00D508F8">
        <w:t>dominated</w:t>
      </w:r>
      <w:r w:rsidR="0053138B" w:rsidRPr="003A70AB">
        <w:t xml:space="preserve"> ocean margins</w:t>
      </w:r>
      <w:r w:rsidR="00CD0404">
        <w:t xml:space="preserve"> </w:t>
      </w:r>
      <w:r w:rsidR="00826D03">
        <w:fldChar w:fldCharType="begin"/>
      </w:r>
      <w:r w:rsidR="00A85864">
        <w:instrText xml:space="preserve"> ADDIN ZOTERO_ITEM CSL_CITATION {"citationID":"IKoTgrFD","properties":{"formattedCitation":"(McKee et al., 2004)","plainCitation":"(McKee et al., 2004)","dontUpdate":true,"noteIndex":0},"citationItems":[{"id":898,"uris":["http://zotero.org/users/6403124/items/KXW7WYSX"],"itemData":{"id":898,"type":"article-journal","abstract":"Within the benthic boundary layer (BBL) and seabed of river-dominated ocean margins (RiOMars), the timing, kinetics and extent of important biogeochemical processes are greatly inﬂuenced by large riverine inputs of dissolved and particulate terrestrial materials. An examination of our current state of knowledge reveals that the rates of primary productivity, sediment deposition, remineralization and burial in these margins are among the highest of all marine systems. Transport and transformation processes within the benthic region of these RiOMar areas are highly variable (temporally and spatially). As a result, measurement and modeling of these processes are very challenging. A more quantitative understanding of these systems will require coordinated interdisciplinary studies that: (a) better deﬁne the quantity and composition of riverine inputs; (b) greatly improve our current knowledge of transport and transformation within the BBL of these systems; (c) focus on the sequential timing of physical forcings (riverine discharge, high energy events); (d) develop new nonclassical diagenetic models; (e) further characterize and delineate differences between sub-environments within a RiOMar and between RiOMar ‘‘types’’; and, (f) provide a better mechanistic understanding of what controls the net retention of terrestrial materials (diagenetic transformation vs. burial) within RiOMar systems.","container-title":"Continental Shelf Research","DOI":"10.1016/j.csr.2004.02.009","ISSN":"02784343","issue":"7-8","journalAbbreviation":"Continental Shelf Research","language":"en","page":"899-926","source":"DOI.org (Crossref)","title":"Transport and transformation of dissolved and particulate materials on continental margins influenced by major rivers: benthic boundary layer and seabed processes","title-short":"Transport and transformation of dissolved and particulate materials on continental margins influenced by major rivers","URL":"https://linkinghub.elsevier.com/retrieve/pii/S0278434304000305","volume":"24","author":[{"family":"McKee","given":"B.A."},{"family":"Aller","given":"R.C."},{"family":"Allison","given":"M.A."},{"family":"Bianchi","given":"T.S."},{"family":"Kineke","given":"G.C."}],"accessed":{"date-parts":[["2022",2,24]]},"issued":{"date-parts":[["2004",5]]}}}],"schema":"https://github.com/citation-style-language/schema/raw/master/csl-citation.json"} </w:instrText>
      </w:r>
      <w:r w:rsidR="00826D03">
        <w:fldChar w:fldCharType="separate"/>
      </w:r>
      <w:r w:rsidR="00826D03">
        <w:rPr>
          <w:noProof/>
        </w:rPr>
        <w:t>(</w:t>
      </w:r>
      <w:r w:rsidR="00826D03" w:rsidRPr="003A70AB">
        <w:t>RiOMar</w:t>
      </w:r>
      <w:r w:rsidR="00826D03">
        <w:t>,</w:t>
      </w:r>
      <w:r w:rsidR="001C5DD5">
        <w:t xml:space="preserve"> </w:t>
      </w:r>
      <w:r w:rsidR="00826D03">
        <w:t xml:space="preserve">sensu </w:t>
      </w:r>
      <w:r w:rsidR="00826D03">
        <w:rPr>
          <w:noProof/>
        </w:rPr>
        <w:t>McKee et al., 2004)</w:t>
      </w:r>
      <w:r w:rsidR="00826D03">
        <w:fldChar w:fldCharType="end"/>
      </w:r>
      <w:r w:rsidR="007872C5">
        <w:t xml:space="preserve"> </w:t>
      </w:r>
      <w:r w:rsidR="00AA44F0">
        <w:t xml:space="preserve">unique </w:t>
      </w:r>
      <w:r w:rsidR="00692160">
        <w:t xml:space="preserve">and </w:t>
      </w:r>
      <w:r w:rsidR="007872C5">
        <w:t>important</w:t>
      </w:r>
      <w:r w:rsidR="00AA44F0">
        <w:t xml:space="preserve"> </w:t>
      </w:r>
      <w:r w:rsidR="00766F0D">
        <w:t>in the global carbon cycle</w:t>
      </w:r>
      <w:r w:rsidR="007872C5">
        <w:t>.</w:t>
      </w:r>
    </w:p>
    <w:p w14:paraId="513AF813" w14:textId="48049267" w:rsidR="0053138B" w:rsidRPr="00072A98" w:rsidRDefault="00826D03" w:rsidP="002C7360">
      <w:r>
        <w:t xml:space="preserve">In the shelf benthic ecosystems, </w:t>
      </w:r>
      <w:r w:rsidR="008A39AA">
        <w:t>the</w:t>
      </w:r>
      <w:r w:rsidR="00072A98">
        <w:t xml:space="preserve"> macrofauna</w:t>
      </w:r>
      <w:r w:rsidR="000A4A98">
        <w:t xml:space="preserve"> – </w:t>
      </w:r>
      <w:r w:rsidR="008A39AA">
        <w:t xml:space="preserve">operationally defined as animals retained on a </w:t>
      </w:r>
      <w:r w:rsidR="005103ED">
        <w:t xml:space="preserve">300 </w:t>
      </w:r>
      <w:r w:rsidR="005103ED">
        <w:sym w:font="Symbol" w:char="F06D"/>
      </w:r>
      <w:r w:rsidR="00B86E3D">
        <w:t>m</w:t>
      </w:r>
      <w:r w:rsidR="008A39AA">
        <w:t xml:space="preserve"> mesh sieve</w:t>
      </w:r>
      <w:r w:rsidR="000A4A98">
        <w:t xml:space="preserve"> – constitute significant proportions of</w:t>
      </w:r>
      <w:r w:rsidR="00837A8A">
        <w:t xml:space="preserve"> the seafloor </w:t>
      </w:r>
      <w:r w:rsidR="008A39AA">
        <w:rPr>
          <w:rFonts w:hint="eastAsia"/>
        </w:rPr>
        <w:t>b</w:t>
      </w:r>
      <w:r w:rsidR="008A39AA">
        <w:t>iomass</w:t>
      </w:r>
      <w:r w:rsidR="000A4A98">
        <w:t>, exhibit high biodiversity</w:t>
      </w:r>
      <w:r w:rsidR="008A39AA">
        <w:t xml:space="preserve">, </w:t>
      </w:r>
      <w:r>
        <w:t xml:space="preserve">and </w:t>
      </w:r>
      <w:r w:rsidR="008A39AA">
        <w:t>facilitate</w:t>
      </w:r>
      <w:r>
        <w:t xml:space="preserve"> multiple </w:t>
      </w:r>
      <w:r w:rsidR="000A4A98">
        <w:t xml:space="preserve">key </w:t>
      </w:r>
      <w:r>
        <w:t>ecosystem functions</w:t>
      </w:r>
      <w:r w:rsidR="00EB5FA1">
        <w:t xml:space="preserve"> </w:t>
      </w:r>
      <w:r w:rsidR="008A39AA">
        <w:t xml:space="preserve">in </w:t>
      </w:r>
      <w:r w:rsidR="00EF7A72">
        <w:t xml:space="preserve">the </w:t>
      </w:r>
      <w:r w:rsidR="008A39AA">
        <w:t xml:space="preserve">sediments </w:t>
      </w:r>
      <w:r w:rsidR="00EB5FA1">
        <w:fldChar w:fldCharType="begin"/>
      </w:r>
      <w:r w:rsidR="008334F8">
        <w:instrText xml:space="preserve"> ADDIN ZOTERO_ITEM CSL_CITATION {"citationID":"VBvNx5iw","properties":{"formattedCitation":"(Snelgrove, 1999, 1998)","plainCitation":"(Snelgrove, 1999, 1998)","noteIndex":0},"citationItems":[{"id":640,"uris":["http://zotero.org/users/6403124/items/43YKIJM2"],"itemData":{"id":640,"type":"article-journal","abstract":"The oceans encompass habitats ranging from highly productive coastal regions to lightless, high-pressure, and low-temperature deep-sea environments. The benthic (bottom-living) species that reside within the sediments in these habitats form one of the richest species pools in the oceans and perhaps on Earth. Even though 70.8% of the earth is covered by oceans, and most ocean floor is covered by sediments, there is still much to learn about biodiversity in marine sediments. The major reasons for the gaps in knowledge are logistics and effort. Approximately 65.5% of the planet is covered by ocean that is greater than 130 m in depth (i.e., the approximate depth limit of the continental shelf) and is accessible only by sub-mersibles or remote-sampling gear. Even the remaining shallow areas (i.e., approximately 5% of the earth's surface) present challenges in terms of ship availability and cost, as well as loss of experiments and ship time to weather.","container-title":"BioScience","DOI":"10.2307/1313538","ISSN":"0006-3568","issue":"2","journalAbbreviation":"BioScience","page":"129-138","source":"Silverchair","title":"Getting to the Bottom of Marine Biodiversity: Sedimentary Habitats: Ocean bottoms are the most widespread habitat on Earth and support high biodiversity and key ecosystem services","title-short":"Getting to the Bottom of Marine Biodiversity","URL":"https://doi.org/10.2307/1313538","volume":"49","author":[{"family":"Snelgrove","given":"Paul V. R."}],"accessed":{"date-parts":[["2021",11,18]]},"issued":{"date-parts":[["1999",2,1]]}}},{"id":541,"uris":["http://zotero.org/users/6403124/items/D6TV8C9W"],"itemData":{"id":541,"type":"article-journal","abstract":"Marine sediments cover most of the ocean bottom, and the organisms that reside in these sediments therefore constitute the largest faunal assemblage on Earth in areal coverage. The biomass in these sediments is dominated by macrofauna, a grouping of invertebrate polychaetes, molluscs, crustaceans and other phyla based on size. Globally, only a small portion of marine habitats have been sampled for macrofauna, but sampled areas have led to global estimates of macrofaunal species number ranging from 500,000 to 10,000,000. Most of these species are undescribed, and global syntheses of patterns of individual taxa and biodiversity are few and based on limited samples. The significance of biodiversity in marine sediments to ecosystem processes is poorly understood, but individual species and functional groups are known to carry out activities that have global importance. Macrofaunal activity impacts global carbon, nitrogen and sulphur cycling, transport, burial and metabolism of pollutants, secondary production including commercial species, and transport of sediments. Documented extinctions of marine macrofauna are few, but the ramifications of species loss through habitat shrinkage and undocumented extinctions are unknown. Limited data suggest there is substantial functional redundancy in macrofauna within trophic groups but whether this redundancy is sufficient to allow species loss without significantly altering ecosystem processes is unknown. Sorely needed are experiments that test specific hypotheses on biodiversity, redundancy, and ecosystem processes as they relate to marine macrofauna.","container-title":"Biodiversity &amp; Conservation","DOI":"10.1023/A:1008867313340","ISSN":"1572-9710","issue":"9","journalAbbreviation":"Biodiversity and Conservation","language":"en","page":"1123-1132","source":"Springer Link","title":"The biodiversity of macrofaunal organisms in marine sediments","URL":"https://doi.org/10.1023/A:1008867313340","volume":"7","author":[{"family":"Snelgrove","given":"Paul V.R."}],"accessed":{"date-parts":[["2020",8,2]]},"issued":{"date-parts":[["1998",9,1]]}}}],"schema":"https://github.com/citation-style-language/schema/raw/master/csl-citation.json"} </w:instrText>
      </w:r>
      <w:r w:rsidR="00EB5FA1">
        <w:fldChar w:fldCharType="separate"/>
      </w:r>
      <w:r w:rsidR="00764EF4">
        <w:rPr>
          <w:noProof/>
        </w:rPr>
        <w:t>(Snelgrove, 1999, 1998)</w:t>
      </w:r>
      <w:r w:rsidR="00EB5FA1">
        <w:fldChar w:fldCharType="end"/>
      </w:r>
      <w:r w:rsidR="00072A98">
        <w:t>.</w:t>
      </w:r>
      <w:r w:rsidR="002C7360">
        <w:t xml:space="preserve"> </w:t>
      </w:r>
      <w:commentRangeStart w:id="3"/>
      <w:r w:rsidR="00072A98">
        <w:t xml:space="preserve">Through </w:t>
      </w:r>
      <w:r w:rsidR="00A85864">
        <w:t>sediment reworking and bioirrigation activities</w:t>
      </w:r>
      <w:r w:rsidR="00072A98">
        <w:t xml:space="preserve">, </w:t>
      </w:r>
      <w:r w:rsidR="007E1AFD">
        <w:t>macrofauna</w:t>
      </w:r>
      <w:r w:rsidR="00072A98">
        <w:t xml:space="preserve"> redistribute </w:t>
      </w:r>
      <w:r w:rsidR="00A85864">
        <w:t xml:space="preserve">solutes and </w:t>
      </w:r>
      <w:r w:rsidR="0021287E">
        <w:t>particles</w:t>
      </w:r>
      <w:r w:rsidR="002B3417">
        <w:t xml:space="preserve"> </w:t>
      </w:r>
      <w:r w:rsidR="0021287E">
        <w:t>within the sediment column</w:t>
      </w:r>
      <w:r w:rsidR="00072A98">
        <w:t xml:space="preserve">, stimulating microbial </w:t>
      </w:r>
      <w:r w:rsidR="002C7360">
        <w:t>activities</w:t>
      </w:r>
      <w:r w:rsidR="00700B39">
        <w:t>, organic matter decomposition,</w:t>
      </w:r>
      <w:r w:rsidR="00072A98">
        <w:rPr>
          <w:rFonts w:hint="eastAsia"/>
        </w:rPr>
        <w:t xml:space="preserve"> </w:t>
      </w:r>
      <w:r w:rsidR="00072A98">
        <w:t xml:space="preserve">and </w:t>
      </w:r>
      <w:r w:rsidR="002C7360">
        <w:t xml:space="preserve">nutrient </w:t>
      </w:r>
      <w:r w:rsidR="00072A98">
        <w:t>cycling</w:t>
      </w:r>
      <w:r w:rsidR="002B3417">
        <w:t xml:space="preserve"> </w:t>
      </w:r>
      <w:r w:rsidR="002B3417">
        <w:fldChar w:fldCharType="begin"/>
      </w:r>
      <w:r w:rsidR="008334F8">
        <w:instrText xml:space="preserve"> ADDIN ZOTERO_ITEM CSL_CITATION {"citationID":"jMNkWhMj","properties":{"formattedCitation":"(Lohrer et al., 2004; Mermillod-Blondin and Rosenberg, 2006)","plainCitation":"(Lohrer et al., 2004; Mermillod-Blondin and Rosenberg, 2006)","noteIndex":0},"citationItems":[{"id":480,"uris":["http://zotero.org/users/6403124/items/ZEIGIPG9"],"itemData":{"id":480,"type":"article-journal","abstract":"Predicting the consequences of species loss is critically important, given present threats to biological diversity such as habitat destruction, overharvesting and climate change1. Several empirical studies have reported decreased ecosystem performance (for example, primary productivity) coincident with decreased biodiversity2,3,4, although the relative influence of biotic effects and confounding abiotic factors has been vigorously debated5,6,7. Whereas several investigations focused on single trophic levels (for example, grassland plants)8,9, studies of whole systems have revealed multiple layers of feedbacks, hidden drivers and emergent properties10,11, making the consequences of species loss more difficult to predict12. Here we report functionally important organisms and considerable biocomplexity in a sedimentary seafloor habitat, one of Earth's most widespread ecosystems. Experimental field measurements demonstrate how the abundance of spatangoid urchins—infaunal (in seafloor sediment) grazers / deposit feeders—is positively related to primary production, as their activities change nutrient fluxes and improve conditions for production by microphytobenthos (sedimentatry microbes and unicellular algae). Declines of spatangoid urchins after trawling are well documented13,14, and our research linking these bioturbators to important benthic–pelagic fluxes highlights potential ramifications for productivity in coastal oceans.","container-title":"Nature","DOI":"10.1038/nature03042","ISSN":"1476-4687","issue":"7012","language":"en","license":"2004 Macmillan Magazines Ltd.","note":"number: 7012\npublisher: Nature Publishing Group","page":"1092-1095","source":"www.nature.com","title":"Bioturbators enhance ecosystem function through complex biogeochemical interactions","URL":"https://www.nature.com/articles/nature03042","volume":"431","author":[{"family":"Lohrer","given":"Andrew M."},{"family":"Thrush","given":"Simon F."},{"family":"Gibbs","given":"Max M."}],"accessed":{"date-parts":[["2021",3,20]]},"issued":{"date-parts":[["2004",10]]}}},{"id":471,"uris":["http://zotero.org/users/6403124/items/L28VTVEK"],"itemData":{"id":471,"type":"article-journal","container-title":"Aquatic Sciences","DOI":"10.1007/s00027-006-0858-x","ISSN":"1015-1621, 1420-9055","issue":"4","journalAbbreviation":"Aquat. Sci.","language":"en","page":"434-442","source":"DOI.org (Crossref)","title":"Ecosystem engineering: the impact of bioturbation on biogeochemical processes in marine and freshwater benthic habitats","title-short":"Ecosystem engineering","URL":"http://link.springer.com/10.1007/s00027-006-0858-x","volume":"68","author":[{"family":"Mermillod-Blondin","given":"Florian"},{"family":"Rosenberg","given":"Rutger"}],"accessed":{"date-parts":[["2021",4,6]]},"issued":{"date-parts":[["2006",12]]}}}],"schema":"https://github.com/citation-style-language/schema/raw/master/csl-citation.json"} </w:instrText>
      </w:r>
      <w:r w:rsidR="002B3417">
        <w:fldChar w:fldCharType="separate"/>
      </w:r>
      <w:r w:rsidR="00A85864">
        <w:rPr>
          <w:noProof/>
        </w:rPr>
        <w:t>(Lohrer et al., 2004; Mermillod-Blondin and Rosenberg, 2006)</w:t>
      </w:r>
      <w:r w:rsidR="002B3417">
        <w:fldChar w:fldCharType="end"/>
      </w:r>
      <w:r w:rsidR="00E70160">
        <w:t xml:space="preserve">. </w:t>
      </w:r>
      <w:r w:rsidR="0075772D">
        <w:t xml:space="preserve">The </w:t>
      </w:r>
      <w:r w:rsidR="00DC7310">
        <w:t xml:space="preserve">activities </w:t>
      </w:r>
      <w:r w:rsidR="0075772D">
        <w:t xml:space="preserve">of macrofauna </w:t>
      </w:r>
      <w:r w:rsidR="00EB5FA1">
        <w:t xml:space="preserve">also </w:t>
      </w:r>
      <w:r w:rsidR="0075772D">
        <w:t>increase</w:t>
      </w:r>
      <w:r w:rsidR="00DC7310">
        <w:t xml:space="preserve"> </w:t>
      </w:r>
      <w:r w:rsidR="00EB5FA1">
        <w:t>sediment</w:t>
      </w:r>
      <w:r w:rsidR="00DC7310">
        <w:t xml:space="preserve"> erodibility</w:t>
      </w:r>
      <w:r w:rsidR="00EB5FA1">
        <w:t xml:space="preserve">, </w:t>
      </w:r>
      <w:r w:rsidR="00DC7310">
        <w:t>intensifying sediment resuspension</w:t>
      </w:r>
      <w:r w:rsidR="0075772D">
        <w:t xml:space="preserve">, which in turn </w:t>
      </w:r>
      <w:r w:rsidR="00DC7310">
        <w:t>alter</w:t>
      </w:r>
      <w:r w:rsidR="0075772D">
        <w:t>s</w:t>
      </w:r>
      <w:r w:rsidR="00DC7310">
        <w:t xml:space="preserve"> the physical environment of the seabed </w:t>
      </w:r>
      <w:r w:rsidR="00DC7310">
        <w:fldChar w:fldCharType="begin"/>
      </w:r>
      <w:r w:rsidR="0075772D">
        <w:instrText xml:space="preserve"> ADDIN ZOTERO_ITEM CSL_CITATION {"citationID":"XqZJB5Fa","properties":{"formattedCitation":"(Hillman et al., 2020; Kristensen et al., 2013)","plainCitation":"(Hillman et al., 2020; Kristensen et al., 2013)","noteIndex":0},"citationItems":[{"id":549,"uris":["http://zotero.org/users/6403124/items/CUKFWRMR"],"itemData":{"id":549,"type":"article-journal","abstract":"Large macrofauna influence sediment erodibility via their activity and presence in the sediment. This article explores how the depletion of large animals from macrobenthic communities influences sediment erodibility across a natural grain size gradient of poorly sorted habitats within an estuary. We sampled seven sites in Mahurangi Harbour, New Zealand, to investigate how heterogeneity within and among these habitats influences sediment stability. We depleted the large macrofauna in the sediment to determine how changes in community structure will affect ecosystem functioning in the context of sediment stability. A core-based erosion device (EROMES) was used to measure three different parameters associated with sediment resuspension potential: surface erosion threshold (τ c; N m−2); erosion rate (ER; g m−2 s−1); and the subsurface erosion constant (m e; g N−1 s−1). Multiple regression models were developed for each parameter to identify important drivers of change. Sediment grain size, as a proxy for habitat type, explained 53% of the total variation in both the early surface erosion measures, τ c and ER. Once the surface layers had been eroded, m e was best defined by a site-specific combination of biological, chemical, and physical variables that explained 40% of the subsurface erosion. Our results demonstrate that at all sites reducing the abundance of large animals within the macrofaunal community contributed to substantial impacts on erosion and thus ecosystem functioning associated with sediment composition and water clarity.","container-title":"Limnology and Oceanography","DOI":"10.1002/lno.11337","ISSN":"1939-5590","issue":"4","language":"en","note":"_eprint: https://aslopubs.onlinelibrary.wiley.com/doi/pdf/10.1002/lno.11337","page":"683-693","source":"Wiley Online Library","title":"The role of large macrofauna in mediating sediment erodibility across sedimentary habitats","URL":"https://aslopubs.onlinelibrary.wiley.com/doi/abs/10.1002/lno.11337","volume":"65","author":[{"family":"Hillman","given":"Jenny R."},{"family":"Lundquist","given":"Carolyn J."},{"family":"Pilditch","given":"Conrad A."},{"family":"Thrush","given":"Simon F."}],"accessed":{"date-parts":[["2020",7,17]]},"issued":{"date-parts":[["2020"]]}}},{"id":7730,"uris":["http://zotero.org/users/6403124/items/8AVD2SRT"],"itemData":{"id":7730,"type":"article-journal","abstract":"The impact of three dominating benthic invertebrates on sediment stability and erosion conditions of cohesive sediments in the Mondego Estuary, Portugal, was examined in laboratory annular flume experiments. The purpose was to test how the life habits and body size of the three involved species (Hydrobia ulvae, Nereis diversicolor and Scrobicularia plana) in terms of density or biomass influence sediment erosion. All three species decreased the free-stream erosion threshold (uc) and increased erosion rate (E), since their feeding activities diminished the surface stabilizing effect of extracellular polymeric substances (EPS) produced by microphytobenthos. S. plana had the highest and H. ulvae the lowest impact when related to density (factor of 29 for uc and factor of 19 for E), while H. ulvae was more important than S. plana when related to biomass (factor of 4 for uc and factor of 6 for E). N. diversicolor had intermediate density-specific (4–6 times higher than H. ulvae) and lowest biomass-specific (2–3 times lower than S. plana) effects on erosion. It appears that faunal erosion impacts preferably should be reported in biomass units for comparative purposes because individual behavioural effects of a small-bodied species like H. ulvae functionally can be relatively more important than those of a 100 times heavier S. plana individual. This is clearly evidenced from the strongly diminished response in suspended Chlorophyll-a content in the presence of the former than the latter species, which is caused by an efficient microphytobenthos grazing by H. ulvae. It is also important to emphasize that the total faunal impact on erosion threshold in a certain area is dictated by combination of contributions from individual species. The total outcome is unpredictable and controlled by synergistic and antagonistic species-specific effects, species interactions as well as environmental and sediment conditions.","container-title":"Estuarine, Coastal and Shelf Science","DOI":"10.1016/j.ecss.2013.09.020","ISSN":"0272-7714","journalAbbreviation":"Estuarine, Coastal and Shelf Science","page":"80-87","source":"ScienceDirect","title":"Influence of benthic macroinvertebrates on the erodability of estuarine cohesive sediments: Density- and biomass-specific responses","title-short":"Influence of benthic macroinvertebrates on the erodability of estuarine cohesive sediments","URL":"https://www.sciencedirect.com/science/article/pii/S0272771413004277","volume":"134","author":[{"family":"Kristensen","given":"Erik"},{"family":"Neto","given":"João Magalhães"},{"family":"Lundkvist","given":"Morten"},{"family":"Frederiksen","given":"Lars"},{"family":"Pardal","given":"Miguel Ângelo"},{"family":"Valdemarsen","given":"Thomas"},{"family":"Flindt","given":"Mogens Rene"}],"accessed":{"date-parts":[["2024",1,5]]},"issued":{"date-parts":[["2013",12,1]]}}}],"schema":"https://github.com/citation-style-language/schema/raw/master/csl-citation.json"} </w:instrText>
      </w:r>
      <w:r w:rsidR="00DC7310">
        <w:fldChar w:fldCharType="separate"/>
      </w:r>
      <w:r w:rsidR="0075772D">
        <w:rPr>
          <w:noProof/>
        </w:rPr>
        <w:t>(Hillman et al., 2020; Kristensen et al., 2013)</w:t>
      </w:r>
      <w:r w:rsidR="00DC7310">
        <w:fldChar w:fldCharType="end"/>
      </w:r>
      <w:r w:rsidR="00EB5FA1">
        <w:t xml:space="preserve">. </w:t>
      </w:r>
      <w:r w:rsidR="00E4421D">
        <w:t>M</w:t>
      </w:r>
      <w:r w:rsidR="00BE2A2D">
        <w:t xml:space="preserve">acrofauna </w:t>
      </w:r>
      <w:r w:rsidR="005E4C6E">
        <w:t xml:space="preserve">are trophic links </w:t>
      </w:r>
      <w:r w:rsidR="00BE2A2D">
        <w:t xml:space="preserve">from </w:t>
      </w:r>
      <w:r w:rsidR="005E4C6E">
        <w:t xml:space="preserve">the detrital pool </w:t>
      </w:r>
      <w:r w:rsidR="00BE2A2D">
        <w:t xml:space="preserve">to </w:t>
      </w:r>
      <w:r w:rsidR="00151F2D">
        <w:t>higher trophic levels</w:t>
      </w:r>
      <w:r w:rsidR="00B46F3C">
        <w:t xml:space="preserve">, </w:t>
      </w:r>
      <w:r w:rsidR="004D2890">
        <w:t xml:space="preserve">channeling energy from </w:t>
      </w:r>
      <w:r w:rsidR="004706DF">
        <w:t xml:space="preserve">terrestrial- and marine-derived </w:t>
      </w:r>
      <w:r w:rsidR="00D84494">
        <w:t xml:space="preserve">organic matter </w:t>
      </w:r>
      <w:r w:rsidR="004D2890">
        <w:t xml:space="preserve">to </w:t>
      </w:r>
      <w:r w:rsidR="00BC56A0">
        <w:t xml:space="preserve">the </w:t>
      </w:r>
      <w:r w:rsidR="00D84494">
        <w:t xml:space="preserve">marine food webs </w:t>
      </w:r>
      <w:r w:rsidR="00D84494">
        <w:fldChar w:fldCharType="begin"/>
      </w:r>
      <w:r w:rsidR="00CE1B12">
        <w:instrText xml:space="preserve"> ADDIN ZOTERO_ITEM CSL_CITATION {"citationID":"wTJRvQw7","properties":{"formattedCitation":"(Darnaude et al., 2004; Dias et al., 2016)","plainCitation":"(Darnaude et al., 2004; Dias et al., 2016)","noteIndex":0},"citationItems":[{"id":900,"uris":["http://zotero.org/users/6403124/items/GN8YRL4R"],"itemData":{"id":900,"type":"article-journal","container-title":"Oecologia","DOI":"10.1007/s00442-003-1457-3","ISSN":"0029-8549, 1432-1939","issue":"3","journalAbbreviation":"Oecologia","language":"en","page":"325-332","source":"DOI.org (Crossref)","title":"Trophodynamic linkage between river runoff and coastal fishery yield elucidated by stable isotope data in the Gulf of Lions (NW Mediterranean)","URL":"http://link.springer.com/10.1007/s00442-003-1457-3","volume":"138","author":[{"family":"Darnaude","given":"Audrey M."},{"family":"Salen-Picard","given":"Chantal"},{"family":"Polunin","given":"Nicholas V. C."},{"family":"Harmelin-Vivien","given":"Mireille L."}],"accessed":{"date-parts":[["2022",3,11]]},"issued":{"date-parts":[["2004",2,1]]}}},{"id":334,"uris":["http://zotero.org/users/6403124/items/4AE3UNF8"],"itemData":{"id":334,"type":"article-journal","abstract":"The flux of organic matter (OM) across ecosystem boundaries can influence estuarine food web dynamics and productivity. However, this process is seldom investigated taking into account all the adjacent ecosystems (e.g. ocean, river, land) and different hydrological settings (i.e. river discharge). Therefore, we aimed to quantify the contribution of autochthonous and allochthonous OM to the lower food web along the estuarine salinity gradient, under different river discharge conditions. The carbon (C) and nitrogen (N) stable isotope ratios of pelagic (zooplankton) and benthic (Corbicula fluminea) primary consumers indicated that they rely on a mixture of autochthonous and allochthonous OM, including terrestrial-derived OM. Unexpectedly, the highest contribution of terrestrial-derived OM to the estuarine food web was observed during a low river discharge period (up to 70%), that succeeded a large winter flood, showing that extreme weather events may produce prolonged effects on estuarine food webs. The contribution of marine-derived OM was higher during low river discharge periods (up to 88%) and was restricted to the seaward end of the estuary. Concomitantly, the contribution of phytoplankton to primary consumers was the highest observed (up to 91%). Further, both pelagic and benthic consumers also relied on benthic C (i.e. sediment OM and microphytobenthos). This study demonstrates that primary consumers enhance connectivity between estuarine ecosystems by utilizing subsidies of terrestrial and marine origin, and also between estuarine habitats through reliance on pelagic and benthic OM.","container-title":"Marine Ecology Progress Series","DOI":"10.3354/meps11794","ISSN":"0171-8630, 1616-1599","language":"en","page":"21-34","source":"www.int-res.com","title":"Estuarine consumers utilize marine, estuarine and terrestrial organic matter and provide connectivity among these food webs","URL":"https://www.int-res.com/abstracts/meps/v554/p21-34/","volume":"554","author":[{"family":"Dias","given":"Ester"},{"family":"Morais","given":"Pedro"},{"family":"Cotter","given":"Anne M."},{"family":"Antunes","given":"Carlos"},{"family":"Hoffman","given":"Joel C."}],"accessed":{"date-parts":[["2021",12,26]]},"issued":{"date-parts":[["2016",7,28]]}}}],"schema":"https://github.com/citation-style-language/schema/raw/master/csl-citation.json"} </w:instrText>
      </w:r>
      <w:r w:rsidR="00D84494">
        <w:fldChar w:fldCharType="separate"/>
      </w:r>
      <w:r w:rsidR="00CE1B12">
        <w:rPr>
          <w:rFonts w:ascii="Calibri" w:cs="Calibri"/>
        </w:rPr>
        <w:t>(Darnaude et al., 2004; Dias et al., 2016)</w:t>
      </w:r>
      <w:r w:rsidR="00D84494">
        <w:fldChar w:fldCharType="end"/>
      </w:r>
      <w:r w:rsidR="00D84494">
        <w:t xml:space="preserve">. </w:t>
      </w:r>
      <w:commentRangeEnd w:id="3"/>
      <w:r w:rsidR="00084341">
        <w:rPr>
          <w:rStyle w:val="CommentReference"/>
        </w:rPr>
        <w:commentReference w:id="3"/>
      </w:r>
      <w:r w:rsidR="00642BB6">
        <w:t>Despite their ecological significance</w:t>
      </w:r>
      <w:r w:rsidR="007460E7">
        <w:t xml:space="preserve">, </w:t>
      </w:r>
      <w:r w:rsidR="0053138B" w:rsidRPr="003A70AB">
        <w:t xml:space="preserve">little integration </w:t>
      </w:r>
      <w:r w:rsidR="00197FDC">
        <w:t>among</w:t>
      </w:r>
      <w:r w:rsidR="0053138B" w:rsidRPr="003A70AB">
        <w:t xml:space="preserve"> geological, chemical, and biological </w:t>
      </w:r>
      <w:r w:rsidR="008C5A91">
        <w:t xml:space="preserve">RiOMar </w:t>
      </w:r>
      <w:r w:rsidR="00E31420">
        <w:t>studies</w:t>
      </w:r>
      <w:r w:rsidR="008C5A91" w:rsidRPr="008C5A91">
        <w:t xml:space="preserve"> </w:t>
      </w:r>
      <w:r w:rsidR="008C5A91">
        <w:t xml:space="preserve">leaving the ecological significance of macrofauna unclear </w:t>
      </w:r>
      <w:r w:rsidR="0053138B" w:rsidRPr="003A70AB">
        <w:t>(McKee et al. 2004).</w:t>
      </w:r>
    </w:p>
    <w:p w14:paraId="79333D2D" w14:textId="63CA24FD" w:rsidR="00A35C26" w:rsidRDefault="00CD48AF" w:rsidP="00CB7189">
      <w:pPr>
        <w:rPr>
          <w:rFonts w:ascii="Times New Roman" w:hAnsi="Times New Roman" w:cs="Times New Roman"/>
          <w:szCs w:val="24"/>
        </w:rPr>
      </w:pPr>
      <w:r>
        <w:rPr>
          <w:rFonts w:ascii="Times New Roman" w:hAnsi="Times New Roman" w:cs="Times New Roman"/>
          <w:szCs w:val="24"/>
        </w:rPr>
        <w:t>Considering the processes</w:t>
      </w:r>
      <w:r w:rsidR="00743589">
        <w:rPr>
          <w:rFonts w:ascii="Times New Roman" w:hAnsi="Times New Roman" w:cs="Times New Roman"/>
          <w:szCs w:val="24"/>
        </w:rPr>
        <w:t xml:space="preserve"> that shapes</w:t>
      </w:r>
      <w:r>
        <w:rPr>
          <w:rFonts w:ascii="Times New Roman" w:hAnsi="Times New Roman" w:cs="Times New Roman"/>
          <w:szCs w:val="24"/>
        </w:rPr>
        <w:t xml:space="preserve"> the</w:t>
      </w:r>
      <w:r w:rsidR="004841B8">
        <w:rPr>
          <w:rFonts w:ascii="Times New Roman" w:hAnsi="Times New Roman" w:cs="Times New Roman"/>
          <w:szCs w:val="24"/>
        </w:rPr>
        <w:t xml:space="preserve"> abundance and composition of</w:t>
      </w:r>
      <w:r>
        <w:rPr>
          <w:rFonts w:ascii="Times New Roman" w:hAnsi="Times New Roman" w:cs="Times New Roman"/>
          <w:szCs w:val="24"/>
        </w:rPr>
        <w:t xml:space="preserve"> RiOMar </w:t>
      </w:r>
      <w:r w:rsidR="00616272">
        <w:rPr>
          <w:rFonts w:ascii="Times New Roman" w:hAnsi="Times New Roman" w:cs="Times New Roman"/>
          <w:szCs w:val="24"/>
        </w:rPr>
        <w:t xml:space="preserve">shelf </w:t>
      </w:r>
      <w:r>
        <w:rPr>
          <w:rFonts w:ascii="Times New Roman" w:hAnsi="Times New Roman" w:cs="Times New Roman"/>
          <w:szCs w:val="24"/>
        </w:rPr>
        <w:t xml:space="preserve">benthic communities, </w:t>
      </w:r>
      <w:r w:rsidR="00303B7E" w:rsidRPr="00CC5F55">
        <w:rPr>
          <w:rFonts w:ascii="Times New Roman" w:hAnsi="Times New Roman" w:cs="Times New Roman"/>
          <w:szCs w:val="24"/>
        </w:rPr>
        <w:t xml:space="preserve">Rhoads et al. </w:t>
      </w:r>
      <w:r w:rsidR="00303B7E" w:rsidRPr="00303B7E">
        <w:rPr>
          <w:rFonts w:ascii="Times New Roman" w:hAnsi="Times New Roman" w:cs="Times New Roman"/>
          <w:szCs w:val="24"/>
        </w:rPr>
        <w:t xml:space="preserve">(1985) proposed a conceptual model </w:t>
      </w:r>
      <w:r w:rsidR="0031260B">
        <w:rPr>
          <w:rFonts w:ascii="Times New Roman" w:hAnsi="Times New Roman" w:cs="Times New Roman"/>
          <w:szCs w:val="24"/>
        </w:rPr>
        <w:t xml:space="preserve">describing how the </w:t>
      </w:r>
      <w:r w:rsidR="00811535">
        <w:rPr>
          <w:rFonts w:ascii="Times New Roman" w:hAnsi="Times New Roman" w:cs="Times New Roman"/>
          <w:szCs w:val="24"/>
        </w:rPr>
        <w:t>intrusion</w:t>
      </w:r>
      <w:r w:rsidR="0031260B">
        <w:rPr>
          <w:rFonts w:ascii="Times New Roman" w:hAnsi="Times New Roman" w:cs="Times New Roman"/>
          <w:szCs w:val="24"/>
        </w:rPr>
        <w:t xml:space="preserve"> </w:t>
      </w:r>
      <w:r w:rsidR="00811535">
        <w:rPr>
          <w:rFonts w:ascii="Times New Roman" w:hAnsi="Times New Roman" w:cs="Times New Roman"/>
          <w:szCs w:val="24"/>
        </w:rPr>
        <w:t xml:space="preserve">of </w:t>
      </w:r>
      <w:r w:rsidR="0031260B">
        <w:rPr>
          <w:rFonts w:ascii="Times New Roman" w:hAnsi="Times New Roman" w:cs="Times New Roman"/>
          <w:szCs w:val="24"/>
        </w:rPr>
        <w:t xml:space="preserve">sediments and nutrients </w:t>
      </w:r>
      <w:r w:rsidR="00811535">
        <w:rPr>
          <w:rFonts w:ascii="Times New Roman" w:hAnsi="Times New Roman" w:cs="Times New Roman"/>
          <w:szCs w:val="24"/>
        </w:rPr>
        <w:t xml:space="preserve">from </w:t>
      </w:r>
      <w:r w:rsidR="0031260B">
        <w:rPr>
          <w:rFonts w:ascii="Times New Roman" w:hAnsi="Times New Roman" w:cs="Times New Roman"/>
          <w:szCs w:val="24"/>
        </w:rPr>
        <w:t>river floods affect</w:t>
      </w:r>
      <w:r w:rsidR="00303B7E" w:rsidRPr="00303B7E">
        <w:rPr>
          <w:rFonts w:ascii="Times New Roman" w:hAnsi="Times New Roman" w:cs="Times New Roman"/>
          <w:szCs w:val="24"/>
        </w:rPr>
        <w:t xml:space="preserve"> </w:t>
      </w:r>
      <w:r>
        <w:rPr>
          <w:rFonts w:ascii="Times New Roman" w:hAnsi="Times New Roman" w:cs="Times New Roman"/>
          <w:szCs w:val="24"/>
        </w:rPr>
        <w:t xml:space="preserve">the </w:t>
      </w:r>
      <w:r w:rsidR="00303B7E" w:rsidRPr="00303B7E">
        <w:rPr>
          <w:rFonts w:ascii="Times New Roman" w:hAnsi="Times New Roman" w:cs="Times New Roman"/>
          <w:szCs w:val="24"/>
        </w:rPr>
        <w:t>benthic communit</w:t>
      </w:r>
      <w:r w:rsidR="00221AAE">
        <w:rPr>
          <w:rFonts w:ascii="Times New Roman" w:hAnsi="Times New Roman" w:cs="Times New Roman"/>
          <w:szCs w:val="24"/>
        </w:rPr>
        <w:t xml:space="preserve">ies </w:t>
      </w:r>
      <w:r w:rsidR="0031260B">
        <w:rPr>
          <w:rFonts w:ascii="Times New Roman" w:hAnsi="Times New Roman" w:cs="Times New Roman"/>
          <w:szCs w:val="24"/>
        </w:rPr>
        <w:t>in continental shelves</w:t>
      </w:r>
      <w:r w:rsidR="00303B7E" w:rsidRPr="00303B7E">
        <w:rPr>
          <w:rFonts w:ascii="Times New Roman" w:hAnsi="Times New Roman" w:cs="Times New Roman"/>
          <w:szCs w:val="24"/>
        </w:rPr>
        <w:t>.</w:t>
      </w:r>
      <w:r w:rsidR="00221AAE">
        <w:rPr>
          <w:rFonts w:ascii="Times New Roman" w:hAnsi="Times New Roman" w:cs="Times New Roman"/>
          <w:szCs w:val="24"/>
        </w:rPr>
        <w:t xml:space="preserve"> </w:t>
      </w:r>
      <w:r w:rsidR="004346AC" w:rsidRPr="004346AC">
        <w:rPr>
          <w:rFonts w:ascii="Times New Roman" w:hAnsi="Times New Roman" w:cs="Times New Roman"/>
          <w:szCs w:val="24"/>
        </w:rPr>
        <w:t xml:space="preserve">During flood events, substantial </w:t>
      </w:r>
      <w:r w:rsidR="00811535">
        <w:rPr>
          <w:rFonts w:ascii="Times New Roman" w:hAnsi="Times New Roman" w:cs="Times New Roman"/>
          <w:szCs w:val="24"/>
        </w:rPr>
        <w:t xml:space="preserve">amounts </w:t>
      </w:r>
      <w:r w:rsidR="00811535">
        <w:rPr>
          <w:rFonts w:ascii="Times New Roman" w:hAnsi="Times New Roman" w:cs="Times New Roman"/>
          <w:szCs w:val="24"/>
        </w:rPr>
        <w:lastRenderedPageBreak/>
        <w:t xml:space="preserve">of riverine </w:t>
      </w:r>
      <w:r w:rsidR="004346AC" w:rsidRPr="004346AC">
        <w:rPr>
          <w:rFonts w:ascii="Times New Roman" w:hAnsi="Times New Roman" w:cs="Times New Roman"/>
          <w:szCs w:val="24"/>
        </w:rPr>
        <w:t>sediment</w:t>
      </w:r>
      <w:r w:rsidR="00A35C26">
        <w:rPr>
          <w:rFonts w:ascii="Times New Roman" w:hAnsi="Times New Roman" w:cs="Times New Roman"/>
          <w:szCs w:val="24"/>
        </w:rPr>
        <w:t>s</w:t>
      </w:r>
      <w:r w:rsidR="004346AC" w:rsidRPr="004346AC">
        <w:rPr>
          <w:rFonts w:ascii="Times New Roman" w:hAnsi="Times New Roman" w:cs="Times New Roman"/>
          <w:szCs w:val="24"/>
        </w:rPr>
        <w:t xml:space="preserve"> </w:t>
      </w:r>
      <w:r w:rsidR="00A35C26">
        <w:rPr>
          <w:rFonts w:ascii="Times New Roman" w:hAnsi="Times New Roman" w:cs="Times New Roman"/>
          <w:szCs w:val="24"/>
        </w:rPr>
        <w:t xml:space="preserve">were deposited </w:t>
      </w:r>
      <w:r w:rsidR="004346AC" w:rsidRPr="004346AC">
        <w:rPr>
          <w:rFonts w:ascii="Times New Roman" w:hAnsi="Times New Roman" w:cs="Times New Roman"/>
          <w:szCs w:val="24"/>
        </w:rPr>
        <w:t>near the river mouth</w:t>
      </w:r>
      <w:r w:rsidR="00A35C26">
        <w:rPr>
          <w:rFonts w:ascii="Times New Roman" w:hAnsi="Times New Roman" w:cs="Times New Roman"/>
          <w:szCs w:val="24"/>
        </w:rPr>
        <w:t xml:space="preserve">, which </w:t>
      </w:r>
      <w:r w:rsidR="004346AC" w:rsidRPr="004346AC">
        <w:rPr>
          <w:rFonts w:ascii="Times New Roman" w:hAnsi="Times New Roman" w:cs="Times New Roman"/>
          <w:szCs w:val="24"/>
        </w:rPr>
        <w:t>impose</w:t>
      </w:r>
      <w:r w:rsidR="00811535">
        <w:rPr>
          <w:rFonts w:ascii="Times New Roman" w:hAnsi="Times New Roman" w:cs="Times New Roman"/>
          <w:szCs w:val="24"/>
        </w:rPr>
        <w:t>s</w:t>
      </w:r>
      <w:r w:rsidR="004346AC" w:rsidRPr="004346AC">
        <w:rPr>
          <w:rFonts w:ascii="Times New Roman" w:hAnsi="Times New Roman" w:cs="Times New Roman"/>
          <w:szCs w:val="24"/>
        </w:rPr>
        <w:t xml:space="preserve"> strong physical </w:t>
      </w:r>
      <w:r w:rsidR="00811535">
        <w:rPr>
          <w:rFonts w:ascii="Times New Roman" w:hAnsi="Times New Roman" w:cs="Times New Roman"/>
          <w:szCs w:val="24"/>
        </w:rPr>
        <w:t xml:space="preserve">stress </w:t>
      </w:r>
      <w:r w:rsidR="004346AC" w:rsidRPr="004346AC">
        <w:rPr>
          <w:rFonts w:ascii="Times New Roman" w:hAnsi="Times New Roman" w:cs="Times New Roman"/>
          <w:szCs w:val="24"/>
        </w:rPr>
        <w:t xml:space="preserve">on the benthic communities, </w:t>
      </w:r>
      <w:r w:rsidR="00811535">
        <w:rPr>
          <w:rFonts w:ascii="Times New Roman" w:hAnsi="Times New Roman" w:cs="Times New Roman"/>
          <w:szCs w:val="24"/>
        </w:rPr>
        <w:t xml:space="preserve">leading to </w:t>
      </w:r>
      <w:r w:rsidR="001679E1">
        <w:rPr>
          <w:rFonts w:ascii="Times New Roman" w:hAnsi="Times New Roman" w:cs="Times New Roman"/>
          <w:szCs w:val="24"/>
        </w:rPr>
        <w:t>local extinction of the sediment communities</w:t>
      </w:r>
      <w:r w:rsidR="004346AC" w:rsidRPr="004346AC">
        <w:rPr>
          <w:rFonts w:ascii="Times New Roman" w:hAnsi="Times New Roman" w:cs="Times New Roman"/>
          <w:szCs w:val="24"/>
        </w:rPr>
        <w:t xml:space="preserve">. </w:t>
      </w:r>
      <w:r w:rsidR="00811535">
        <w:rPr>
          <w:rFonts w:ascii="Times New Roman" w:hAnsi="Times New Roman" w:cs="Times New Roman"/>
          <w:szCs w:val="24"/>
        </w:rPr>
        <w:t>As</w:t>
      </w:r>
      <w:r w:rsidR="0031260B">
        <w:rPr>
          <w:rFonts w:ascii="Times New Roman" w:hAnsi="Times New Roman" w:cs="Times New Roman"/>
          <w:szCs w:val="24"/>
        </w:rPr>
        <w:t xml:space="preserve"> </w:t>
      </w:r>
      <w:r w:rsidR="00811535">
        <w:rPr>
          <w:rFonts w:ascii="Times New Roman" w:hAnsi="Times New Roman" w:cs="Times New Roman"/>
          <w:szCs w:val="24"/>
        </w:rPr>
        <w:t xml:space="preserve">water clarity improves with lower suspended sediment concentration, nutrient-enriched </w:t>
      </w:r>
      <w:r w:rsidR="004346AC" w:rsidRPr="004346AC">
        <w:rPr>
          <w:rFonts w:ascii="Times New Roman" w:hAnsi="Times New Roman" w:cs="Times New Roman"/>
          <w:szCs w:val="24"/>
        </w:rPr>
        <w:t>river plumes</w:t>
      </w:r>
      <w:r w:rsidR="00422575">
        <w:rPr>
          <w:rFonts w:ascii="Times New Roman" w:hAnsi="Times New Roman" w:cs="Times New Roman"/>
          <w:szCs w:val="24"/>
        </w:rPr>
        <w:t xml:space="preserve"> </w:t>
      </w:r>
      <w:r w:rsidR="00811535">
        <w:rPr>
          <w:rFonts w:ascii="Times New Roman" w:hAnsi="Times New Roman" w:cs="Times New Roman"/>
          <w:szCs w:val="24"/>
        </w:rPr>
        <w:t>stimulate water primary producti</w:t>
      </w:r>
      <w:r w:rsidR="006D4A06">
        <w:rPr>
          <w:rFonts w:ascii="Times New Roman" w:hAnsi="Times New Roman" w:cs="Times New Roman"/>
          <w:szCs w:val="24"/>
        </w:rPr>
        <w:t>on and e</w:t>
      </w:r>
      <w:r w:rsidR="00811535">
        <w:rPr>
          <w:rFonts w:ascii="Times New Roman" w:hAnsi="Times New Roman" w:cs="Times New Roman"/>
          <w:szCs w:val="24"/>
        </w:rPr>
        <w:t>nhanc</w:t>
      </w:r>
      <w:r w:rsidR="006D4A06">
        <w:rPr>
          <w:rFonts w:ascii="Times New Roman" w:hAnsi="Times New Roman" w:cs="Times New Roman"/>
          <w:szCs w:val="24"/>
        </w:rPr>
        <w:t>e</w:t>
      </w:r>
      <w:r w:rsidR="00811535">
        <w:rPr>
          <w:rFonts w:ascii="Times New Roman" w:hAnsi="Times New Roman" w:cs="Times New Roman"/>
          <w:szCs w:val="24"/>
        </w:rPr>
        <w:t xml:space="preserve"> the </w:t>
      </w:r>
      <w:r w:rsidR="000113B1">
        <w:rPr>
          <w:rFonts w:ascii="Times New Roman" w:hAnsi="Times New Roman" w:cs="Times New Roman"/>
          <w:szCs w:val="24"/>
        </w:rPr>
        <w:t xml:space="preserve">phytodetritus </w:t>
      </w:r>
      <w:r w:rsidR="00811535">
        <w:rPr>
          <w:rFonts w:ascii="Times New Roman" w:hAnsi="Times New Roman" w:cs="Times New Roman"/>
          <w:szCs w:val="24"/>
        </w:rPr>
        <w:t>availability on the seafloor</w:t>
      </w:r>
      <w:r w:rsidR="00C54222">
        <w:rPr>
          <w:rFonts w:ascii="Times New Roman" w:hAnsi="Times New Roman" w:cs="Times New Roman"/>
          <w:szCs w:val="24"/>
        </w:rPr>
        <w:t xml:space="preserve">, </w:t>
      </w:r>
      <w:r w:rsidR="00227AE6">
        <w:rPr>
          <w:rFonts w:ascii="Times New Roman" w:hAnsi="Times New Roman" w:cs="Times New Roman"/>
          <w:szCs w:val="24"/>
        </w:rPr>
        <w:t xml:space="preserve">hence </w:t>
      </w:r>
      <w:r w:rsidR="00811535">
        <w:rPr>
          <w:rFonts w:ascii="Times New Roman" w:hAnsi="Times New Roman" w:cs="Times New Roman"/>
          <w:szCs w:val="24"/>
        </w:rPr>
        <w:t>supporting</w:t>
      </w:r>
      <w:r w:rsidR="00227AE6">
        <w:rPr>
          <w:rFonts w:ascii="Times New Roman" w:hAnsi="Times New Roman" w:cs="Times New Roman"/>
          <w:szCs w:val="24"/>
        </w:rPr>
        <w:t xml:space="preserve"> benthic communities in greater abundance</w:t>
      </w:r>
      <w:r w:rsidR="00422575">
        <w:rPr>
          <w:rFonts w:ascii="Times New Roman" w:hAnsi="Times New Roman" w:cs="Times New Roman"/>
          <w:szCs w:val="24"/>
        </w:rPr>
        <w:t>.</w:t>
      </w:r>
      <w:r w:rsidR="00227AE6">
        <w:rPr>
          <w:rFonts w:ascii="Times New Roman" w:hAnsi="Times New Roman" w:cs="Times New Roman"/>
          <w:szCs w:val="24"/>
        </w:rPr>
        <w:t xml:space="preserve"> </w:t>
      </w:r>
    </w:p>
    <w:p w14:paraId="18A6FAB2" w14:textId="60C2F236" w:rsidR="00842A1B" w:rsidRDefault="00E136B1" w:rsidP="008F195A">
      <w:pPr>
        <w:rPr>
          <w:rFonts w:ascii="Times New Roman" w:hAnsi="Times New Roman" w:cs="Times New Roman"/>
          <w:szCs w:val="24"/>
        </w:rPr>
      </w:pPr>
      <w:r>
        <w:rPr>
          <w:rFonts w:ascii="Times New Roman" w:hAnsi="Times New Roman" w:cs="Times New Roman"/>
          <w:szCs w:val="24"/>
        </w:rPr>
        <w:t xml:space="preserve">Empirical </w:t>
      </w:r>
      <w:r w:rsidR="00303B7E" w:rsidRPr="00303B7E">
        <w:rPr>
          <w:rFonts w:ascii="Times New Roman" w:hAnsi="Times New Roman" w:cs="Times New Roman"/>
          <w:szCs w:val="24"/>
        </w:rPr>
        <w:t xml:space="preserve">studies </w:t>
      </w:r>
      <w:r>
        <w:rPr>
          <w:rFonts w:ascii="Times New Roman" w:hAnsi="Times New Roman" w:cs="Times New Roman"/>
          <w:szCs w:val="24"/>
        </w:rPr>
        <w:t xml:space="preserve">across the world </w:t>
      </w:r>
      <w:r w:rsidR="00303B7E" w:rsidRPr="00303B7E">
        <w:rPr>
          <w:rFonts w:ascii="Times New Roman" w:hAnsi="Times New Roman" w:cs="Times New Roman"/>
          <w:szCs w:val="24"/>
        </w:rPr>
        <w:t xml:space="preserve">echoed </w:t>
      </w:r>
      <w:r w:rsidR="00741470">
        <w:rPr>
          <w:rFonts w:ascii="Times New Roman" w:hAnsi="Times New Roman" w:cs="Times New Roman"/>
          <w:szCs w:val="24"/>
        </w:rPr>
        <w:t xml:space="preserve">the conceptual model from </w:t>
      </w:r>
      <w:r w:rsidR="00303B7E" w:rsidRPr="00303B7E">
        <w:rPr>
          <w:rFonts w:ascii="Times New Roman" w:hAnsi="Times New Roman" w:cs="Times New Roman"/>
          <w:szCs w:val="24"/>
        </w:rPr>
        <w:t xml:space="preserve">Rhoads et al. (1985), </w:t>
      </w:r>
      <w:r w:rsidR="004902D9">
        <w:rPr>
          <w:rFonts w:ascii="Times New Roman" w:hAnsi="Times New Roman" w:cs="Times New Roman"/>
          <w:szCs w:val="24"/>
        </w:rPr>
        <w:t>confirmin</w:t>
      </w:r>
      <w:r w:rsidR="004902D9" w:rsidRPr="004902D9">
        <w:rPr>
          <w:rFonts w:ascii="Times New Roman" w:hAnsi="Times New Roman" w:cs="Times New Roman"/>
          <w:szCs w:val="24"/>
        </w:rPr>
        <w:t>g</w:t>
      </w:r>
      <w:r w:rsidR="00303B7E" w:rsidRPr="004902D9">
        <w:rPr>
          <w:rFonts w:ascii="Times New Roman" w:hAnsi="Times New Roman" w:cs="Times New Roman"/>
          <w:szCs w:val="24"/>
        </w:rPr>
        <w:t xml:space="preserve"> </w:t>
      </w:r>
      <w:r w:rsidR="004902D9" w:rsidRPr="004902D9">
        <w:rPr>
          <w:rFonts w:ascii="Times New Roman" w:hAnsi="Times New Roman" w:cs="Times New Roman"/>
          <w:szCs w:val="24"/>
        </w:rPr>
        <w:t>the role of</w:t>
      </w:r>
      <w:r w:rsidR="00303B7E" w:rsidRPr="004902D9">
        <w:rPr>
          <w:rFonts w:ascii="Times New Roman" w:hAnsi="Times New Roman" w:cs="Times New Roman"/>
          <w:szCs w:val="24"/>
        </w:rPr>
        <w:t xml:space="preserve"> </w:t>
      </w:r>
      <w:r w:rsidR="00741470">
        <w:rPr>
          <w:rFonts w:ascii="Times New Roman" w:hAnsi="Times New Roman" w:cs="Times New Roman"/>
          <w:szCs w:val="24"/>
        </w:rPr>
        <w:t xml:space="preserve"> river </w:t>
      </w:r>
      <w:r w:rsidR="0057386C" w:rsidRPr="004902D9">
        <w:rPr>
          <w:rFonts w:ascii="Times New Roman" w:hAnsi="Times New Roman" w:cs="Times New Roman"/>
          <w:szCs w:val="24"/>
        </w:rPr>
        <w:t>flood</w:t>
      </w:r>
      <w:r w:rsidR="00741470">
        <w:rPr>
          <w:rFonts w:ascii="Times New Roman" w:hAnsi="Times New Roman" w:cs="Times New Roman"/>
          <w:szCs w:val="24"/>
        </w:rPr>
        <w:t>s</w:t>
      </w:r>
      <w:r w:rsidR="00303B7E" w:rsidRPr="004902D9">
        <w:rPr>
          <w:rFonts w:ascii="Times New Roman" w:hAnsi="Times New Roman" w:cs="Times New Roman"/>
          <w:szCs w:val="24"/>
        </w:rPr>
        <w:t xml:space="preserve"> </w:t>
      </w:r>
      <w:r w:rsidR="004902D9" w:rsidRPr="004902D9">
        <w:rPr>
          <w:rFonts w:ascii="Times New Roman" w:hAnsi="Times New Roman" w:cs="Times New Roman"/>
          <w:szCs w:val="24"/>
        </w:rPr>
        <w:t xml:space="preserve">on </w:t>
      </w:r>
      <w:r w:rsidR="00C63F25" w:rsidRPr="004902D9">
        <w:rPr>
          <w:rFonts w:ascii="Times New Roman" w:hAnsi="Times New Roman" w:cs="Times New Roman"/>
          <w:szCs w:val="24"/>
        </w:rPr>
        <w:t xml:space="preserve">shelf </w:t>
      </w:r>
      <w:r w:rsidR="00303B7E" w:rsidRPr="004902D9">
        <w:rPr>
          <w:rFonts w:ascii="Times New Roman" w:hAnsi="Times New Roman" w:cs="Times New Roman"/>
          <w:szCs w:val="24"/>
        </w:rPr>
        <w:t>benthic communit</w:t>
      </w:r>
      <w:r w:rsidR="004902D9" w:rsidRPr="004902D9">
        <w:rPr>
          <w:rFonts w:ascii="Times New Roman" w:hAnsi="Times New Roman" w:cs="Times New Roman"/>
          <w:szCs w:val="24"/>
        </w:rPr>
        <w:t xml:space="preserve">y dynamics </w:t>
      </w:r>
      <w:r w:rsidR="004902D9" w:rsidRPr="004902D9">
        <w:rPr>
          <w:rFonts w:ascii="Times New Roman" w:hAnsi="Times New Roman" w:cs="Times New Roman"/>
          <w:szCs w:val="24"/>
        </w:rPr>
        <w:fldChar w:fldCharType="begin"/>
      </w:r>
      <w:r w:rsidR="008334F8">
        <w:rPr>
          <w:rFonts w:ascii="Times New Roman" w:hAnsi="Times New Roman" w:cs="Times New Roman"/>
          <w:szCs w:val="24"/>
        </w:rPr>
        <w:instrText xml:space="preserve"> ADDIN ZOTERO_ITEM CSL_CITATION {"citationID":"tMlyuwTv","properties":{"formattedCitation":"(Akoumianaki et al., 2013; Aller and Stupakoff, 1996; Alongi et al., 1992; Bonif\\uc0\\u225{}cio et al., 2014; Wheatcroft, 2006)","plainCitation":"(Akoumianaki et al., 2013; Aller and Stupakoff, 1996; Alongi et al., 1992; Bonifácio et al., 2014; Wheatcroft, 2006)","noteIndex":0},"citationItems":[{"id":488,"uris":["http://zotero.org/users/6403124/items/3YV2QD5J"],"itemData":{"id":488,"type":"article-journal","abstract":"Macrofauna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runoff","URL":"https://www.sciencedirect.com/science/article/pii/S0272771412001229","volume":"132","author":[{"family":"Akoumianaki","given":"Ioanna"},{"family":"Papaspyrou","given":"Sokratis"},{"family":"Kormas","given":"Konstantinos Ar."},{"family":"Nicolaidou","given":"Artemis"}],"accessed":{"date-parts":[["2021",2,24]]},"issued":{"date-parts":[["2013",11,1]]}}},{"id":668,"uris":["http://zotero.org/users/6403124/items/5HKJULV2"],"itemData":{"id":668,"type":"article-journal","abstract":"Characteristics of the benthic biological community at 11 stations on the Amazon continental shelf indicate strong seasonal and spatial patterns that covary with shelf-wide physical processes. Faunal abundances, size-frequency distributions, functional groupings and depths of burrowing and feeding respond to local depositional and erosional events that vary over time scales of several months, possibly less, as well as to shelf-wide seasonal changes. During February–March, the period of rising to peak riverine discharge and maximum trade-wind stress, shelf-wide minima occur in the sizes, numbers and vertical distributions of benthos. These minima reflect maximum instability of the seabed and apparent turnover of at least the upper </w:instrText>
      </w:r>
      <w:r w:rsidR="008334F8">
        <w:rPr>
          <w:rFonts w:ascii="Cambria Math" w:hAnsi="Cambria Math" w:cs="Cambria Math"/>
          <w:szCs w:val="24"/>
        </w:rPr>
        <w:instrText>∼</w:instrText>
      </w:r>
      <w:r w:rsidR="008334F8">
        <w:rPr>
          <w:rFonts w:ascii="Times New Roman" w:hAnsi="Times New Roman" w:cs="Times New Roman"/>
          <w:szCs w:val="24"/>
        </w:rPr>
        <w:instrText xml:space="preserve">1 m of the deposits. In contrast, from August to October, corresponding to periods of falling to low riverine discharge and minimum wind stress, there are large influxes of burrowing infauna (polychaetes reach densities up to </w:instrText>
      </w:r>
      <w:r w:rsidR="008334F8">
        <w:rPr>
          <w:rFonts w:ascii="Cambria Math" w:hAnsi="Cambria Math" w:cs="Cambria Math"/>
          <w:szCs w:val="24"/>
        </w:rPr>
        <w:instrText>∼</w:instrText>
      </w:r>
      <w:r w:rsidR="008334F8">
        <w:rPr>
          <w:rFonts w:ascii="Times New Roman" w:hAnsi="Times New Roman" w:cs="Times New Roman"/>
          <w:szCs w:val="24"/>
        </w:rPr>
        <w:instrText xml:space="preserve">6700 m−2 off the river mouth), meiofauna become abundant (particularly juvenile macrofauna up to </w:instrText>
      </w:r>
      <w:r w:rsidR="008334F8">
        <w:rPr>
          <w:rFonts w:ascii="Cambria Math" w:hAnsi="Cambria Math" w:cs="Cambria Math"/>
          <w:szCs w:val="24"/>
        </w:rPr>
        <w:instrText>∼</w:instrText>
      </w:r>
      <w:r w:rsidR="008334F8">
        <w:rPr>
          <w:rFonts w:ascii="Times New Roman" w:hAnsi="Times New Roman" w:cs="Times New Roman"/>
          <w:szCs w:val="24"/>
        </w:rPr>
        <w:instrText xml:space="preserve">10,000 individuals per 100 cm2) and bacterial inventories increase up to two orders of magnitude relative to other periods (for example, 218 cells per 109 cm2 vs 4.4 cells per 109 cm2 over the upper 10 cm). The seabed appears to be most stable during falling to low flow, resulting in successful benthic recolonization. Superimposed on the significant shelf-wide seasonal variability are distinct nearshore to offshore and south to north trends in biological characteristics. Lack of sexually mature individuals indicates that it is unlikely that many of the macrofauna reproduce on this shelf. Epifauna are rare and suspension-feeding benthos are restricted to deeper-water stations off and to the south of the river mouth. As in other terrigenous tropical environments, bacterial biomass accounts for much of the total benthic biomass (up to </w:instrText>
      </w:r>
      <w:r w:rsidR="008334F8">
        <w:rPr>
          <w:rFonts w:ascii="Cambria Math" w:hAnsi="Cambria Math" w:cs="Cambria Math"/>
          <w:szCs w:val="24"/>
        </w:rPr>
        <w:instrText>∼</w:instrText>
      </w:r>
      <w:r w:rsidR="008334F8">
        <w:rPr>
          <w:rFonts w:ascii="Times New Roman" w:hAnsi="Times New Roman" w:cs="Times New Roman"/>
          <w:szCs w:val="24"/>
        </w:rPr>
        <w:instrText>96%). Vertical and lateral distributions of sediment bacteria support the concept of rapid cross-shelf exchange and seasonal homogenization of surficial bottom sediments.","container-title":"Continental Shelf Research","DOI":"10.1016/0278-4343(96)88778-4","ISSN":"0278-4343","issue":"5","journalAbbreviation":"Continental Shelf Research","language":"en","page":"717-751","source":"ScienceDirect","title":"The distribution and seasonal characteristics of benthic communities on the Amazon shelf as indicators of physical processes","URL":"https://www.sciencedirect.com/science/article/pii/0278434396887784","volume":"16","author":[{"family":"Aller","given":"Josephine Y."},{"family":"Stupakoff","given":"Ian"}],"accessed":{"date-parts":[["2021",10,25]]},"issued":{"date-parts":[["1996",1,1]]}}},{"id":597,"uris":["http://zotero.org/users/6403124/items/487U5XIJ"],"itemData":{"id":597,"type":"article-journal","abstract":"Large volumes of freshwater and suspended material debouch from the Fly River in southwestern Papua New Guinea into the Gulf of Papua, greatly influencing the hydrography and sedimentary processes within the river delta and adjacent shelf region. Sedimentary facies within the subtidal regions of the Fly Delta are composed mainly of compacted and eroded very fine black sand, and highly laminated, muddy sand and sandy mud, progressing to prodelta mud with intermixed primary and biogenic structures in the inner Gulf of Papua. These prodelta muds grade further to mixed terrigenous-carbonate deposits southwards into the northern Great Barrier Reef and Torres Strait, and to well-bioturbated, fluid mud northwards into the Gulf of Papua. The transition from physically-dominated, estuarine conditions within the delta to more quiescent, marine conditions on the shelf leads to concomitant changes in sediment chemistry, microbial activity and infaunal and epifaunal communities. Particulate (C, N, P) and dissolved inorganic and organic nutrient concentrations were a function of sediment type (higher in finer deposits) rather than location (delta vs gulf). C: N: P ratios of solid-phase nutrients varied greatly, but were usually less than those predicted by the Redfield ratio. Mean interstitial concentrations of dissolved inorganic nutrients were low (μM range), but dissolved organic carbon, nitrogen and phosphorus levels were equivalent to those found in higher latitude systems. Fluxes of dissolved inorganic nutrients were generally low (μmol m−2 day−1). Flux rates were mostly negative (into the sediment) in the delta suggesting that these deposits are a sink for nutrients. In the offshore deposits, dissolved inorganic fluxes were higher and mostly positive indicating that they are a source for dissolved nutrients. Standing crops of bacteria (range: below detection limits— 2.5 × 1010 cells g−1 dry wt), meiofauna (range: 5–750 individuals 10 cm−2; 9–1006 μg dry wt 10 cm−2) and infauna (range: 86–5555 individuals m−2; 0.10-5.85 g AFDW m−2) were generally lower in the delta than in the gulf. The infauna was dominated by nematodes, copepods, foraminifera and small, tube-building, deposit- and suspension-feeding polychaetes and amphipods. Rates of bacterial productivity were very erratic with sediment depth across stations, ranging from 0–2108 mg C m−2 day−1 (DNA synthesis) and from 0–228 mg C m−2 day−1 (protein synthesis), respectively. Rates of benthic respiration and DOC flux across the sediment-water interface were generally high, ranging from 63–780 mg C m−2 day−1 and from −797 to 514 mg C m−2 day−1, respectively. Epibenthos were more diverse (at the phyletic level) at the mid-shelf than inshore, composed mainly of sponges, crabs, crinoids, echinoids, bivalves, hydroids and asteroids. Demersal nekton abundance was low, dominated by the leatherjacket, Paramonacanthus filicauda, the pony fish, Leiognathus splendens and the grunter, Pomadasys argyreus, suggesting limited transfer of infaunal biomass to higher trophic levels. The response of the benthic regime to the export of freshwater and material from the Fly River generally conforms to the Rhoads et al. [(1985) Continental Shelf Research, 4, 189–213] model of benthic response to effluent derived from the Changjiang River in the East China Sea and is similar to infaunal and sedimentary patterns off the Amazon. Nutrient release from the delta sediments contributes little to water-column production, but in the gulf, nutrient efflux from the benthos contributes, on average, 38 and 61% of the annual N and P requirements of phytoplankton production, reflecting closer benthic-pelagic coupling and enrichment of biological productivity in the Gulf of Papua due to nutrient export from the Fly River.","container-title":"Continental Shelf Research","DOI":"10.1016/0278-4343(92)90033-G","ISSN":"0278-4343","issue":"2","journalAbbreviation":"Continental Shelf Research","language":"en","page":"287-326","source":"ScienceDirect","title":"The influence of freshwater and material export on sedimentary facies and benthic processes within the Fly Delta and adjacent Gulf of Papua (Papua New Guinea)","URL":"https://www.sciencedirect.com/science/article/pii/027843439290033G","volume":"12","author":[{"family":"Alongi","given":"D. M."},{"family":"Christoffersen","given":"P."},{"family":"Tirendi","given":"F."},{"family":"Robertson","given":"A. I."}],"accessed":{"date-parts":[["2021",12,6]]},"issued":{"date-parts":[["1992",2,1]]}}},{"id":314,"uris":["http://zotero.org/users/6403124/items/43PVSCKA"],"itemData":{"id":314,"type":"article-journal","abstract":"The consequences of changes in the water flow of the Rhône River on surface sediment characteristics and benthic macrofauna composition were assessed within 3 distinct areas: (1) the delta front, (2) the prodelta, and (3) the distal zone. Five stations were sampled during or closely after: (1) an oceanic flood (April 2007), (2) a generalized flood (May 2008), (3) a Cevenol flood (December 2008), and (4) a dry period (July 2011). Measurements of sediment characteristics included granulometry (D0.5), bulk descriptors of sedimentary organics (OC, TN and THAA), descriptors of labile components of sedimentary organics (chloropigments, EHAA), and both descriptors of origin (Chl-b/Chl-a, C/N) and lability (Chl-a/(Chl-a+Phaeo-a), EHAA/THAA) of sedimentary organics. Sediment Profile Images were collected during April 2007, May 2008 and July 2011. Temporal changes in both sedimentary organics and benthic macrofauna were more important in the delta front and the prodelta than in the distal zone. Bulk characteristics of sedimentary organics presented decreasing inshore/offshore gradients during both April 2007 and July 2011 but not during May and December 2008. There were significant temporal changes in EHAA/THAA at all stations. Changes in benthic macrofauna composition differed between: (1) the delta front and the prodelta, and (2) the distal zone. In the former area, the dry period was associated with establishing a mature community characterized by high abundances and species richness. The best description of spatiotemporal changes in benthic macrofauna composition by surface sediment characteristics was obtained using D0.5, Chl-b/Chl-a, Chl-a/(Chl-a+Phaeo-a) and EHAA, which supports the role of the quality of sedimentary organics in controlling benthic macrofauna composition.","container-title":"Estuarine, Coastal and Shelf Science","DOI":"10.1016/j.ecss.2014.10.011","ISSN":"0272-7714","journalAbbreviation":"Estuarine, Coastal and Shelf Science","language":"en","page":"196-209","source":"ScienceDirect","title":"Spatiotemporal changes in surface sediment characteristics and benthic macrofauna composition off the Rhône River in relation to its hydrological regime","URL":"https://www.sciencedirect.com/science/article/pii/S0272771414002996","volume":"151","author":[{"family":"Bonifácio","given":"Paulo"},{"family":"Bourgeois","given":"Solveig"},{"family":"Labrune","given":"Céline"},{"family":"Amouroux","given":"Jean Michel"},{"family":"Escoubeyrou","given":"Karine"},{"family":"Buscail","given":"Roselyne"},{"family":"Romero-Ramirez","given":"Alicia"},{"family":"Lantoine","given":"François"},{"family":"Vétion","given":"Gilles"},{"family":"Bichon","given":"Sabrina"},{"family":"Desmalades","given":"Martin"},{"family":"Rivière","given":"Béatrice"},{"family":"Deflandre","given":"Bruno"},{"family":"Grémare","given":"Antoine"}],"accessed":{"date-parts":[["2022",1,13]]},"issued":{"date-parts":[["2014",12,5]]}}},{"id":653,"uris":["http://zotero.org/users/6403124/items/4QAWEM8G"],"itemData":{"id":653,"type":"article-journal","abstract":"Four 70-m stations on the continental shelf oﬀshore from the Eel River (northern California) were occupied at roughly four-month intervals between February 1995 and March 1998, and in August 1999. At each of the stations, proﬁles of excess 234Th were used to quantify sediment bioturbation intensity. In addition, at two of the stations macrofaunal abundance, species composition and functional groupings were quantiﬁed. During the study period, the Eel River displayed a range of hydrological conditions, with historically signiﬁcant ﬂoods in January 1995 and January 1997 (return periods of 15 and 40 y, respectively), relatively low ﬂows during the winters of 1995–1996 and 1998–1999 and an El Nin˜ o year characterized by moderate, but frequent discharges in 1997–1998. The January 1995 and 1997 ﬂoods deposited 3–7 cm of ﬁne-grained, high porosity sediment with high C/N ratios and a terrestrial organic carbon signature at the study sites. The following general questions are addressed herein: (1) how do macrofaunal abundance, species composition and functional groupings vary over time? (2) Does the sediment deposition following the January 1997 ﬂood constitute a major disturbance to the Eel shelf macrobenthos? (3) How does sediment bioturbation intensity vary in time/space and what are the main factors controlling this variation? The Eel shelf macrofauna is strongly dominated by subsurface-deposit feeding polychaetes, with anomalously low abundances of surface-deposit feeders and virtually no suspension feeders among the community dominants. The abundance data revealed a clear seasonal pattern, with peak density ($4.5 · 104 mÀ2) in the fall and a factor of two lower density in the late winter/spring ($2 · 104 mÀ2). Within this seasonal context there was little evidence for extraordinary mortality caused by the January 1997 ﬂood, in that overall wintertime</w:instrText>
      </w:r>
      <w:r w:rsidR="008334F8" w:rsidRPr="008334F8">
        <w:rPr>
          <w:rFonts w:ascii="Times New Roman" w:hAnsi="Times New Roman" w:cs="Times New Roman"/>
          <w:szCs w:val="24"/>
          <w:lang w:val="da-DK"/>
        </w:rPr>
        <w:instrText xml:space="preserve"> mortality and the mortality of most community dominants during a year (1995–1996) when there was no </w:instrText>
      </w:r>
      <w:r w:rsidR="008334F8">
        <w:rPr>
          <w:rFonts w:ascii="Times New Roman" w:hAnsi="Times New Roman" w:cs="Times New Roman"/>
          <w:szCs w:val="24"/>
        </w:rPr>
        <w:instrText>ﬂ</w:instrText>
      </w:r>
      <w:r w:rsidR="008334F8" w:rsidRPr="008334F8">
        <w:rPr>
          <w:rFonts w:ascii="Times New Roman" w:hAnsi="Times New Roman" w:cs="Times New Roman"/>
          <w:szCs w:val="24"/>
          <w:lang w:val="da-DK"/>
        </w:rPr>
        <w:instrText xml:space="preserve">ood deposition were comparable to the mortality observed following the January 1997 </w:instrText>
      </w:r>
      <w:r w:rsidR="008334F8">
        <w:rPr>
          <w:rFonts w:ascii="Times New Roman" w:hAnsi="Times New Roman" w:cs="Times New Roman"/>
          <w:szCs w:val="24"/>
        </w:rPr>
        <w:instrText>ﬂ</w:instrText>
      </w:r>
      <w:r w:rsidR="008334F8" w:rsidRPr="008334F8">
        <w:rPr>
          <w:rFonts w:ascii="Times New Roman" w:hAnsi="Times New Roman" w:cs="Times New Roman"/>
          <w:szCs w:val="24"/>
          <w:lang w:val="da-DK"/>
        </w:rPr>
        <w:instrText>ood. In contrast, the depth distribution of the macrofauna revealed a distinctive post-</w:instrText>
      </w:r>
      <w:r w:rsidR="008334F8">
        <w:rPr>
          <w:rFonts w:ascii="Times New Roman" w:hAnsi="Times New Roman" w:cs="Times New Roman"/>
          <w:szCs w:val="24"/>
        </w:rPr>
        <w:instrText>ﬂ</w:instrText>
      </w:r>
      <w:r w:rsidR="008334F8" w:rsidRPr="008334F8">
        <w:rPr>
          <w:rFonts w:ascii="Times New Roman" w:hAnsi="Times New Roman" w:cs="Times New Roman"/>
          <w:szCs w:val="24"/>
          <w:lang w:val="da-DK"/>
        </w:rPr>
        <w:instrText xml:space="preserve">ood pattern, whereby a majority (55–70%) of individuals were temporarily found at depths &gt;4 cm. This pattern suggests an active response by the resident fauna to sediment deposition, and supports the idea that the </w:instrText>
      </w:r>
      <w:r w:rsidR="008334F8">
        <w:rPr>
          <w:rFonts w:ascii="Times New Roman" w:hAnsi="Times New Roman" w:cs="Times New Roman"/>
          <w:szCs w:val="24"/>
        </w:rPr>
        <w:instrText>ﬂ</w:instrText>
      </w:r>
      <w:r w:rsidR="008334F8" w:rsidRPr="008334F8">
        <w:rPr>
          <w:rFonts w:ascii="Times New Roman" w:hAnsi="Times New Roman" w:cs="Times New Roman"/>
          <w:szCs w:val="24"/>
          <w:lang w:val="da-DK"/>
        </w:rPr>
        <w:instrText xml:space="preserve">oods did not cause a widespread disturbance. Although there may not be clear evidence for short-term </w:instrText>
      </w:r>
      <w:r w:rsidR="008334F8">
        <w:rPr>
          <w:rFonts w:ascii="Times New Roman" w:hAnsi="Times New Roman" w:cs="Times New Roman"/>
          <w:szCs w:val="24"/>
        </w:rPr>
        <w:instrText>ﬂ</w:instrText>
      </w:r>
      <w:r w:rsidR="008334F8" w:rsidRPr="008334F8">
        <w:rPr>
          <w:rFonts w:ascii="Times New Roman" w:hAnsi="Times New Roman" w:cs="Times New Roman"/>
          <w:szCs w:val="24"/>
          <w:lang w:val="da-DK"/>
        </w:rPr>
        <w:instrText>ood e</w:instrText>
      </w:r>
      <w:r w:rsidR="008334F8">
        <w:rPr>
          <w:rFonts w:ascii="Times New Roman" w:hAnsi="Times New Roman" w:cs="Times New Roman"/>
          <w:szCs w:val="24"/>
        </w:rPr>
        <w:instrText>ﬀ</w:instrText>
      </w:r>
      <w:r w:rsidR="008334F8" w:rsidRPr="008334F8">
        <w:rPr>
          <w:rFonts w:ascii="Times New Roman" w:hAnsi="Times New Roman" w:cs="Times New Roman"/>
          <w:szCs w:val="24"/>
          <w:lang w:val="da-DK"/>
        </w:rPr>
        <w:instrText>ects, the overall species composition and functional groupings do imply that the sedimentary environment (high sediment accumulation rates and abundant terrestrial organic matter) has had a long-term in</w:instrText>
      </w:r>
      <w:r w:rsidR="008334F8">
        <w:rPr>
          <w:rFonts w:ascii="Times New Roman" w:hAnsi="Times New Roman" w:cs="Times New Roman"/>
          <w:szCs w:val="24"/>
        </w:rPr>
        <w:instrText>ﬂ</w:instrText>
      </w:r>
      <w:r w:rsidR="008334F8" w:rsidRPr="008334F8">
        <w:rPr>
          <w:rFonts w:ascii="Times New Roman" w:hAnsi="Times New Roman" w:cs="Times New Roman"/>
          <w:szCs w:val="24"/>
          <w:lang w:val="da-DK"/>
        </w:rPr>
        <w:instrText xml:space="preserve">uence on the Eel shelf macrofauna.","container-title":"Progress in Oceanography","DOI":"10.1016/j.pocean.2006.06.002","ISSN":"00796611","issue":"1","journalAbbreviation":"Progress in Oceanography","language":"en","page":"88-122","source":"DOI.org (Crossref)","title":"Time-series measurements of macrobenthos abundance and sediment bioturbation intensity on a flood-dominated shelf","URL":"https://linkinghub.elsevier.com/retrieve/pii/S0079661106000796","volume":"71","author":[{"family":"Wheatcroft","given":"Robert A."}],"accessed":{"date-parts":[["2021",11,18]]},"issued":{"date-parts":[["2006",10]]}}}],"schema":"https://github.com/citation-style-language/schema/raw/master/csl-citation.json"} </w:instrText>
      </w:r>
      <w:r w:rsidR="004902D9" w:rsidRPr="004902D9">
        <w:rPr>
          <w:rFonts w:ascii="Times New Roman" w:hAnsi="Times New Roman" w:cs="Times New Roman"/>
          <w:szCs w:val="24"/>
        </w:rPr>
        <w:fldChar w:fldCharType="separate"/>
      </w:r>
      <w:r w:rsidR="004902D9" w:rsidRPr="004902D9">
        <w:rPr>
          <w:rFonts w:ascii="Times New Roman" w:hAnsi="Times New Roman" w:cs="Times New Roman"/>
          <w:lang w:val="da-DK"/>
        </w:rPr>
        <w:t>(Akoumianaki et al., 2013; Aller and Stupakoff, 1996; Alongi et al., 1992; Bonifácio et al., 2014; Wheatcroft, 2006)</w:t>
      </w:r>
      <w:r w:rsidR="004902D9" w:rsidRPr="004902D9">
        <w:rPr>
          <w:rFonts w:ascii="Times New Roman" w:hAnsi="Times New Roman" w:cs="Times New Roman"/>
          <w:szCs w:val="24"/>
        </w:rPr>
        <w:fldChar w:fldCharType="end"/>
      </w:r>
      <w:r w:rsidR="00303B7E" w:rsidRPr="004902D9">
        <w:rPr>
          <w:rFonts w:ascii="Times New Roman" w:hAnsi="Times New Roman" w:cs="Times New Roman"/>
          <w:szCs w:val="24"/>
          <w:lang w:val="da-DK"/>
        </w:rPr>
        <w:t xml:space="preserve">. </w:t>
      </w:r>
      <w:r w:rsidR="002911D3">
        <w:rPr>
          <w:rFonts w:ascii="Times New Roman" w:hAnsi="Times New Roman" w:cs="Times New Roman"/>
          <w:szCs w:val="24"/>
        </w:rPr>
        <w:t>Mass sediment deposition d</w:t>
      </w:r>
      <w:r w:rsidR="00303B7E" w:rsidRPr="00303B7E">
        <w:rPr>
          <w:rFonts w:ascii="Times New Roman" w:hAnsi="Times New Roman" w:cs="Times New Roman"/>
          <w:szCs w:val="24"/>
        </w:rPr>
        <w:t xml:space="preserve">uring peak </w:t>
      </w:r>
      <w:r w:rsidR="002911D3">
        <w:rPr>
          <w:rFonts w:ascii="Times New Roman" w:hAnsi="Times New Roman" w:cs="Times New Roman"/>
          <w:szCs w:val="24"/>
        </w:rPr>
        <w:t xml:space="preserve">river </w:t>
      </w:r>
      <w:r w:rsidR="00303B7E" w:rsidRPr="00303B7E">
        <w:rPr>
          <w:rFonts w:ascii="Times New Roman" w:hAnsi="Times New Roman" w:cs="Times New Roman"/>
          <w:szCs w:val="24"/>
        </w:rPr>
        <w:t>discharge</w:t>
      </w:r>
      <w:r w:rsidR="002911D3">
        <w:rPr>
          <w:rFonts w:ascii="Times New Roman" w:hAnsi="Times New Roman" w:cs="Times New Roman"/>
          <w:szCs w:val="24"/>
        </w:rPr>
        <w:t xml:space="preserve"> imposed significant </w:t>
      </w:r>
      <w:r w:rsidR="00892820">
        <w:rPr>
          <w:rFonts w:ascii="Times New Roman" w:hAnsi="Times New Roman" w:cs="Times New Roman"/>
          <w:szCs w:val="24"/>
        </w:rPr>
        <w:t xml:space="preserve">physical </w:t>
      </w:r>
      <w:r w:rsidR="002911D3">
        <w:rPr>
          <w:rFonts w:ascii="Times New Roman" w:hAnsi="Times New Roman" w:cs="Times New Roman"/>
          <w:szCs w:val="24"/>
        </w:rPr>
        <w:t xml:space="preserve">stress on the shelf benthos, eradicating taxa intolerant to </w:t>
      </w:r>
      <w:r w:rsidR="00892820">
        <w:rPr>
          <w:rFonts w:ascii="Times New Roman" w:hAnsi="Times New Roman" w:cs="Times New Roman"/>
          <w:szCs w:val="24"/>
        </w:rPr>
        <w:t>rapid</w:t>
      </w:r>
      <w:r w:rsidR="002911D3">
        <w:rPr>
          <w:rFonts w:ascii="Times New Roman" w:hAnsi="Times New Roman" w:cs="Times New Roman"/>
          <w:szCs w:val="24"/>
        </w:rPr>
        <w:t xml:space="preserve"> sediment </w:t>
      </w:r>
      <w:r w:rsidR="00892820">
        <w:rPr>
          <w:rFonts w:ascii="Times New Roman" w:hAnsi="Times New Roman" w:cs="Times New Roman"/>
          <w:szCs w:val="24"/>
        </w:rPr>
        <w:t xml:space="preserve">accumulation </w:t>
      </w:r>
      <w:r w:rsidR="00026DC8" w:rsidRPr="00026DC8">
        <w:rPr>
          <w:rFonts w:ascii="Times New Roman" w:hAnsi="Times New Roman" w:cs="Times New Roman"/>
          <w:szCs w:val="24"/>
        </w:rPr>
        <w:fldChar w:fldCharType="begin"/>
      </w:r>
      <w:r w:rsidR="008334F8">
        <w:rPr>
          <w:rFonts w:ascii="Times New Roman" w:hAnsi="Times New Roman" w:cs="Times New Roman"/>
          <w:szCs w:val="24"/>
        </w:rPr>
        <w:instrText xml:space="preserve"> ADDIN ZOTERO_ITEM CSL_CITATION {"citationID":"51Bk49vS","properties":{"formattedCitation":"(Akoumianaki et al., 2013; Aller and Aller, 1986; Alongi et al., 1992; Bonif\\uc0\\u225{}cio et al., 2014)","plainCitation":"(Akoumianaki et al., 2013; Aller and Aller, 1986; Alongi et al., 1992; Bonifácio et al., 2014)","noteIndex":0},"citationItems":[{"id":488,"uris":["http://zotero.org/users/6403124/items/3YV2QD5J"],"itemData":{"id":488,"type":"article-journal","abstract":"Macrofauna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runoff","URL":"https://www.sciencedirect.com/science/article/pii/S0272771412001229","volume":"132","author":[{"family":"Akoumianaki","given":"Ioanna"},{"family":"Papaspyrou","given":"Sokratis"},{"family":"Kormas","given":"Konstantinos Ar."},{"family":"Nicolaidou","given":"Artemis"}],"accessed":{"date-parts":[["2021",2,24]]},"issued":{"date-parts":[["2013",11,1]]}}},{"id":669,"uris":["http://zotero.org/users/6403124/items/NDR6LEQM"],"itemData":{"id":669,"type":"article-journal","abstract":"Major patterns of bacteria, meiofauna, and macrobenthos distributions were examined from muddy sediments on the inner continental shelf near the Amazon River. The spatial distributions and functional groupings of the fauna were compared with faunal distributions on the East China Sea shelf off the Changjiang (Yangtze) River and used to assess the impact of long-term, large-scale physical processes on benthic community structure in shelf environments. Both areas are influenced by large discharges of fresh water and suspended solids, and have inner-shelf mud deposits. On the Amazon shelf, macrofauna were generally small in size or absent from highly mobile, muddy sediments on the inner shelf. Significant numbers occurred only in relatively stable sediments offshore or to the south or northeast of the mud belt. Macrobenthos reached greatest densities (3915 m−2) in a general area of firm muddy sediments (Stas 79 and 88) interbedded with sand and burrowed by the ghost shrimp Callianassa sp. At these stations, diversity was greatest, particularly in the dominant polychaete taxon. Macrofauna in the East China Sea, particularly epifaunal species, were reduced in abundance and biomass in inner-shelf areas of most active accumulation near the Changjiang River. However, macrofauna were 50–100 times more abundant (ranging to 10,000 m−2) than at sedimentologically comparable locations on the Amazon shelf. For areas of reduced deposition on the East China Sea shelf, diversity was also greater, with 50 species per sample as opposed to a maximum number of 19 per sample of comparable size on the Amazon shelf. Bacterial and meiofaunal abundances were low nearshore on the Amazon shelf compared with farther offshore or, in the case of meiofauna, other shelf environments. Average bacterial abundances for the top 10 cm of sediments ranged from 1.3 to 21 × 109 g−1 on the Amazon shelf and from 7.1 to 22 × 109 g−1 on the East China Sea shelf. Meiofauna on the Amazon shelf varied from none in the nearshore mobile mud belt to 2045 (10 cm−2) offshore on firm silty clay sediments. These densities compare with 66 (10 cm−2) near the Changjiang River mouth and 4870 (10 cm−2) farther offshore. Nematodes dominate the meiofauna on both shelves. The high degree of physical disturbance and unstable nature of the seabed coupled with reduced detrital food availability in bottom sediments appear to be the major factors limiting faunal abundances, controlling the taxonomic diversity of the meio- and macrofaunal species, and determining the functional groups of macrobenthos on the Amazon inner shelf, and, to a lesser extent on the East China Sea inner shelf.","collection-title":"Sedimentary Processes on the Amazon Continental Shelf","container-title":"Continental Shelf Research","DOI":"10.1016/0278-4343(86)90065-8","ISSN":"0278-4343","issue":"1","journalAbbreviation":"Continental Shelf Research","language":"en","page":"291-310","source":"ScienceDirect","title":"General characteristics of benthic faunas on the Amazon inner continental shelf with comparison to the shelf off the Changjiang River, East China Sea","URL":"https://www.sciencedirect.com/science/article/pii/0278434386900658","volume":"6","author":[{"family":"Aller","given":"Josephine Y."},{"family":"Aller","given":"Robert C."}],"accessed":{"date-parts":[["2021",10,25]]},"issued":{"date-parts":[["1986",1,1]]}}},{"id":597,"uris":["http://zotero.org/users/6403124/items/487U5XIJ"],"itemData":{"id":597,"type":"article-journal","abstract":"Large volumes of freshwater and suspended material debouch from the Fly River in southwestern Papua New Guinea into the Gulf of Papua, greatly influencing the hydrography and sedimentary processes within the river delta and adjacent shelf region. Sedimentary facies within the subtidal regions of the Fly Delta are composed mainly of compacted and eroded very fine black sand, and highly laminated, muddy sand and sandy mud, progressing to prodelta mud with intermixed primary and biogenic structures in the inner Gulf of Papua. These prodelta muds grade further to mixed terrigenous-carbonate deposits southwards into the northern Great Barrier Reef and Torres Strait, and to well-bioturbated, fluid mud northwards into the Gulf of Papua. The transition from physically-dominated, estuarine conditions within the delta to more quiescent, marine conditions on the shelf leads to concomitant changes in sediment chemistry, microbial activity and infaunal and epifaunal communities. Particulate (C, N, P) and dissolved inorganic and organic nutrient concentrations were a function of sediment type (higher in finer deposits) rather than location (delta vs gulf). C: N: P ratios of solid-phase nutrients varied greatly, but were usually less than those predicted by the Redfield ratio. Mean interstitial concentrations of dissolved inorganic nutrients were low (μM range), but dissolved organic carbon, nitrogen and phosphorus levels were equivalent to those found in higher latitude systems. Fluxes of dissolved inorganic nutrients were generally low (μmol m−2 day−1). Flux rates were mostly negative (into the sediment) in the delta suggesting that these deposits are a sink for nutrients. In the offshore deposits, dissolved inorganic fluxes were higher and mostly positive indicating that they are a source for dissolved nutrients. Standing crops of bacteria (range: below detection limits— 2.5 × 1010 cells g−1 dry wt), meiofauna (range: 5–750 individuals 10 cm−2; 9–1006 μg dry wt 10 cm−2) and infauna (range: 86–5555 individuals m−2; 0.10-5.85 g AFDW m−2) were generally lower in the delta than in the gulf. The infauna was dominated by nematodes, copepods, foraminifera and small, tube-building, deposit- and suspension-feeding polychaetes and amphipods. Rates of bacterial productivity were very erratic with sediment depth across stations, ranging from 0–2108 mg C m−2 day−1 (DNA synthesis) and from 0–228 mg C m−2 day−1 (protein synthesis), respectively. Rates of benthic respiration and DOC flux across the sediment-water interface were generally high, ranging from 63–780 mg C m−2 day−1 and from −797 to 514 mg C m−2 day−1, respectively. Epibenthos were more diverse (at the phyletic level) at the mid-shelf than inshore, composed mainly of sponges, crabs, crinoids, echinoids, bivalves, hydroids and asteroids. Demersal nekton abundance was low, dominated by the leatherjacket, Paramonacanthus filicauda, the pony fish, Leiognathus splendens and the grunter, Pomadasys argyreus, suggesting limited transfer of infaunal biomass to higher trophic levels. The response of the benthic regime to the export of freshwater and material from the Fly River generally conforms to the Rhoads et al. [(1985) Continental Shelf Research, 4, 189–213] model of benthic response to effluent derived from the Changjiang River in the East China Sea and is similar to infaunal and sedimentary patterns off the Amazon. Nutrient release from the delta sediments contributes little to water-column production, but in the gulf, nutrient efflux from the benthos contributes, on average, 38 and 61% of the annual N and P requirements of phytoplankton production, reflecting closer benthic-pelagic coupling and enrichment of biological productivity in the Gulf of Papua due to nutrient export from the Fly River.","container-title":"Continental Shelf Research","DOI":"10.1016/0278-4343(92)90033-G","ISSN":"0278-4343","issue":"2","journalAbbreviation":"Continental Shelf Research","language":"en","page":"287-326","source":"ScienceDirect","title":"The influence of freshwater and material export on sedimentary facies and benthic processes within the Fly Delta and adjacent Gulf of Papua (Papua New Guinea)","URL":"https://www.sciencedirect.com/science/article/pii/027843439290033G","volume":"12","author":[{"family":"Alongi","given":"D. M."},{"family":"Christoffersen","given":"P."},{"family":"Tirendi","given":"F."},{"family":"Robertson","given":"A. I."}],"accessed":{"date-parts":[["2021",12,6]]},"issued":{"date-parts":[["1992",2,1]]}}},{"id":314,"uris":["http://zotero.org/users/6403124/items/43PVSCKA"],"itemData":{"id":314,"type":"article-journal","abstract":"The consequences of changes in the water flow of the Rhône River on surface sediment characteristics and benthic macrofauna composition were assessed within 3 distinct areas: (1) the delta front, (2) the prodelta, and (3) the distal zone. Five stations were sampled during or closely after: (1) an oceanic flood (April 2007), (2) a generalized flood (May 2008), (3) a Cevenol flood (December 2008), and (4) a dry period (July 2011). Measurements of sediment characteristics included granulometry (D0.5), bulk descriptors of sedimentary organics (OC, TN and THAA), descriptors of labile components of sedimentary organics (chloropigments, EHAA), and both descriptors of origin (Chl-b/Chl-a, C/N) and lability (Chl-a/(Chl-a+Phaeo-a), EHAA/THAA) of sedimentary organics. Sediment Profile Images were collected during April 2007, May 2008 and July 2011. Temporal changes in both sedimentary organics and benthic macrofauna were more important in the delta front and the prodelta than in the distal zone. Bulk characteristics of sedimentary organics presented decreasing inshore/offshore gradients during both April 2007 and July 2011 but not during May and December 2008. There were significant temporal changes in EHAA/THAA at all stations. Changes in benthic macrofauna composition differed between: (1) the delta front and the prodelta, and (2) the distal zone. In the former area, the dry period was associated with establishing a mature community characterized by high abundances and species richness. The best description of spatiotemp</w:instrText>
      </w:r>
      <w:r w:rsidR="008334F8" w:rsidRPr="008334F8">
        <w:rPr>
          <w:rFonts w:ascii="Times New Roman" w:hAnsi="Times New Roman" w:cs="Times New Roman"/>
          <w:szCs w:val="24"/>
          <w:lang w:val="da-DK"/>
        </w:rPr>
        <w:instrText xml:space="preserve">oral changes in benthic macrofauna composition by surface sediment characteristics was obtained using D0.5, Chl-b/Chl-a, Chl-a/(Chl-a+Phaeo-a) and EHAA, which supports the role of the quality of sedimentary organics in controlling benthic macrofauna composition.","container-title":"Estuarine, Coastal and Shelf Science","DOI":"10.1016/j.ecss.2014.10.011","ISSN":"0272-7714","journalAbbreviation":"Estuarine, Coastal and Shelf Science","language":"en","page":"196-209","source":"ScienceDirect","title":"Spatiotemporal changes in surface sediment characteristics and benthic macrofauna composition off the Rhône River in relation to its hydrological regime","URL":"https://www.sciencedirect.com/science/article/pii/S0272771414002996","volume":"151","author":[{"family":"Bonifácio","given":"Paulo"},{"family":"Bourgeois","given":"Solveig"},{"family":"Labrune","given":"Céline"},{"family":"Amouroux","given":"Jean Michel"},{"family":"Escoubeyrou","given":"Karine"},{"family":"Buscail","given":"Roselyne"},{"family":"Romero-Ramirez","given":"Alicia"},{"family":"Lantoine","given":"François"},{"family":"Vétion","given":"Gilles"},{"family":"Bichon","given":"Sabrina"},{"family":"Desmalades","given":"Martin"},{"family":"Rivière","given":"Béatrice"},{"family":"Deflandre","given":"Bruno"},{"family":"Grémare","given":"Antoine"}],"accessed":{"date-parts":[["2022",1,13]]},"issued":{"date-parts":[["2014",12,5]]}}}],"schema":"https://github.com/citation-style-language/schema/raw/master/csl-citation.json"} </w:instrText>
      </w:r>
      <w:r w:rsidR="00026DC8" w:rsidRPr="00026DC8">
        <w:rPr>
          <w:rFonts w:ascii="Times New Roman" w:hAnsi="Times New Roman" w:cs="Times New Roman"/>
          <w:szCs w:val="24"/>
        </w:rPr>
        <w:fldChar w:fldCharType="separate"/>
      </w:r>
      <w:r w:rsidR="00026DC8" w:rsidRPr="00892820">
        <w:rPr>
          <w:rFonts w:ascii="Times New Roman" w:hAnsi="Times New Roman" w:cs="Times New Roman"/>
          <w:lang w:val="da-DK"/>
        </w:rPr>
        <w:t>(Akoumianaki et al., 2013; Aller and Aller, 1986; Alongi et al., 1992; Bonifácio et al., 2014)</w:t>
      </w:r>
      <w:r w:rsidR="00026DC8" w:rsidRPr="00026DC8">
        <w:rPr>
          <w:rFonts w:ascii="Times New Roman" w:hAnsi="Times New Roman" w:cs="Times New Roman"/>
          <w:szCs w:val="24"/>
        </w:rPr>
        <w:fldChar w:fldCharType="end"/>
      </w:r>
      <w:r w:rsidR="00C63F25" w:rsidRPr="00892820">
        <w:rPr>
          <w:rFonts w:ascii="Times New Roman" w:hAnsi="Times New Roman" w:cs="Times New Roman"/>
          <w:szCs w:val="24"/>
          <w:lang w:val="da-DK"/>
        </w:rPr>
        <w:t>.</w:t>
      </w:r>
      <w:r w:rsidR="002911D3" w:rsidRPr="00892820">
        <w:rPr>
          <w:rFonts w:ascii="Times New Roman" w:hAnsi="Times New Roman" w:cs="Times New Roman"/>
          <w:szCs w:val="24"/>
          <w:lang w:val="da-DK"/>
        </w:rPr>
        <w:t xml:space="preserve"> </w:t>
      </w:r>
      <w:r w:rsidR="00892820">
        <w:rPr>
          <w:rFonts w:ascii="Times New Roman" w:hAnsi="Times New Roman" w:cs="Times New Roman"/>
          <w:szCs w:val="24"/>
        </w:rPr>
        <w:t>R</w:t>
      </w:r>
      <w:r w:rsidR="008700A9">
        <w:rPr>
          <w:rFonts w:ascii="Times New Roman" w:hAnsi="Times New Roman" w:cs="Times New Roman"/>
          <w:szCs w:val="24"/>
        </w:rPr>
        <w:t>educ</w:t>
      </w:r>
      <w:r w:rsidR="00892820">
        <w:rPr>
          <w:rFonts w:ascii="Times New Roman" w:hAnsi="Times New Roman" w:cs="Times New Roman"/>
          <w:szCs w:val="24"/>
        </w:rPr>
        <w:t xml:space="preserve">tion of </w:t>
      </w:r>
      <w:r w:rsidR="00C63F25">
        <w:rPr>
          <w:rFonts w:ascii="Times New Roman" w:hAnsi="Times New Roman" w:cs="Times New Roman"/>
          <w:szCs w:val="24"/>
        </w:rPr>
        <w:t xml:space="preserve">average body size </w:t>
      </w:r>
      <w:r w:rsidR="004902D9">
        <w:rPr>
          <w:rFonts w:ascii="Times New Roman" w:hAnsi="Times New Roman" w:cs="Times New Roman"/>
          <w:szCs w:val="24"/>
        </w:rPr>
        <w:fldChar w:fldCharType="begin"/>
      </w:r>
      <w:r w:rsidR="004902D9">
        <w:rPr>
          <w:rFonts w:ascii="Times New Roman" w:hAnsi="Times New Roman" w:cs="Times New Roman"/>
          <w:szCs w:val="24"/>
        </w:rPr>
        <w:instrText xml:space="preserve"> ADDIN ZOTERO_ITEM CSL_CITATION {"citationID":"XBtqx2EN","properties":{"formattedCitation":"(Aller and Aller, 1986)","plainCitation":"(Aller and Aller, 1986)","noteIndex":0},"citationItems":[{"id":669,"uris":["http://zotero.org/users/6403124/items/NDR6LEQM"],"itemData":{"id":669,"type":"article-journal","abstract":"Major patterns of bacteria, meiofauna, and macrobenthos distributions were examined from muddy sediments on the inner continental shelf near the Amazon River. The spatial distributions and functional groupings of the fauna were compared with faunal distributions on the East China Sea shelf off the Changjiang (Yangtze) River and used to assess the impact of long-term, large-scale physical processes on benthic community structure in shelf environments. Both areas are influenced by large discharges of fresh water and suspended solids, and have inner-shelf mud deposits. On the Amazon shelf, macrofauna were generally small in size or absent from highly mobile, muddy sediments on the inner shelf. Significant numbers occurred only in relatively stable sediments offshore or to the south or northeast of the mud belt. Macrobenthos reached greatest densities (3915 m−2) in a general area of firm muddy sediments (Stas 79 and 88) interbedded with sand and burrowed by the ghost shrimp Callianassa sp. At these stations, diversity was greatest, particularly in the dominant polychaete taxon. Macrofauna in the East China Sea, particularly epifaunal species, were reduced in abundance and biomass in inner-shelf areas of most active accumulation near the Changjiang River. However, macrofauna were 50–100 times more abundant (ranging to 10,000 m−2) than at sedimentologically comparable locations on the Amazon shelf. For areas of reduced deposition on the East China Sea shelf, diversity was also greater, with 50 species per sample as opposed to a maximum number of 19 per sample of comparable size on the Amazon shelf. Bacterial and meiofaunal abundances were low nearshore on the Amazon shelf compared with farther offshore or, in the case of meiofauna, other shelf environments. Average bacterial abundances for the top 10 cm of sediments ranged from 1.3 to 21 × 109 g−1 on the Amazon shelf and from 7.1 to 22 × 109 g−1 on the East China Sea shelf. Meiofauna on the Amazon shelf varied from none in the nearshore mobile mud belt to 2045 (10 cm−2) offshore on firm silty clay sediments. These densities compare with 66 (10 cm−2) near the Changjiang River mouth and 4870 (10 cm−2) farther offshore. Nematodes dominate the meiofauna on both shelves. The high degree of physical disturbance and unstable nature of the seabed coupled with reduced detrital food availability in bottom sediments appear to be the major factors limiting faunal abundances, controlling the taxonomic diversity of the meio- and macrofaunal species, and determining the functional groups of macrobenthos on the Amazon inner shelf, and, to a lesser extent on the East China Sea inner shelf.","collection-title":"Sedimentary Processes on the Amazon Continental Shelf","container-title":"Continental Shelf Research","DOI":"10.1016/0278-4343(86)90065-8","ISSN":"0278-4343","issue":"1","journalAbbreviation":"Continental Shelf Research","language":"en","page":"291-310","source":"ScienceDirect","title":"General characteristics of benthic faunas on the Amazon inner continental shelf with comparison to the shelf off the Changjiang River, East China Sea","URL":"https://www.sciencedirect.com/science/article/pii/0278434386900658","volume":"6","author":[{"family":"Aller","given":"Josephine Y."},{"family":"Aller","given":"Robert C."}],"accessed":{"date-parts":[["2021",10,25]]},"issued":{"date-parts":[["1986",1,1]]}}}],"schema":"https://github.com/citation-style-language/schema/raw/master/csl-citation.json"} </w:instrText>
      </w:r>
      <w:r w:rsidR="004902D9">
        <w:rPr>
          <w:rFonts w:ascii="Times New Roman" w:hAnsi="Times New Roman" w:cs="Times New Roman"/>
          <w:szCs w:val="24"/>
        </w:rPr>
        <w:fldChar w:fldCharType="separate"/>
      </w:r>
      <w:r w:rsidR="004902D9">
        <w:rPr>
          <w:rFonts w:ascii="Times New Roman" w:hAnsi="Times New Roman" w:cs="Times New Roman"/>
          <w:noProof/>
          <w:szCs w:val="24"/>
        </w:rPr>
        <w:t>(Aller and Aller, 1986)</w:t>
      </w:r>
      <w:r w:rsidR="004902D9">
        <w:rPr>
          <w:rFonts w:ascii="Times New Roman" w:hAnsi="Times New Roman" w:cs="Times New Roman"/>
          <w:szCs w:val="24"/>
        </w:rPr>
        <w:fldChar w:fldCharType="end"/>
      </w:r>
      <w:r w:rsidR="00830EFF">
        <w:rPr>
          <w:rFonts w:ascii="Times New Roman" w:hAnsi="Times New Roman" w:cs="Times New Roman"/>
          <w:szCs w:val="24"/>
        </w:rPr>
        <w:t xml:space="preserve">, </w:t>
      </w:r>
      <w:r w:rsidR="00892820">
        <w:rPr>
          <w:rFonts w:ascii="Times New Roman" w:hAnsi="Times New Roman" w:cs="Times New Roman"/>
          <w:szCs w:val="24"/>
        </w:rPr>
        <w:t xml:space="preserve">alteration of </w:t>
      </w:r>
      <w:r w:rsidR="00C63F25">
        <w:rPr>
          <w:rFonts w:ascii="Times New Roman" w:hAnsi="Times New Roman" w:cs="Times New Roman"/>
          <w:szCs w:val="24"/>
        </w:rPr>
        <w:t xml:space="preserve">community </w:t>
      </w:r>
      <w:r w:rsidR="00303B7E" w:rsidRPr="00303B7E">
        <w:rPr>
          <w:rFonts w:ascii="Times New Roman" w:hAnsi="Times New Roman" w:cs="Times New Roman"/>
          <w:szCs w:val="24"/>
        </w:rPr>
        <w:t xml:space="preserve">size structure </w:t>
      </w:r>
      <w:r w:rsidR="004902D9">
        <w:rPr>
          <w:rFonts w:ascii="Times New Roman" w:hAnsi="Times New Roman" w:cs="Times New Roman"/>
          <w:szCs w:val="24"/>
        </w:rPr>
        <w:fldChar w:fldCharType="begin"/>
      </w:r>
      <w:r w:rsidR="004902D9">
        <w:rPr>
          <w:rFonts w:ascii="Times New Roman" w:hAnsi="Times New Roman" w:cs="Times New Roman"/>
          <w:szCs w:val="24"/>
        </w:rPr>
        <w:instrText xml:space="preserve"> ADDIN ZOTERO_ITEM CSL_CITATION {"citationID":"c48o697g","properties":{"formattedCitation":"(Akoumianaki et al., 2006; Wheatcroft, 2006)","plainCitation":"(Akoumianaki et al., 2006; Wheatcroft, 2006)","noteIndex":0},"citationItems":[{"id":454,"uris":["http://zotero.org/users/6403124/items/8D3PRU4W"],"itemData":{"id":454,"type":"article-journal","abstract":"Macrofaunal density, biomass, and respiration size spectra, as well as density- and respiration-body size allometries, were investigated in a deltaic environment of the eastern Mediterranean (Maliakos Gulf, Greece). Four stations were sampled along a gradient of increasing depth and decreasing water transparency from the river mouth to the plume area in May, August, and November 2000, and February and May 2001. Density and biomass significantly decreased in winter and spring near the river mouth. The shape and peaks of size spectra were temporally variable, indicating that no single factor determines body size at all times. The slopes of the seasonally averaged normalized biomass size spectra gradually decreased from –0.47 at the river mouth to –1.03 in the plume area, clearly indicating a biomass increase with increasing body size towards the river mouth. A flat lower boundary in density/body size relationships at all stations precluded a strong negative regression slope and indicated that the density of small- and intermediate-sized macrofaunal organisms is constrained by perturbations. Regressions of calculated respiration rates against body size were close to 0.75 only at the river mouth during winter, thus indicating that increases in riverine sediment discharges during that period constrain the macrofaunal community. Overall, there was no evidence of energy supply constraints for macrofaunal body size in Maliakos Gulf. Irrespective of whether size spectra and body size allometries conform to global patterns or not, they proved to be sensitive and straightforward descriptors for understanding the macrofauna’s response to the deltaic environment.","container-title":"Marine Ecology Progress Series","DOI":"10.3354/meps321055","ISSN":"0171-8630, 1616-1599","journalAbbreviation":"Mar. Ecol. Prog. Ser.","language":"en","page":"55-66","source":"DOI.org (Crossref)","title":"Dynamics of macrofaunal body size in a deltaic environment","URL":"http://www.int-res.com/abstracts/meps/v321/p55-66/","volume":"321","author":[{"family":"Akoumianaki","given":"I"},{"family":"Papaspyrou","given":"S"},{"family":"Nicolaidou","given":"A"}],"accessed":{"date-parts":[["2021",6,5]]},"issued":{"date-parts":[["2006",9,8]]}}},{"id":653,"uris":["http://zotero.org/users/6403124/items/4QAWEM8G"],"itemData":{"id":653,"type":"article-journal","abstract":"Four 70-m stations on the continental shelf oﬀshore from the Eel River (northern California) were occupied at roughly four-month intervals between February 1995 and March 1998, and in August 1999. At each of the stations, proﬁles of excess 234Th were used to quantify sediment bioturbation intensity. In addition, at two of the stations macrofaunal abundance, species composition and functional groupings were quantiﬁed. During the study period, the Eel River displayed a range of hydrological conditions, with historically signiﬁcant ﬂoods in January 1995 and January 1997 (return periods of 15 and 40 y, respectively), relatively low ﬂows during the winters of 1995–1996 and 1998–1999 and an El Nin˜ o year characterized by moderate, but frequent discharges in 1997–1998. The January 1995 and 1997 ﬂoods deposited 3–7 cm of ﬁne-grained, high porosity sediment with high C/N ratios and a terrestrial organic carbon signature at the study sites. The following general questions are addressed herein: (1) how do macrofaunal abundance, species composition and functional groupings vary over time? (2) Does the sediment deposition following the January 1997 ﬂood constitute a major disturbance to the Eel shelf macrobenthos? (3) How does sediment bioturbation intensity vary in time/space and what are the main factors controlling this variation? The Eel shelf macrofauna is strongly dominated by subsurface-deposit feeding polychaetes, with anomalously low abundances of surface-deposit feeders and virtually no suspension feeders among the community dominants. The abundance data revealed a clear seasonal pattern, with peak density ($4.5 · 104 mÀ2) in the fall and a factor of two lower density in the late winter/spring ($2 · 104 mÀ2). Within this seasonal context there was little evidence for extraordinary mortality caused by the January 1997 ﬂood, in that overall wintertime mortality and the mortality of most community dominants during a year (1995–1996) when there was no ﬂood deposition were comparable to the mortality observed following the January 1997 ﬂood. In contrast, the depth distribution of the macrofauna revealed a distinctive post-ﬂood pattern, whereby a majority (55–70%) of individuals were temporarily found at depths &gt;4 cm. This pattern suggests an active response by the resident fauna to sediment deposition, and supports the idea that the ﬂoods did not cause a widespread disturbance. Although there may not be clear evidence for short-term ﬂood eﬀects, the overall species composition and functional groupings do imply that the sedimentary environment (high sediment accumulation rates and abundant terrestrial organic matter) has had a long-term inﬂuence on the Eel shelf macrofauna.","container-title":"Progress in Oceanography","DOI":"10.1016/j.pocean.2006.06.002","ISSN":"00796611","issue":"1","journalAbbreviation":"Progress in Oceanography","language":"en","page":"88-122","source":"DOI.org (Crossref)","title":"Time-series measurements of macrobenthos abundance and sediment bioturbation intensity on a flood-dominated shelf","URL":"https://linkinghub.elsevier.com/retrieve/pii/S0079661106000796","volume":"71","author":[{"family":"Wheatcroft","given":"Robert A."}],"accessed":{"date-parts":[["2021",11,18]]},"issued":{"date-parts":[["2006",10]]}}}],"schema":"https://github.com/citation-style-language/schema/raw/master/csl-citation.json"} </w:instrText>
      </w:r>
      <w:r w:rsidR="004902D9">
        <w:rPr>
          <w:rFonts w:ascii="Times New Roman" w:hAnsi="Times New Roman" w:cs="Times New Roman"/>
          <w:szCs w:val="24"/>
        </w:rPr>
        <w:fldChar w:fldCharType="separate"/>
      </w:r>
      <w:r w:rsidR="004902D9">
        <w:rPr>
          <w:rFonts w:ascii="Times New Roman" w:hAnsi="Times New Roman" w:cs="Times New Roman"/>
          <w:noProof/>
          <w:szCs w:val="24"/>
        </w:rPr>
        <w:t>(Akoumianaki et al., 2006; Wheatcroft, 2006)</w:t>
      </w:r>
      <w:r w:rsidR="004902D9">
        <w:rPr>
          <w:rFonts w:ascii="Times New Roman" w:hAnsi="Times New Roman" w:cs="Times New Roman"/>
          <w:szCs w:val="24"/>
        </w:rPr>
        <w:fldChar w:fldCharType="end"/>
      </w:r>
      <w:r w:rsidR="00830EFF">
        <w:rPr>
          <w:rFonts w:ascii="Times New Roman" w:hAnsi="Times New Roman" w:cs="Times New Roman"/>
          <w:szCs w:val="24"/>
        </w:rPr>
        <w:t xml:space="preserve">, and compositional change </w:t>
      </w:r>
      <w:r w:rsidR="00830EFF">
        <w:rPr>
          <w:rFonts w:ascii="Times New Roman" w:hAnsi="Times New Roman" w:cs="Times New Roman"/>
          <w:szCs w:val="24"/>
        </w:rPr>
        <w:fldChar w:fldCharType="begin"/>
      </w:r>
      <w:r w:rsidR="008334F8">
        <w:rPr>
          <w:rFonts w:ascii="Times New Roman" w:hAnsi="Times New Roman" w:cs="Times New Roman"/>
          <w:szCs w:val="24"/>
        </w:rPr>
        <w:instrText xml:space="preserve"> ADDIN ZOTERO_ITEM CSL_CITATION {"citationID":"SSsMoOkx","properties":{"formattedCitation":"(Akoumianaki et al., 2013; Aller and Stupakoff, 1996; Bonif\\uc0\\u225{}cio et al., 2014)","plainCitation":"(Akoumianaki et al., 2013; Aller and Stupakoff, 1996; Bonifácio et al., 2014)","noteIndex":0},"citationItems":[{"id":488,"uris":["http://zotero.org/users/6403124/items/3YV2QD5J"],"itemData":{"id":488,"type":"article-journal","abstract":"Macrofauna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runoff","URL":"https://www.sciencedirect.com/science/article/pii/S0272771412001229","volume":"132","author":[{"family":"Akoumianaki","given":"Ioanna"},{"family":"Papaspyrou","given":"Sokratis"},{"family":"Kormas","given":"Konstantinos Ar."},{"family":"Nicolaidou","given":"Artemis"}],"accessed":{"date-parts":[["2021",2,24]]},"issued":{"date-parts":[["2013",11,1]]}}},{"id":668,"uris":["http://zotero.org/users/6403124/items/5HKJULV2"],"itemData":{"id":668,"type":"article-journal","abstract":"Characteristics of the benthic biological community at 11 stations on the Amazon continental shelf indicate strong seasonal and spatial patterns that covary with shelf-wide physical processes. Faunal abundances, size-frequency distributions, functional groupings and depths of burrowing and feeding respond to local depositional and erosional events that vary over time scales of several months, possibly less, as well as to shelf-wide seasonal changes. During February–March, the period of rising to peak riverine discharge and maximum trade-wind stress, shelf-wide minima occur in the sizes, numbers and vertical distributions of benthos. These minima reflect maximum instability of the seabed and apparent turnover of at least the upper </w:instrText>
      </w:r>
      <w:r w:rsidR="008334F8">
        <w:rPr>
          <w:rFonts w:ascii="Cambria Math" w:hAnsi="Cambria Math" w:cs="Cambria Math"/>
          <w:szCs w:val="24"/>
        </w:rPr>
        <w:instrText>∼</w:instrText>
      </w:r>
      <w:r w:rsidR="008334F8">
        <w:rPr>
          <w:rFonts w:ascii="Times New Roman" w:hAnsi="Times New Roman" w:cs="Times New Roman"/>
          <w:szCs w:val="24"/>
        </w:rPr>
        <w:instrText xml:space="preserve">1 m of the deposits. In contrast, from August to October, corresponding to periods of falling to low riverine discharge and minimum wind stress, there are large influxes of burrowing infauna (polychaetes reach densities up to </w:instrText>
      </w:r>
      <w:r w:rsidR="008334F8">
        <w:rPr>
          <w:rFonts w:ascii="Cambria Math" w:hAnsi="Cambria Math" w:cs="Cambria Math"/>
          <w:szCs w:val="24"/>
        </w:rPr>
        <w:instrText>∼</w:instrText>
      </w:r>
      <w:r w:rsidR="008334F8">
        <w:rPr>
          <w:rFonts w:ascii="Times New Roman" w:hAnsi="Times New Roman" w:cs="Times New Roman"/>
          <w:szCs w:val="24"/>
        </w:rPr>
        <w:instrText xml:space="preserve">6700 m−2 off the river mouth), meiofauna become abundant (particularly juvenile macrofauna up to </w:instrText>
      </w:r>
      <w:r w:rsidR="008334F8">
        <w:rPr>
          <w:rFonts w:ascii="Cambria Math" w:hAnsi="Cambria Math" w:cs="Cambria Math"/>
          <w:szCs w:val="24"/>
        </w:rPr>
        <w:instrText>∼</w:instrText>
      </w:r>
      <w:r w:rsidR="008334F8">
        <w:rPr>
          <w:rFonts w:ascii="Times New Roman" w:hAnsi="Times New Roman" w:cs="Times New Roman"/>
          <w:szCs w:val="24"/>
        </w:rPr>
        <w:instrText xml:space="preserve">10,000 individuals per 100 cm2) and bacterial inventories increase up to two orders of magnitude relative to other periods (for example, 218 cells per 109 cm2 vs 4.4 cells per 109 cm2 over the upper 10 cm). The seabed appears to be most stable during falling to low flow, resulting in successful benthic recolonization. Superimposed on the significant shelf-wide seasonal variability are distinct nearshore to offshore and south to north trends in biological characteristics. Lack of sexually mature individuals indicates that it is unlikely that many of the macrofauna reproduce on this shelf. Epifauna are rare and suspension-feeding benthos are restricted to deeper-water stations off and to the south of the river mouth. As in other terrigenous tropical environments, bacterial biomass accounts for much of the total benthic biomass (up to </w:instrText>
      </w:r>
      <w:r w:rsidR="008334F8">
        <w:rPr>
          <w:rFonts w:ascii="Cambria Math" w:hAnsi="Cambria Math" w:cs="Cambria Math"/>
          <w:szCs w:val="24"/>
        </w:rPr>
        <w:instrText>∼</w:instrText>
      </w:r>
      <w:r w:rsidR="008334F8">
        <w:rPr>
          <w:rFonts w:ascii="Times New Roman" w:hAnsi="Times New Roman" w:cs="Times New Roman"/>
          <w:szCs w:val="24"/>
        </w:rPr>
        <w:instrText xml:space="preserve">96%). Vertical and lateral distributions of sediment bacteria support the concept of rapid cross-shelf exchange and seasonal homogenization of surficial bottom sediments.","container-title":"Continental Shelf Research","DOI":"10.1016/0278-4343(96)88778-4","ISSN":"0278-4343","issue":"5","journalAbbreviation":"Continental Shelf Research","language":"en","page":"717-751","source":"ScienceDirect","title":"The distribution and seasonal characteristics of benthic communities on the Amazon shelf as indicators of physical processes","URL":"https://www.sciencedirect.com/science/article/pii/0278434396887784","volume":"16","author":[{"family":"Aller","given":"Josephine Y."},{"family":"Stupakoff","given":"Ian"}],"accessed":{"date-parts":[["2021",10,25]]},"issued":{"date-parts":[["1996",1,1]]}}},{"id":314,"uris":["http://zotero.org/users/6403124/items/43PVSCKA"],"itemData":{"id":314,"type":"article-journal","abstract":"The consequences of changes in the water flow of the Rhône River on surface sediment characteristics and benthic macrofauna composition were assessed within 3 distinct areas: (1) the delta front, (2) the prodelta, and (3) the distal zone. Five stations were sampled during or closely after: (1) an oceanic flood (April 2007), (2) a generalized flood (May 2008), (3) a Cevenol flood (December 2008), and (4) a dry period (July 2011). Measurements of sediment characteristics included granulometry (D0.5), bulk descriptors of sedimentary organics (OC, TN and THAA), descriptors of labile components of sedimentary organics (chloropigments, EHAA), and both descriptors of origin (Chl-b/Chl-a, C/N) and lability (Chl-a/(Chl-a+Phaeo-a), EHAA/THAA) of sedimentary organics. Sediment Profile Images were collected during April 2007, May 2008 and July 2011. Temporal changes in both sedimentary organics and benthic macrofauna were more important in the delta front and the prodelta than in the distal zone. Bulk characteristics of sedimentary organics presented decreasing inshore/offshore gradients during both April 2007 and July 2011 but not during May and December 2008. There were significant temporal changes in EHAA/THAA at all stations. Changes in benthic macrofauna composition differed between: (1) the delta front and the prodelta, and (2) the distal zone. In the former area, the dry period was associated with establishing a mature community characterized by high abundances and species richness. The best description of spatiotemporal changes in benthic macrofauna composition by surface sediment characteristics was obtained using D0.5, Chl-b/Chl-a, Chl-a/(Chl-a+Phaeo-a) and EHAA, which supports the role of the quality of sedimentary organics in controlling benthic macrofauna composition.","container-title":"Estuarine, Coastal and Shelf Science","DOI":"10.1016/j.ecss.2014.10.011","ISSN":"0272-7714","journalAbbreviation":"Estuarine, Coastal and Shelf Science","language":"en","page":"196-209","source":"ScienceDirect","title":"Spatiotemporal changes in surface sediment characteristics and benthic macrofauna composition off the Rhône River in relation to its hydrological regime","URL":"https://www.sciencedirect.com/science/article/pii/S0272771414002996","volume":"151","author":[{"family":"Bonifácio","given":"Paulo"},{"family":"Bourgeois","given":"Solveig"},{"family":"Labrune","given":"Céline"},{"family":"Amouroux","given":"Jean Michel"},{"family":"Escoubeyrou","given":"Karine"},{"family":"Buscail","given":"Roselyne"},{"family":"Romero-Ramirez","given":"Alicia"},{"family":"Lantoine","given":"François"},{"family":"Vétion","given":"Gilles"},{"family":"Bichon","given":"Sabrina"},{"family":"Desmalades","given":"Martin"},{"family":"Rivière","given":"Béatrice"},{"family":"Deflandre","given":"Bruno"},{"family":"Grémare","given":"Antoine"}],"accessed":{"date-parts":[["2022",1,13]]},"issued":{"date-parts":[["2014",12,5]]}}}],"schema":"https://github.com/citation-style-language/schema/raw/master/csl-citation.json"} </w:instrText>
      </w:r>
      <w:r w:rsidR="00830EFF">
        <w:rPr>
          <w:rFonts w:ascii="Times New Roman" w:hAnsi="Times New Roman" w:cs="Times New Roman"/>
          <w:szCs w:val="24"/>
        </w:rPr>
        <w:fldChar w:fldCharType="separate"/>
      </w:r>
      <w:r w:rsidR="000D18F5" w:rsidRPr="000D18F5">
        <w:rPr>
          <w:rFonts w:ascii="Times New Roman" w:hAnsi="Times New Roman" w:cs="Times New Roman"/>
        </w:rPr>
        <w:t>(Akoumianaki et al., 2013; Aller and Stupakoff, 1996; Bonifácio et al., 2014)</w:t>
      </w:r>
      <w:r w:rsidR="00830EFF">
        <w:rPr>
          <w:rFonts w:ascii="Times New Roman" w:hAnsi="Times New Roman" w:cs="Times New Roman"/>
          <w:szCs w:val="24"/>
        </w:rPr>
        <w:fldChar w:fldCharType="end"/>
      </w:r>
      <w:r w:rsidR="004902D9">
        <w:rPr>
          <w:rFonts w:ascii="Times New Roman" w:hAnsi="Times New Roman" w:cs="Times New Roman"/>
          <w:szCs w:val="24"/>
        </w:rPr>
        <w:t xml:space="preserve"> </w:t>
      </w:r>
      <w:r w:rsidR="008700A9">
        <w:rPr>
          <w:rFonts w:ascii="Times New Roman" w:hAnsi="Times New Roman" w:cs="Times New Roman"/>
          <w:szCs w:val="24"/>
        </w:rPr>
        <w:t xml:space="preserve">of the </w:t>
      </w:r>
      <w:r w:rsidR="00741470">
        <w:rPr>
          <w:rFonts w:ascii="Times New Roman" w:hAnsi="Times New Roman" w:cs="Times New Roman"/>
          <w:szCs w:val="24"/>
        </w:rPr>
        <w:t xml:space="preserve">shelf </w:t>
      </w:r>
      <w:r w:rsidR="00F3462C">
        <w:rPr>
          <w:rFonts w:ascii="Times New Roman" w:hAnsi="Times New Roman" w:cs="Times New Roman"/>
          <w:szCs w:val="24"/>
        </w:rPr>
        <w:t>macrobenthos</w:t>
      </w:r>
      <w:r w:rsidR="00741470">
        <w:rPr>
          <w:rFonts w:ascii="Times New Roman" w:hAnsi="Times New Roman" w:cs="Times New Roman"/>
          <w:szCs w:val="24"/>
        </w:rPr>
        <w:t xml:space="preserve"> were reported after flood events</w:t>
      </w:r>
      <w:r w:rsidR="00303B7E" w:rsidRPr="00303B7E">
        <w:rPr>
          <w:rFonts w:ascii="Times New Roman" w:hAnsi="Times New Roman" w:cs="Times New Roman"/>
          <w:szCs w:val="24"/>
        </w:rPr>
        <w:t>.</w:t>
      </w:r>
      <w:r w:rsidR="00AD2D5F">
        <w:rPr>
          <w:rFonts w:ascii="Times New Roman" w:hAnsi="Times New Roman" w:cs="Times New Roman"/>
          <w:szCs w:val="24"/>
        </w:rPr>
        <w:t xml:space="preserve"> </w:t>
      </w:r>
      <w:r w:rsidR="00303B7E" w:rsidRPr="00303B7E">
        <w:rPr>
          <w:rFonts w:ascii="Times New Roman" w:hAnsi="Times New Roman" w:cs="Times New Roman"/>
          <w:szCs w:val="24"/>
        </w:rPr>
        <w:t xml:space="preserve">These adverse </w:t>
      </w:r>
      <w:r w:rsidR="00E52378">
        <w:rPr>
          <w:rFonts w:ascii="Times New Roman" w:hAnsi="Times New Roman" w:cs="Times New Roman"/>
          <w:szCs w:val="24"/>
        </w:rPr>
        <w:t>effects</w:t>
      </w:r>
      <w:r w:rsidR="00303B7E" w:rsidRPr="00303B7E">
        <w:rPr>
          <w:rFonts w:ascii="Times New Roman" w:hAnsi="Times New Roman" w:cs="Times New Roman"/>
          <w:szCs w:val="24"/>
        </w:rPr>
        <w:t xml:space="preserve"> of </w:t>
      </w:r>
      <w:r w:rsidR="00227AE6">
        <w:rPr>
          <w:rFonts w:ascii="Times New Roman" w:hAnsi="Times New Roman" w:cs="Times New Roman"/>
          <w:szCs w:val="24"/>
        </w:rPr>
        <w:t xml:space="preserve">intense sedimentation </w:t>
      </w:r>
      <w:r w:rsidR="00303B7E" w:rsidRPr="00303B7E">
        <w:rPr>
          <w:rFonts w:ascii="Times New Roman" w:hAnsi="Times New Roman" w:cs="Times New Roman"/>
          <w:szCs w:val="24"/>
        </w:rPr>
        <w:t>were relieved away from the river</w:t>
      </w:r>
      <w:r w:rsidR="00227AE6">
        <w:rPr>
          <w:rFonts w:ascii="Times New Roman" w:hAnsi="Times New Roman" w:cs="Times New Roman"/>
          <w:szCs w:val="24"/>
        </w:rPr>
        <w:t xml:space="preserve"> mouth</w:t>
      </w:r>
      <w:r w:rsidR="00303B7E" w:rsidRPr="00303B7E">
        <w:rPr>
          <w:rFonts w:ascii="Times New Roman" w:hAnsi="Times New Roman" w:cs="Times New Roman"/>
          <w:szCs w:val="24"/>
        </w:rPr>
        <w:t>, resulting in greater abundance and diversity of the benthic macrofauna</w:t>
      </w:r>
      <w:r w:rsidR="00E52378">
        <w:rPr>
          <w:rFonts w:ascii="Times New Roman" w:hAnsi="Times New Roman" w:cs="Times New Roman"/>
          <w:szCs w:val="24"/>
        </w:rPr>
        <w:t xml:space="preserve"> </w:t>
      </w:r>
      <w:r w:rsidR="000A596A">
        <w:rPr>
          <w:rFonts w:ascii="Times New Roman" w:hAnsi="Times New Roman" w:cs="Times New Roman"/>
          <w:szCs w:val="24"/>
        </w:rPr>
        <w:fldChar w:fldCharType="begin"/>
      </w:r>
      <w:r w:rsidR="008334F8">
        <w:rPr>
          <w:rFonts w:ascii="Times New Roman" w:hAnsi="Times New Roman" w:cs="Times New Roman"/>
          <w:szCs w:val="24"/>
        </w:rPr>
        <w:instrText xml:space="preserve"> ADDIN ZOTERO_ITEM CSL_CITATION {"citationID":"hgIRFwT4","properties":{"formattedCitation":"(Akoumianaki et al., 2013; Aller and Stupakoff, 1996; Alongi et al., 1992; Bonif\\uc0\\u225{}cio et al., 2014)","plainCitation":"(Akoumianaki et al., 2013; Aller and Stupakoff, 1996; Alongi et al., 1992; Bonifácio et al., 2014)","noteIndex":0},"citationItems":[{"id":488,"uris":["http://zotero.org/users/6403124/items/3YV2QD5J"],"itemData":{"id":488,"type":"article-journal","abstract":"Macrofauna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runoff","URL":"https://www.sciencedirect.com/science/article/pii/S0272771412001229","volume":"132","author":[{"family":"Akoumianaki","given":"Ioanna"},{"family":"Papaspyrou","given":"Sokratis"},{"family":"Kormas","given":"Konstantinos Ar."},{"family":"Nicolaidou","given":"Artemis"}],"accessed":{"date-parts":[["2021",2,24]]},"issued":{"date-parts":[["2013",11,1]]}}},{"id":668,"uris":["http://zotero.org/users/6403124/items/5HKJULV2"],"itemData":{"id":668,"type":"article-journal","abstract":"Characteristics of the benthic biological community at 11 stations on the Amazon continental shelf indicate strong seasonal and spatial patterns that covary with shelf-wide physical processes. Faunal abundances, size-frequency distributions, functional groupings and depths of burrowing and feeding respond to local depositional and erosional events that vary over time scales of several months, possibly less, as well as to shelf-wide seasonal changes. During February–March, the period of rising to peak riverine discharge and maximum trade-wind stress, shelf-wide minima occur in the sizes, numbers and vertical distributions of benthos. These minima reflect maximum instability of the seabed and apparent turnover of at least the upper </w:instrText>
      </w:r>
      <w:r w:rsidR="008334F8">
        <w:rPr>
          <w:rFonts w:ascii="Cambria Math" w:hAnsi="Cambria Math" w:cs="Cambria Math"/>
          <w:szCs w:val="24"/>
        </w:rPr>
        <w:instrText>∼</w:instrText>
      </w:r>
      <w:r w:rsidR="008334F8">
        <w:rPr>
          <w:rFonts w:ascii="Times New Roman" w:hAnsi="Times New Roman" w:cs="Times New Roman"/>
          <w:szCs w:val="24"/>
        </w:rPr>
        <w:instrText xml:space="preserve">1 m of the deposits. In contrast, from August to October, corresponding to periods of falling to low riverine discharge and minimum wind stress, there are large influxes of burrowing infauna (polychaetes reach densities up to </w:instrText>
      </w:r>
      <w:r w:rsidR="008334F8">
        <w:rPr>
          <w:rFonts w:ascii="Cambria Math" w:hAnsi="Cambria Math" w:cs="Cambria Math"/>
          <w:szCs w:val="24"/>
        </w:rPr>
        <w:instrText>∼</w:instrText>
      </w:r>
      <w:r w:rsidR="008334F8">
        <w:rPr>
          <w:rFonts w:ascii="Times New Roman" w:hAnsi="Times New Roman" w:cs="Times New Roman"/>
          <w:szCs w:val="24"/>
        </w:rPr>
        <w:instrText xml:space="preserve">6700 m−2 off the river mouth), meiofauna become abundant (particularly juvenile macrofauna up to </w:instrText>
      </w:r>
      <w:r w:rsidR="008334F8">
        <w:rPr>
          <w:rFonts w:ascii="Cambria Math" w:hAnsi="Cambria Math" w:cs="Cambria Math"/>
          <w:szCs w:val="24"/>
        </w:rPr>
        <w:instrText>∼</w:instrText>
      </w:r>
      <w:r w:rsidR="008334F8">
        <w:rPr>
          <w:rFonts w:ascii="Times New Roman" w:hAnsi="Times New Roman" w:cs="Times New Roman"/>
          <w:szCs w:val="24"/>
        </w:rPr>
        <w:instrText xml:space="preserve">10,000 individuals per 100 cm2) and bacterial inventories increase up to two orders of magnitude relative to other periods (for example, 218 cells per 109 cm2 vs 4.4 cells per 109 cm2 over the upper 10 cm). The seabed appears to be most stable during falling to low flow, resulting in successful benthic recolonization. Superimposed on the significant shelf-wide seasonal variability are distinct nearshore to offshore and south to north trends in biological characteristics. Lack of sexually mature individuals indicates that it is unlikely that many of the macrofauna reproduce on this shelf. Epifauna are rare and suspension-feeding benthos are restricted to deeper-water stations off and to the south of the river mouth. As in other terrigenous tropical environments, bacterial biomass accounts for much of the total benthic biomass (up to </w:instrText>
      </w:r>
      <w:r w:rsidR="008334F8">
        <w:rPr>
          <w:rFonts w:ascii="Cambria Math" w:hAnsi="Cambria Math" w:cs="Cambria Math"/>
          <w:szCs w:val="24"/>
        </w:rPr>
        <w:instrText>∼</w:instrText>
      </w:r>
      <w:r w:rsidR="008334F8">
        <w:rPr>
          <w:rFonts w:ascii="Times New Roman" w:hAnsi="Times New Roman" w:cs="Times New Roman"/>
          <w:szCs w:val="24"/>
        </w:rPr>
        <w:instrText>96%). Vertical and lateral distributions of sediment bacteria support the concept of rapid cross-shelf exchange and seasonal homogenization of surficial bottom sediments.","container-title":"Continental Shelf Research","DOI":"10.1016/0278-4343(96)88778-4","ISSN":"0278-4343","issue":"5","journalAbbreviation":"Continental Shelf Research","language":"en","page":"717-751","source":"ScienceDirect","title":"The distribution and seasonal characteristics of benthic communities on the Amazon shelf as indicators of physical processes","URL":"https://www.sciencedirect.com/science/article/pii/0278434396887784","volume":"16","author":[{"family":"Aller","given":"Josephine Y."},{"family":"Stupakoff","given":"Ian"}],"accessed":{"date-parts":[["2021",10,25]]},"issued":{"date-parts":[["1996",1,1]]}}},{"id":597,"uris":["http://zotero.org/users/6403124/items/487U5XIJ"],"itemData":{"id":597,"type":"article-journal","abstract":"Large volumes of freshwater and suspended material debouch from the Fly River in southwestern Papua New Guinea into the Gulf of Papua, greatly influencing the hydrography and sedimentary processes within the river delta and adjacent shelf region. Sedimentary facies within the subtidal regions of the Fly Delta are composed mainly of compacted and eroded very fine black sand, and highly laminated, muddy sand and sandy mud, progressing to prodelta mud with intermixed primary and biogenic structures in the inner Gulf of Papua. These prodelta muds grade further to mixed terrigenous-carbonate deposits southwards into the northern Great Barrier Reef and Torres Strait, and to well-bioturbated, fluid mud northwards into the Gulf of Papua. The transition from physically-dominated, estuarine conditions within the delta to more quiescent, marine conditions on the shelf leads to concomitant changes in sediment chemistry, microbial activity and infaunal and epifaunal communities. Particulate (C, N, P) and dissolved inorganic and organic nutrient concentrations were a function of sediment type (higher in finer deposits) rather than location (delta vs gulf). C: N: P ratios of solid-phase nutrients varied greatly, but were usually less than those predicted by the Redfield ratio. Mean interstitial concentrations of dissolved inorganic nutrients were low (μM range), but dissolved organic carbon, nitrogen and phosphorus levels were equivalent to those found in higher latitude systems. Fluxes of dissolved inorganic nutrients were generally low (μmol m−2 day−1). Flux rates were mostly negative (into the sediment) in the delta suggesting that these deposits are a sink for nutrients. In the offshore deposits, dissolved inorganic fluxes were higher and mostly positive indicating that they are a source for dissolved nutrients. Standing crops of bacteria (range: below detection limits— 2.5 × 1010 cells g−1 dry wt), meiofauna (range: 5–750 individuals 10 cm−2; 9–1006 μg dry wt 10 cm−2) and infauna (range: 86–5555 individuals m−2; 0.10-5.85 g AFDW m−2) were generally lower in the delta than in the gulf. The infauna was dominated by nematodes, copepods, foraminifera and small, tube-building, deposit- and suspension-feeding polychaetes and amphipods. Rates of bacterial productivity were very erratic with sediment depth across stations, ranging from 0–2108 mg C m−2 day−1 (DNA synthesis) and from 0–228 mg C m−2 day−1 (protein synthesis), respectively. Rates of benthic respiration and DOC flux across the sediment-water interface were generally high, ranging from 63–780 mg C m−2 day−1 and from −797 to 514 mg C m−2 day−1, respectively. Epibenthos were more diverse (at the phyletic level) at the mid-shelf than inshore, composed mainly of sponges, crabs, crinoids, echinoids, bivalves, hydroids and asteroids. Demersal nekton abundance was low, dominated by the leatherjacket, Paramonacanthus filicauda, the pony fish, Leiognathus splendens and the grunter, Pomadasys argyreus, suggesting limited transfer of infaunal biomass to higher trophic levels. The response of the benthic regime to the export of freshwater and material from the Fly River generally conforms to the Rhoads et al. [(1985) Continental Shelf Research, 4, 189–213] model of benthic response to effluent derived from the Changjiang River in the East China Sea and is similar to infaunal and sedimentary patterns off the Amazon. Nutrient release from the delta sediments contributes little to water-column production, but in the gulf, nutrient efflux from the benthos contributes, on average, 38 and 61% of the annual N and P requirements of phytoplankton production, reflecting closer benthic-pelagic coupling and enrichment of biological productivity in the Gulf of Papua due to nutrient export from the Fly River.","container-title":"Continental Shelf Research","DOI":"10.1016/0278-4343(92)90033-G","ISSN":"0278-4343","issue":"2","journalAbbreviation":"Continental Shelf Research","language":"en","page":"287-326","source":"ScienceDirect","title":"The influence of freshwater and material export on sedimentary facies and benthic processes within the Fly Delta and adjacent Gulf of Papua (Papua New Guinea)","URL":"https://www.sciencedirect.com/science/article/pii/027843439290033G","volume":"12","author":[{"family":"Alongi","given":"D. M."},{"family":"Christoffersen","given":"P."},{"family":"Tirendi","given":"F."},{"family":"Robertson","given":"A. I."}],"accessed":{"date-parts":[["2021",12,6]]},"issued":{"date-parts":[["1992",2,1]]}}},{"id":314,"uris":["http://zotero.org/users/6403124/items/43PVSCKA"],"itemData":{"id":314,"type":"article-journal","abstract":"The consequences of changes in the water flow of the Rhône River on surface sediment characteristics and benthic macrofauna composition were assessed within 3 distinct areas: (1) the delta front, (2) the prodelta, and (3) the distal zone. Five stations were sampled during or closely after: (1) an oceanic flood (April 2007), (2) a generalized flood (May 2008), (3) a Cevenol flood (December 2008), and (4) a dry period (July 2011). Measurements of sediment characteristics included granulometry (D0.5), bulk descriptors of sedimentary organics (OC, TN and THAA), descriptors of labile components of sedimentary organics (chloropigments, EHAA), and both descriptors of origin (Chl-b/Chl-a, C/N) and lability (Chl-a/(Chl-a+Phaeo-a), EHAA/THAA) of sedimentary organics. Sediment Profile Images were collected during April 2007, May 2008 and July 2011. Temporal changes in both sedimentary organics and benthic macrofauna were more important in the delta front and the prodelta than in the distal zone. Bulk characteristics of sedimentary organics presented decreasing inshore/offshore gradients during both April 2007 and July 2011 but not during May and December 2008. There were significant temporal changes in EHAA/THAA at all stations. Changes in benthic macrofauna composition differed between: (1) the delta front and the prodelta, and (2) the distal zone. In the former area, the dry period was associated with establishing a mature community characterized by high abundances and species richness. The best description of spatiotemp</w:instrText>
      </w:r>
      <w:r w:rsidR="008334F8" w:rsidRPr="008334F8">
        <w:rPr>
          <w:rFonts w:ascii="Times New Roman" w:hAnsi="Times New Roman" w:cs="Times New Roman"/>
          <w:szCs w:val="24"/>
          <w:lang w:val="da-DK"/>
        </w:rPr>
        <w:instrText xml:space="preserve">oral changes in benthic macrofauna composition by surface sediment characteristics was obtained using D0.5, Chl-b/Chl-a, Chl-a/(Chl-a+Phaeo-a) and EHAA, which supports the role of the quality of sedimentary organics in controlling benthic macrofauna composition.","container-title":"Estuarine, Coastal and Shelf Science","DOI":"10.1016/j.ecss.2014.10.011","ISSN":"0272-7714","journalAbbreviation":"Estuarine, Coastal and Shelf Science","language":"en","page":"196-209","source":"ScienceDirect","title":"Spatiotemporal changes in surface sediment characteristics and benthic macrofauna composition off the Rhône River in relation to its hydrological regime","URL":"https://www.sciencedirect.com/science/article/pii/S0272771414002996","volume":"151","author":[{"family":"Bonifácio","given":"Paulo"},{"family":"Bourgeois","given":"Solveig"},{"family":"Labrune","given":"Céline"},{"family":"Amouroux","given":"Jean Michel"},{"family":"Escoubeyrou","given":"Karine"},{"family":"Buscail","given":"Roselyne"},{"family":"Romero-Ramirez","given":"Alicia"},{"family":"Lantoine","given":"François"},{"family":"Vétion","given":"Gilles"},{"family":"Bichon","given":"Sabrina"},{"family":"Desmalades","given":"Martin"},{"family":"Rivière","given":"Béatrice"},{"family":"Deflandre","given":"Bruno"},{"family":"Grémare","given":"Antoine"}],"accessed":{"date-parts":[["2022",1,13]]},"issued":{"date-parts":[["2014",12,5]]}}}],"schema":"https://github.com/citation-style-language/schema/raw/master/csl-citation.json"} </w:instrText>
      </w:r>
      <w:r w:rsidR="000A596A">
        <w:rPr>
          <w:rFonts w:ascii="Times New Roman" w:hAnsi="Times New Roman" w:cs="Times New Roman"/>
          <w:szCs w:val="24"/>
        </w:rPr>
        <w:fldChar w:fldCharType="separate"/>
      </w:r>
      <w:r w:rsidR="000A596A" w:rsidRPr="00CC5F55">
        <w:rPr>
          <w:rFonts w:ascii="Times New Roman" w:hAnsi="Times New Roman" w:cs="Times New Roman"/>
          <w:lang w:val="da-DK"/>
        </w:rPr>
        <w:t>(Akoumianaki et al., 2013; Aller and Stupakoff, 1996; Alongi et al., 1992; Bonifácio et al., 2014)</w:t>
      </w:r>
      <w:r w:rsidR="000A596A">
        <w:rPr>
          <w:rFonts w:ascii="Times New Roman" w:hAnsi="Times New Roman" w:cs="Times New Roman"/>
          <w:szCs w:val="24"/>
        </w:rPr>
        <w:fldChar w:fldCharType="end"/>
      </w:r>
      <w:r w:rsidR="00AD2D5F" w:rsidRPr="00CC5F55">
        <w:rPr>
          <w:rFonts w:ascii="Times New Roman" w:hAnsi="Times New Roman" w:cs="Times New Roman"/>
          <w:szCs w:val="24"/>
          <w:lang w:val="da-DK"/>
        </w:rPr>
        <w:t xml:space="preserve">. </w:t>
      </w:r>
      <w:r w:rsidR="00B06B54">
        <w:rPr>
          <w:rFonts w:ascii="Times New Roman" w:hAnsi="Times New Roman" w:cs="Times New Roman"/>
          <w:szCs w:val="24"/>
        </w:rPr>
        <w:t xml:space="preserve">Positive correlation between </w:t>
      </w:r>
      <w:r w:rsidR="000A596A">
        <w:rPr>
          <w:rFonts w:ascii="Times New Roman" w:hAnsi="Times New Roman" w:cs="Times New Roman"/>
          <w:szCs w:val="24"/>
        </w:rPr>
        <w:t xml:space="preserve">pelagic </w:t>
      </w:r>
      <w:r w:rsidR="000A596A" w:rsidRPr="000A596A">
        <w:rPr>
          <w:rFonts w:ascii="Times New Roman" w:hAnsi="Times New Roman" w:cs="Times New Roman"/>
          <w:szCs w:val="24"/>
        </w:rPr>
        <w:t>primary prod</w:t>
      </w:r>
      <w:r w:rsidR="000A596A">
        <w:rPr>
          <w:rFonts w:ascii="Times New Roman" w:hAnsi="Times New Roman" w:cs="Times New Roman"/>
          <w:szCs w:val="24"/>
        </w:rPr>
        <w:t>ucti</w:t>
      </w:r>
      <w:r w:rsidR="00B06B54">
        <w:rPr>
          <w:rFonts w:ascii="Times New Roman" w:hAnsi="Times New Roman" w:cs="Times New Roman"/>
          <w:szCs w:val="24"/>
        </w:rPr>
        <w:t xml:space="preserve">on and </w:t>
      </w:r>
      <w:r w:rsidR="000A596A">
        <w:rPr>
          <w:rFonts w:ascii="Times New Roman" w:hAnsi="Times New Roman" w:cs="Times New Roman"/>
          <w:szCs w:val="24"/>
        </w:rPr>
        <w:t xml:space="preserve">macrofaunal abundance </w:t>
      </w:r>
      <w:r w:rsidR="00B06B54">
        <w:rPr>
          <w:rFonts w:ascii="Times New Roman" w:hAnsi="Times New Roman" w:cs="Times New Roman"/>
          <w:szCs w:val="24"/>
        </w:rPr>
        <w:t xml:space="preserve">along the river-sea gradient further indicated the </w:t>
      </w:r>
      <w:r w:rsidR="00910B3E">
        <w:rPr>
          <w:rFonts w:ascii="Times New Roman" w:hAnsi="Times New Roman" w:cs="Times New Roman"/>
          <w:szCs w:val="24"/>
        </w:rPr>
        <w:t xml:space="preserve">subsidization </w:t>
      </w:r>
      <w:r w:rsidR="00B06B54">
        <w:rPr>
          <w:rFonts w:ascii="Times New Roman" w:hAnsi="Times New Roman" w:cs="Times New Roman"/>
          <w:szCs w:val="24"/>
        </w:rPr>
        <w:t xml:space="preserve">of phytodetritus </w:t>
      </w:r>
      <w:r w:rsidR="00910B3E">
        <w:rPr>
          <w:rFonts w:ascii="Times New Roman" w:hAnsi="Times New Roman" w:cs="Times New Roman"/>
          <w:szCs w:val="24"/>
        </w:rPr>
        <w:t xml:space="preserve">to </w:t>
      </w:r>
      <w:r w:rsidR="00B06B54">
        <w:rPr>
          <w:rFonts w:ascii="Times New Roman" w:hAnsi="Times New Roman" w:cs="Times New Roman"/>
          <w:szCs w:val="24"/>
        </w:rPr>
        <w:t xml:space="preserve">the benthic communities </w:t>
      </w:r>
      <w:r w:rsidR="000A596A">
        <w:rPr>
          <w:rFonts w:ascii="Times New Roman" w:hAnsi="Times New Roman" w:cs="Times New Roman"/>
          <w:szCs w:val="24"/>
        </w:rPr>
        <w:fldChar w:fldCharType="begin"/>
      </w:r>
      <w:r w:rsidR="00B06B54">
        <w:rPr>
          <w:rFonts w:ascii="Times New Roman" w:hAnsi="Times New Roman" w:cs="Times New Roman"/>
          <w:szCs w:val="24"/>
        </w:rPr>
        <w:instrText xml:space="preserve"> ADDIN ZOTERO_ITEM CSL_CITATION {"citationID":"EDRFWF8s","properties":{"formattedCitation":"(Alongi and Robertson, 1995)","plainCitation":"(Alongi and Robertson, 1995)","noteIndex":0},"citationItems":[{"id":666,"uris":["http://zotero.org/users/6403124/items/84KBV2N9"],"itemData":{"id":666,"type":"article-journal","container-title":"Geo-Marine Letters","DOI":"10.1007/BF01204456","ISSN":"0276-0460, 1432-1157","issue":"3-4","journalAbbreviation":"Geo-Marine Letters","language":"en","page":"145-152","source":"DOI.org (Crossref)","title":"Factors regulating benthic food chains in tropical river deltas and adjacent shelf areas","URL":"http://link.springer.com/10.1007/BF01204456","volume":"15","author":[{"family":"Alongi","given":"D. M."},{"family":"Robertson","given":"A. I."}],"accessed":{"date-parts":[["2021",10,25]]},"issued":{"date-parts":[["1995",9]]}}}],"schema":"https://github.com/citation-style-language/schema/raw/master/csl-citation.json"} </w:instrText>
      </w:r>
      <w:r w:rsidR="000A596A">
        <w:rPr>
          <w:rFonts w:ascii="Times New Roman" w:hAnsi="Times New Roman" w:cs="Times New Roman"/>
          <w:szCs w:val="24"/>
        </w:rPr>
        <w:fldChar w:fldCharType="separate"/>
      </w:r>
      <w:r w:rsidR="00B06B54">
        <w:rPr>
          <w:rFonts w:ascii="Times New Roman" w:hAnsi="Times New Roman" w:cs="Times New Roman"/>
          <w:noProof/>
          <w:szCs w:val="24"/>
        </w:rPr>
        <w:t>(Alongi and Robertson, 1995)</w:t>
      </w:r>
      <w:r w:rsidR="000A596A">
        <w:rPr>
          <w:rFonts w:ascii="Times New Roman" w:hAnsi="Times New Roman" w:cs="Times New Roman"/>
          <w:szCs w:val="24"/>
        </w:rPr>
        <w:fldChar w:fldCharType="end"/>
      </w:r>
      <w:commentRangeStart w:id="4"/>
      <w:r w:rsidR="000A596A">
        <w:rPr>
          <w:rFonts w:ascii="Times New Roman" w:hAnsi="Times New Roman" w:cs="Times New Roman"/>
          <w:szCs w:val="24"/>
        </w:rPr>
        <w:t>.</w:t>
      </w:r>
      <w:commentRangeEnd w:id="4"/>
      <w:r w:rsidR="000D18F5">
        <w:rPr>
          <w:rStyle w:val="CommentReference"/>
        </w:rPr>
        <w:commentReference w:id="4"/>
      </w:r>
    </w:p>
    <w:p w14:paraId="2BE4407E" w14:textId="56142271" w:rsidR="00842A1B" w:rsidRPr="000A596A" w:rsidRDefault="00AC0D0D" w:rsidP="00717550">
      <w:pPr>
        <w:rPr>
          <w:rFonts w:ascii="Times New Roman" w:hAnsi="Times New Roman" w:cs="Times New Roman"/>
          <w:szCs w:val="24"/>
        </w:rPr>
      </w:pPr>
      <w:r>
        <w:rPr>
          <w:rFonts w:ascii="Times New Roman" w:hAnsi="Times New Roman" w:cs="Times New Roman"/>
          <w:szCs w:val="24"/>
        </w:rPr>
        <w:t xml:space="preserve">While many studies documented </w:t>
      </w:r>
      <w:r w:rsidR="00C75551">
        <w:rPr>
          <w:rFonts w:ascii="Times New Roman" w:hAnsi="Times New Roman" w:cs="Times New Roman"/>
          <w:szCs w:val="24"/>
        </w:rPr>
        <w:t xml:space="preserve">the </w:t>
      </w:r>
      <w:r>
        <w:rPr>
          <w:rFonts w:ascii="Times New Roman" w:hAnsi="Times New Roman" w:cs="Times New Roman"/>
          <w:szCs w:val="24"/>
        </w:rPr>
        <w:t xml:space="preserve">changes </w:t>
      </w:r>
      <w:r w:rsidR="00C75551">
        <w:rPr>
          <w:rFonts w:ascii="Times New Roman" w:hAnsi="Times New Roman" w:cs="Times New Roman"/>
          <w:szCs w:val="24"/>
        </w:rPr>
        <w:t xml:space="preserve">in </w:t>
      </w:r>
      <w:r>
        <w:rPr>
          <w:rFonts w:ascii="Times New Roman" w:hAnsi="Times New Roman" w:cs="Times New Roman"/>
          <w:szCs w:val="24"/>
        </w:rPr>
        <w:t>be</w:t>
      </w:r>
      <w:r w:rsidR="002749D6">
        <w:rPr>
          <w:rFonts w:ascii="Times New Roman" w:hAnsi="Times New Roman" w:cs="Times New Roman"/>
          <w:szCs w:val="24"/>
        </w:rPr>
        <w:t>n</w:t>
      </w:r>
      <w:r>
        <w:rPr>
          <w:rFonts w:ascii="Times New Roman" w:hAnsi="Times New Roman" w:cs="Times New Roman"/>
          <w:szCs w:val="24"/>
        </w:rPr>
        <w:t xml:space="preserve">thic communities before, during, and after floods, few </w:t>
      </w:r>
      <w:r w:rsidR="00842A1B">
        <w:rPr>
          <w:rFonts w:ascii="Times New Roman" w:hAnsi="Times New Roman" w:cs="Times New Roman"/>
          <w:szCs w:val="24"/>
        </w:rPr>
        <w:t xml:space="preserve">studies have </w:t>
      </w:r>
      <w:r>
        <w:rPr>
          <w:rFonts w:ascii="Times New Roman" w:hAnsi="Times New Roman" w:cs="Times New Roman"/>
          <w:szCs w:val="24"/>
        </w:rPr>
        <w:t>explored the associated change</w:t>
      </w:r>
      <w:r w:rsidR="00CC5F55">
        <w:rPr>
          <w:rFonts w:ascii="Times New Roman" w:hAnsi="Times New Roman" w:cs="Times New Roman"/>
          <w:szCs w:val="24"/>
        </w:rPr>
        <w:t>s</w:t>
      </w:r>
      <w:r>
        <w:rPr>
          <w:rFonts w:ascii="Times New Roman" w:hAnsi="Times New Roman" w:cs="Times New Roman"/>
          <w:szCs w:val="24"/>
        </w:rPr>
        <w:t xml:space="preserve"> on </w:t>
      </w:r>
      <w:r w:rsidR="00CC5F55">
        <w:rPr>
          <w:rFonts w:ascii="Times New Roman" w:hAnsi="Times New Roman" w:cs="Times New Roman"/>
          <w:szCs w:val="24"/>
        </w:rPr>
        <w:t xml:space="preserve">the </w:t>
      </w:r>
      <w:r>
        <w:rPr>
          <w:rFonts w:ascii="Times New Roman" w:hAnsi="Times New Roman" w:cs="Times New Roman"/>
          <w:szCs w:val="24"/>
        </w:rPr>
        <w:t>fauna-me</w:t>
      </w:r>
      <w:r w:rsidR="00CC5F55">
        <w:rPr>
          <w:rFonts w:ascii="Times New Roman" w:hAnsi="Times New Roman" w:cs="Times New Roman"/>
          <w:szCs w:val="24"/>
        </w:rPr>
        <w:t>di</w:t>
      </w:r>
      <w:r>
        <w:rPr>
          <w:rFonts w:ascii="Times New Roman" w:hAnsi="Times New Roman" w:cs="Times New Roman"/>
          <w:szCs w:val="24"/>
        </w:rPr>
        <w:t>ated seafloor ecosystem function</w:t>
      </w:r>
      <w:r w:rsidR="008F195A">
        <w:rPr>
          <w:rFonts w:ascii="Times New Roman" w:hAnsi="Times New Roman" w:cs="Times New Roman"/>
          <w:szCs w:val="24"/>
        </w:rPr>
        <w:t xml:space="preserve">, leaving uncertainty in </w:t>
      </w:r>
      <w:r w:rsidR="008F195A" w:rsidRPr="008F195A">
        <w:rPr>
          <w:rFonts w:ascii="Times New Roman" w:hAnsi="Times New Roman" w:cs="Times New Roman"/>
          <w:color w:val="FF0000"/>
          <w:szCs w:val="24"/>
        </w:rPr>
        <w:t>how flood events</w:t>
      </w:r>
      <w:r>
        <w:rPr>
          <w:rFonts w:ascii="Times New Roman" w:hAnsi="Times New Roman" w:cs="Times New Roman"/>
          <w:szCs w:val="24"/>
        </w:rPr>
        <w:t>.</w:t>
      </w:r>
      <w:r w:rsidR="008F195A">
        <w:rPr>
          <w:rFonts w:ascii="Times New Roman" w:hAnsi="Times New Roman" w:cs="Times New Roman"/>
          <w:szCs w:val="24"/>
        </w:rPr>
        <w:t xml:space="preserve"> </w:t>
      </w:r>
      <w:commentRangeStart w:id="5"/>
      <w:r w:rsidR="00F249B8">
        <w:rPr>
          <w:rFonts w:ascii="Times New Roman" w:hAnsi="Times New Roman" w:cs="Times New Roman"/>
          <w:szCs w:val="24"/>
        </w:rPr>
        <w:lastRenderedPageBreak/>
        <w:t>Through the lens of disturbance ecolog</w:t>
      </w:r>
      <w:r w:rsidR="000F3E93">
        <w:rPr>
          <w:rFonts w:ascii="Times New Roman" w:hAnsi="Times New Roman" w:cs="Times New Roman"/>
          <w:szCs w:val="24"/>
        </w:rPr>
        <w:t>y</w:t>
      </w:r>
      <w:r w:rsidR="00842A1B">
        <w:rPr>
          <w:rFonts w:ascii="Times New Roman" w:hAnsi="Times New Roman" w:cs="Times New Roman"/>
          <w:szCs w:val="24"/>
        </w:rPr>
        <w:t xml:space="preserve">, </w:t>
      </w:r>
      <w:r w:rsidR="0028716A">
        <w:rPr>
          <w:rFonts w:ascii="Times New Roman" w:hAnsi="Times New Roman" w:cs="Times New Roman"/>
          <w:szCs w:val="24"/>
        </w:rPr>
        <w:t xml:space="preserve">river </w:t>
      </w:r>
      <w:r w:rsidR="00842A1B">
        <w:rPr>
          <w:rFonts w:ascii="Times New Roman" w:hAnsi="Times New Roman" w:cs="Times New Roman"/>
          <w:szCs w:val="24"/>
        </w:rPr>
        <w:t xml:space="preserve">floods </w:t>
      </w:r>
      <w:r w:rsidR="00F249B8">
        <w:rPr>
          <w:rFonts w:ascii="Times New Roman" w:hAnsi="Times New Roman" w:cs="Times New Roman"/>
          <w:szCs w:val="24"/>
        </w:rPr>
        <w:t xml:space="preserve">are </w:t>
      </w:r>
      <w:r w:rsidR="000F3E93">
        <w:rPr>
          <w:rFonts w:ascii="Times New Roman" w:hAnsi="Times New Roman" w:cs="Times New Roman"/>
          <w:szCs w:val="24"/>
        </w:rPr>
        <w:t xml:space="preserve">pulse events </w:t>
      </w:r>
      <w:r w:rsidR="00842A1B">
        <w:rPr>
          <w:rFonts w:ascii="Times New Roman" w:hAnsi="Times New Roman" w:cs="Times New Roman"/>
          <w:szCs w:val="24"/>
        </w:rPr>
        <w:t xml:space="preserve">that </w:t>
      </w:r>
      <w:r w:rsidR="0028716A">
        <w:rPr>
          <w:rFonts w:ascii="Times New Roman" w:hAnsi="Times New Roman" w:cs="Times New Roman"/>
          <w:szCs w:val="24"/>
        </w:rPr>
        <w:t xml:space="preserve">not only reduce </w:t>
      </w:r>
      <w:r w:rsidR="007B5C64">
        <w:rPr>
          <w:rFonts w:ascii="Times New Roman" w:hAnsi="Times New Roman" w:cs="Times New Roman"/>
          <w:szCs w:val="24"/>
        </w:rPr>
        <w:t xml:space="preserve">community </w:t>
      </w:r>
      <w:r w:rsidR="002749D6">
        <w:rPr>
          <w:rFonts w:ascii="Times New Roman" w:hAnsi="Times New Roman" w:cs="Times New Roman"/>
          <w:szCs w:val="24"/>
        </w:rPr>
        <w:t>biomass</w:t>
      </w:r>
      <w:r w:rsidR="002B3417">
        <w:rPr>
          <w:rFonts w:ascii="Times New Roman" w:hAnsi="Times New Roman" w:cs="Times New Roman"/>
          <w:szCs w:val="24"/>
        </w:rPr>
        <w:t>es</w:t>
      </w:r>
      <w:r w:rsidR="00842A1B">
        <w:rPr>
          <w:rFonts w:ascii="Times New Roman" w:hAnsi="Times New Roman" w:cs="Times New Roman"/>
          <w:szCs w:val="24"/>
        </w:rPr>
        <w:t xml:space="preserve"> </w:t>
      </w:r>
      <w:r w:rsidR="0028716A">
        <w:rPr>
          <w:rFonts w:ascii="Times New Roman" w:hAnsi="Times New Roman" w:cs="Times New Roman"/>
          <w:szCs w:val="24"/>
        </w:rPr>
        <w:t xml:space="preserve">but also </w:t>
      </w:r>
      <w:r w:rsidR="002B3417">
        <w:rPr>
          <w:rFonts w:ascii="Times New Roman" w:hAnsi="Times New Roman" w:cs="Times New Roman"/>
          <w:szCs w:val="24"/>
        </w:rPr>
        <w:t xml:space="preserve">supply the communities with resources </w:t>
      </w:r>
      <w:r w:rsidR="002749D6" w:rsidRPr="002749D6">
        <w:rPr>
          <w:rFonts w:ascii="Times New Roman" w:hAnsi="Times New Roman" w:cs="Times New Roman"/>
          <w:szCs w:val="24"/>
        </w:rPr>
        <w:fldChar w:fldCharType="begin"/>
      </w:r>
      <w:r w:rsidR="002749D6" w:rsidRPr="002749D6">
        <w:rPr>
          <w:rFonts w:ascii="Times New Roman" w:hAnsi="Times New Roman" w:cs="Times New Roman"/>
          <w:szCs w:val="24"/>
        </w:rPr>
        <w:instrText xml:space="preserve"> ADDIN ZOTERO_ITEM CSL_CITATION {"citationID":"MskZuKLf","properties":{"formattedCitation":"(Jentsch and White, 2019)","plainCitation":"(Jentsch and White, 2019)","noteIndex":0},"citationItems":[{"id":276,"uris":["http://zotero.org/users/6403124/items/66EA2X4E"],"itemData":{"id":276,"type":"article-journal","abstract":"We propose four postulates as the minimum set of logical propositions necessary for a theory of pulse dynamics and disturbance in ecosystems: (1) resource dynamics characterizes the magnitude, rate, and duration of resource change caused by pulse events, including the continuing changes in resources that are the result of abiotic and biotic processes; (2) energy flux characterizes the energy flow that controls the variation in the rates of resource assimilation across ecosystems; (3) patch dynamics characterizes the distribution of resource patches over space and time, and the resulting patterns of biotic diversity, ecosystem structure, and cross-scale feedbacks of pulses processes; and (4) biotic trait diversity characterizes the evolutionary responses to pulse dynamics and, in turn, the way trait diversity affects ecosystem dynamics during and after pulse events. We apply the four postulates to an important class of pulse events, biomass-altering disturbances, and derive seven generalizations that predict disturbance magnitude, resource trajectory, rate of resource change, disturbance probability, biotic trait diversification at evolutionary scales, biotic diversity at ecological scales, and functional resilience. Ultimately, theory must define the variable combinations that result in dynamic stability, comprising resistance, recovery, and adaptation.","container-title":"Ecology","DOI":"10.1002/ecy.2734","ISSN":"1939-9170","issue":"7","language":"en","note":"_eprint: https://onlinelibrary.wiley.com/doi/pdf/10.1002/ecy.2734","page":"e02734","source":"Wiley Online Library","title":"A theory of pulse dynamics and disturbance in ecology","URL":"https://onlinelibrary.wiley.com/doi/abs/10.1002/ecy.2734","volume":"100","author":[{"family":"Jentsch","given":"Anke"},{"family":"White","given":"Peter"}],"accessed":{"date-parts":[["2022",3,29]]},"issued":{"date-parts":[["2019"]]}}}],"schema":"https://github.com/citation-style-language/schema/raw/master/csl-citation.json"} </w:instrText>
      </w:r>
      <w:r w:rsidR="002749D6" w:rsidRPr="002749D6">
        <w:rPr>
          <w:rFonts w:ascii="Times New Roman" w:hAnsi="Times New Roman" w:cs="Times New Roman"/>
          <w:szCs w:val="24"/>
        </w:rPr>
        <w:fldChar w:fldCharType="separate"/>
      </w:r>
      <w:r w:rsidR="002749D6" w:rsidRPr="002749D6">
        <w:rPr>
          <w:rFonts w:ascii="Times New Roman" w:hAnsi="Times New Roman" w:cs="Times New Roman"/>
          <w:noProof/>
          <w:szCs w:val="24"/>
        </w:rPr>
        <w:t>(Jentsch and White, 2019)</w:t>
      </w:r>
      <w:r w:rsidR="002749D6" w:rsidRPr="002749D6">
        <w:rPr>
          <w:rFonts w:ascii="Times New Roman" w:hAnsi="Times New Roman" w:cs="Times New Roman"/>
          <w:szCs w:val="24"/>
        </w:rPr>
        <w:fldChar w:fldCharType="end"/>
      </w:r>
      <w:r w:rsidR="00842A1B">
        <w:rPr>
          <w:rFonts w:ascii="Times New Roman" w:hAnsi="Times New Roman" w:cs="Times New Roman"/>
          <w:szCs w:val="24"/>
        </w:rPr>
        <w:t xml:space="preserve">. </w:t>
      </w:r>
      <w:commentRangeEnd w:id="5"/>
      <w:r w:rsidR="00005441">
        <w:rPr>
          <w:rStyle w:val="CommentReference"/>
        </w:rPr>
        <w:commentReference w:id="5"/>
      </w:r>
      <w:r w:rsidR="00842A1B">
        <w:rPr>
          <w:rFonts w:ascii="Times New Roman" w:hAnsi="Times New Roman" w:cs="Times New Roman"/>
          <w:szCs w:val="24"/>
        </w:rPr>
        <w:t xml:space="preserve">Field experiments </w:t>
      </w:r>
      <w:r w:rsidR="00717550">
        <w:rPr>
          <w:rFonts w:ascii="Times New Roman" w:hAnsi="Times New Roman" w:cs="Times New Roman"/>
          <w:szCs w:val="24"/>
        </w:rPr>
        <w:t xml:space="preserve">of flood sedimentation </w:t>
      </w:r>
      <w:r w:rsidR="00842A1B">
        <w:rPr>
          <w:rFonts w:ascii="Times New Roman" w:hAnsi="Times New Roman" w:cs="Times New Roman"/>
          <w:szCs w:val="24"/>
        </w:rPr>
        <w:t>found that defaunation occurred regardless of sedimentation intensity</w:t>
      </w:r>
      <w:r w:rsidR="00717550">
        <w:rPr>
          <w:rFonts w:ascii="Times New Roman" w:hAnsi="Times New Roman" w:cs="Times New Roman"/>
          <w:szCs w:val="24"/>
        </w:rPr>
        <w:t xml:space="preserve"> </w:t>
      </w:r>
      <w:r w:rsidR="00717550" w:rsidRPr="00717550">
        <w:rPr>
          <w:rFonts w:ascii="Times New Roman" w:hAnsi="Times New Roman" w:cs="Times New Roman"/>
          <w:color w:val="FF0000"/>
          <w:szCs w:val="24"/>
        </w:rPr>
        <w:t>(cit.)</w:t>
      </w:r>
      <w:r w:rsidR="00842A1B">
        <w:rPr>
          <w:rFonts w:ascii="Times New Roman" w:hAnsi="Times New Roman" w:cs="Times New Roman"/>
          <w:szCs w:val="24"/>
        </w:rPr>
        <w:t xml:space="preserve">. Benthic communities </w:t>
      </w:r>
      <w:r w:rsidR="00E83236">
        <w:rPr>
          <w:rFonts w:ascii="Times New Roman" w:hAnsi="Times New Roman" w:cs="Times New Roman"/>
          <w:szCs w:val="24"/>
        </w:rPr>
        <w:t>in</w:t>
      </w:r>
      <w:r w:rsidR="00717550">
        <w:rPr>
          <w:rFonts w:ascii="Times New Roman" w:hAnsi="Times New Roman" w:cs="Times New Roman"/>
          <w:szCs w:val="24"/>
        </w:rPr>
        <w:t xml:space="preserve"> sandy and muddy sediments</w:t>
      </w:r>
      <w:r w:rsidR="00842A1B">
        <w:rPr>
          <w:rFonts w:ascii="Times New Roman" w:hAnsi="Times New Roman" w:cs="Times New Roman"/>
          <w:szCs w:val="24"/>
        </w:rPr>
        <w:t xml:space="preserve"> have varying tolerance to sedimentation</w:t>
      </w:r>
      <w:r w:rsidR="00717550">
        <w:rPr>
          <w:rFonts w:ascii="Times New Roman" w:hAnsi="Times New Roman" w:cs="Times New Roman"/>
          <w:szCs w:val="24"/>
        </w:rPr>
        <w:t xml:space="preserve"> </w:t>
      </w:r>
      <w:r w:rsidR="00717550" w:rsidRPr="00717550">
        <w:rPr>
          <w:rFonts w:ascii="Times New Roman" w:hAnsi="Times New Roman" w:cs="Times New Roman"/>
          <w:color w:val="FF0000"/>
          <w:szCs w:val="24"/>
        </w:rPr>
        <w:t>(cit.)</w:t>
      </w:r>
      <w:r w:rsidR="00842A1B">
        <w:rPr>
          <w:rFonts w:ascii="Times New Roman" w:hAnsi="Times New Roman" w:cs="Times New Roman"/>
          <w:szCs w:val="24"/>
        </w:rPr>
        <w:t xml:space="preserve">. Incubation experiments analyzing the causation between the benthic community and the oxygen consumption further revealed that defaunatation </w:t>
      </w:r>
      <w:r w:rsidR="00717550">
        <w:rPr>
          <w:rFonts w:ascii="Times New Roman" w:hAnsi="Times New Roman" w:cs="Times New Roman"/>
          <w:szCs w:val="24"/>
        </w:rPr>
        <w:t xml:space="preserve">were </w:t>
      </w:r>
      <w:r w:rsidR="00842A1B">
        <w:rPr>
          <w:rFonts w:ascii="Times New Roman" w:hAnsi="Times New Roman" w:cs="Times New Roman"/>
          <w:szCs w:val="24"/>
        </w:rPr>
        <w:t xml:space="preserve">associated with </w:t>
      </w:r>
      <w:r w:rsidR="00717550">
        <w:rPr>
          <w:rFonts w:ascii="Times New Roman" w:hAnsi="Times New Roman" w:cs="Times New Roman"/>
          <w:szCs w:val="24"/>
        </w:rPr>
        <w:t xml:space="preserve">the decrease of </w:t>
      </w:r>
      <w:r w:rsidR="00842A1B">
        <w:rPr>
          <w:rFonts w:ascii="Times New Roman" w:hAnsi="Times New Roman" w:cs="Times New Roman"/>
          <w:szCs w:val="24"/>
        </w:rPr>
        <w:t xml:space="preserve">sediment oxygen consumption </w:t>
      </w:r>
      <w:r w:rsidR="00717550">
        <w:rPr>
          <w:rFonts w:ascii="Times New Roman" w:hAnsi="Times New Roman" w:cs="Times New Roman"/>
          <w:szCs w:val="24"/>
        </w:rPr>
        <w:t xml:space="preserve">after an artificial sedimentation event </w:t>
      </w:r>
      <w:r w:rsidR="00842A1B">
        <w:rPr>
          <w:rFonts w:ascii="Times New Roman" w:hAnsi="Times New Roman" w:cs="Times New Roman"/>
          <w:szCs w:val="24"/>
        </w:rPr>
        <w:fldChar w:fldCharType="begin"/>
      </w:r>
      <w:r w:rsidR="00842A1B">
        <w:rPr>
          <w:rFonts w:ascii="Times New Roman" w:hAnsi="Times New Roman" w:cs="Times New Roman"/>
          <w:szCs w:val="24"/>
        </w:rPr>
        <w:instrText xml:space="preserve"> ADDIN ZOTERO_ITEM CSL_CITATION {"citationID":"lbgbGubo","properties":{"formattedCitation":"(Mestdagh et al., 2018)","plainCitation":"(Mestdagh et al., 2018)","noteIndex":0},"citationItems":[{"id":56,"uris":["http://zotero.org/users/6403124/items/A5TMB5GT"],"itemData":{"id":56,"type":"article-journal","abstract":"&lt;p&gt;&lt;strong class=\"journal-contentHeaderColor\"&gt;Abstract.&lt;/strong&gt; Human activities, among which dredging and land use change in river basins, are altering estuarine ecosystems. These activities may result in changes in sedimentary processes, affecting biodiversity of sediment macrofauna. As macrofauna controls sediment chemistry and fluxes of energy and matter between water column and sediment, changes in the structure of macrobenthic communities could affect the functioning of an entire ecosystem. We assessed the impact of sediment deposition on intertidal macrobenthic communities and on rates of an important ecosystem function, i.e. sediment community oxygen consumption (SCOC). An experiment was performed with undisturbed sediment samples from the Scheldt river estuary (SW Netherlands). The samples were subjected to four sedimentation regimes: one control and three with a deposited sediment layer of 1, 2 or 5&amp;thinsp;cm. Oxygen consumption was measured during incubation at ambient temperature. Luminophores applied at the surface, and a seawater–bromide mixture, served as tracers for bioturbation and bio-irrigation, respectively. After incubation, the macrofauna was extracted, identified, and counted and then classified into functional groups based on motility and sediment reworking capacity. Total macrofaunal densities dropped already under the thinnest deposits. The most affected fauna were surficial and low-motility animals, occurring at high densities in the control. Their mortality resulted in a drop in SCOC, which decreased steadily with increasing deposit thickness, while bio-irrigation and bioturbation activity showed increases in the lower sediment deposition regimes but decreases in the more extreme treatments. The initial increased activity likely counteracted the effects of the drop in low-motility, surficial fauna densities, resulting in a steady rather than sudden fall in oxygen consumption. We conclude that the functional identity in terms of motility and sediment reworking can be crucial in our understanding of the regulation of ecosystem functioning and the impact of habitat alterations such as sediment deposition.&lt;/p&gt;","container-title":"Biogeosciences","DOI":"10.5194/bg-15-2587-2018","ISSN":"1726-4170","issue":"9","language":"English","note":"publisher: Copernicus GmbH","page":"2587-2599","source":"bg.copernicus.org","title":"Functional trait responses to sediment deposition reduce macrofauna-mediated ecosystem functioning in an estuarine mudflat","URL":"https://bg.copernicus.org/articles/15/2587/2018/","volume":"15","author":[{"family":"Mestdagh","given":"Sebastiaan"},{"family":"Bagaço","given":"Leila"},{"family":"Braeckman","given":"Ulrike"},{"family":"Ysebaert","given":"Tom"},{"family":"De Smet","given":"Bart"},{"family":"Moens","given":"Tom"},{"family":"Van Colen","given":"Carl"}],"accessed":{"date-parts":[["2022",12,2]]},"issued":{"date-parts":[["2018",5,4]]}}}],"schema":"https://github.com/citation-style-language/schema/raw/master/csl-citation.json"} </w:instrText>
      </w:r>
      <w:r w:rsidR="00842A1B">
        <w:rPr>
          <w:rFonts w:ascii="Times New Roman" w:hAnsi="Times New Roman" w:cs="Times New Roman"/>
          <w:szCs w:val="24"/>
        </w:rPr>
        <w:fldChar w:fldCharType="separate"/>
      </w:r>
      <w:r w:rsidR="00842A1B">
        <w:rPr>
          <w:rFonts w:ascii="Times New Roman" w:hAnsi="Times New Roman" w:cs="Times New Roman"/>
          <w:noProof/>
          <w:szCs w:val="24"/>
        </w:rPr>
        <w:t>(Mestdagh et al., 2018)</w:t>
      </w:r>
      <w:r w:rsidR="00842A1B">
        <w:rPr>
          <w:rFonts w:ascii="Times New Roman" w:hAnsi="Times New Roman" w:cs="Times New Roman"/>
          <w:szCs w:val="24"/>
        </w:rPr>
        <w:fldChar w:fldCharType="end"/>
      </w:r>
      <w:r w:rsidR="00842A1B">
        <w:rPr>
          <w:rFonts w:ascii="Times New Roman" w:hAnsi="Times New Roman" w:cs="Times New Roman"/>
          <w:szCs w:val="24"/>
        </w:rPr>
        <w:t xml:space="preserve">. Although, little information was shown to disentangle. </w:t>
      </w:r>
      <w:r w:rsidR="0028716A">
        <w:rPr>
          <w:rFonts w:ascii="Times New Roman" w:hAnsi="Times New Roman" w:cs="Times New Roman"/>
          <w:szCs w:val="24"/>
        </w:rPr>
        <w:t xml:space="preserve">Correlational studies revealed positive relationships between river floods and macrofauna abundance </w:t>
      </w:r>
      <w:r w:rsidR="0028716A" w:rsidRPr="0028716A">
        <w:rPr>
          <w:rFonts w:ascii="Times New Roman" w:hAnsi="Times New Roman" w:cs="Times New Roman"/>
          <w:color w:val="FF0000"/>
          <w:szCs w:val="24"/>
        </w:rPr>
        <w:t>(cit.)</w:t>
      </w:r>
      <w:r w:rsidR="0028716A">
        <w:rPr>
          <w:rFonts w:ascii="Times New Roman" w:hAnsi="Times New Roman" w:cs="Times New Roman"/>
          <w:szCs w:val="24"/>
        </w:rPr>
        <w:t xml:space="preserve">. </w:t>
      </w:r>
      <w:r w:rsidR="00842A1B">
        <w:rPr>
          <w:rFonts w:ascii="Times New Roman" w:hAnsi="Times New Roman" w:cs="Times New Roman"/>
          <w:szCs w:val="24"/>
        </w:rPr>
        <w:t>As the intensity of extreme precipitation events (tropical cyclones, st</w:t>
      </w:r>
      <w:r w:rsidR="005A2B68">
        <w:rPr>
          <w:rFonts w:ascii="Times New Roman" w:hAnsi="Times New Roman" w:cs="Times New Roman"/>
          <w:szCs w:val="24"/>
        </w:rPr>
        <w:t>or</w:t>
      </w:r>
      <w:r w:rsidR="00842A1B">
        <w:rPr>
          <w:rFonts w:ascii="Times New Roman" w:hAnsi="Times New Roman" w:cs="Times New Roman"/>
          <w:szCs w:val="24"/>
        </w:rPr>
        <w:t>ms) are expected to intensify</w:t>
      </w:r>
      <w:r w:rsidR="00DC1367">
        <w:rPr>
          <w:rFonts w:ascii="Times New Roman" w:hAnsi="Times New Roman" w:cs="Times New Roman"/>
          <w:szCs w:val="24"/>
        </w:rPr>
        <w:t xml:space="preserve"> </w:t>
      </w:r>
      <w:r w:rsidR="00DC1367" w:rsidRPr="00DC1367">
        <w:rPr>
          <w:rFonts w:ascii="Times New Roman" w:hAnsi="Times New Roman" w:cs="Times New Roman"/>
          <w:color w:val="FF0000"/>
          <w:szCs w:val="24"/>
        </w:rPr>
        <w:t>(cit</w:t>
      </w:r>
      <w:r w:rsidR="00DC1367">
        <w:rPr>
          <w:rFonts w:ascii="Times New Roman" w:hAnsi="Times New Roman" w:cs="Times New Roman"/>
          <w:color w:val="FF0000"/>
          <w:szCs w:val="24"/>
        </w:rPr>
        <w:t>.</w:t>
      </w:r>
      <w:r w:rsidR="00DC1367" w:rsidRPr="00DC1367">
        <w:rPr>
          <w:rFonts w:ascii="Times New Roman" w:hAnsi="Times New Roman" w:cs="Times New Roman"/>
          <w:color w:val="FF0000"/>
          <w:szCs w:val="24"/>
        </w:rPr>
        <w:t>)</w:t>
      </w:r>
      <w:r w:rsidR="00842A1B">
        <w:rPr>
          <w:rFonts w:ascii="Times New Roman" w:hAnsi="Times New Roman" w:cs="Times New Roman"/>
          <w:szCs w:val="24"/>
        </w:rPr>
        <w:t xml:space="preserve">, </w:t>
      </w:r>
      <w:r w:rsidR="00AF3E2A">
        <w:rPr>
          <w:rFonts w:ascii="Times New Roman" w:hAnsi="Times New Roman" w:cs="Times New Roman"/>
          <w:szCs w:val="24"/>
        </w:rPr>
        <w:t xml:space="preserve">it is crucial to </w:t>
      </w:r>
      <w:r w:rsidR="00842A1B">
        <w:rPr>
          <w:rFonts w:ascii="Times New Roman" w:hAnsi="Times New Roman" w:cs="Times New Roman"/>
          <w:szCs w:val="24"/>
        </w:rPr>
        <w:t>document</w:t>
      </w:r>
      <w:r w:rsidR="00AF3E2A">
        <w:rPr>
          <w:rFonts w:ascii="Times New Roman" w:hAnsi="Times New Roman" w:cs="Times New Roman"/>
          <w:szCs w:val="24"/>
        </w:rPr>
        <w:t xml:space="preserve"> </w:t>
      </w:r>
      <w:r w:rsidR="00842A1B">
        <w:rPr>
          <w:rFonts w:ascii="Times New Roman" w:hAnsi="Times New Roman" w:cs="Times New Roman"/>
          <w:szCs w:val="24"/>
        </w:rPr>
        <w:t xml:space="preserve">the </w:t>
      </w:r>
      <w:r w:rsidR="00DC1367">
        <w:rPr>
          <w:rFonts w:ascii="Times New Roman" w:hAnsi="Times New Roman" w:cs="Times New Roman"/>
          <w:szCs w:val="24"/>
        </w:rPr>
        <w:t xml:space="preserve">benthic response to extreme sedimentation events </w:t>
      </w:r>
      <w:r w:rsidR="00842A1B">
        <w:rPr>
          <w:rFonts w:ascii="Times New Roman" w:hAnsi="Times New Roman" w:cs="Times New Roman"/>
          <w:szCs w:val="24"/>
        </w:rPr>
        <w:t>to project ecosystem stability in the</w:t>
      </w:r>
      <w:r w:rsidR="00DC1367">
        <w:rPr>
          <w:rFonts w:ascii="Times New Roman" w:hAnsi="Times New Roman" w:cs="Times New Roman"/>
          <w:szCs w:val="24"/>
        </w:rPr>
        <w:t xml:space="preserve"> changing climate</w:t>
      </w:r>
      <w:r w:rsidR="00842A1B">
        <w:rPr>
          <w:rFonts w:ascii="Times New Roman" w:hAnsi="Times New Roman" w:cs="Times New Roman"/>
          <w:szCs w:val="24"/>
        </w:rPr>
        <w:t>.</w:t>
      </w:r>
    </w:p>
    <w:p w14:paraId="58961796" w14:textId="0F59E923" w:rsidR="00B5307E" w:rsidRPr="0057386C" w:rsidRDefault="00110D36" w:rsidP="0057386C">
      <w:pPr>
        <w:spacing w:after="160"/>
        <w:rPr>
          <w:rFonts w:ascii="Times New Roman" w:hAnsi="Times New Roman" w:cs="Times New Roman"/>
          <w:szCs w:val="24"/>
        </w:rPr>
      </w:pPr>
      <w:r>
        <w:t xml:space="preserve">At </w:t>
      </w:r>
      <w:r w:rsidR="00303B7E" w:rsidRPr="00A413F4">
        <w:t xml:space="preserve">the </w:t>
      </w:r>
      <w:r w:rsidR="00800876">
        <w:t xml:space="preserve">western Pacific, the </w:t>
      </w:r>
      <w:r w:rsidR="00706004">
        <w:t xml:space="preserve">arc-continent </w:t>
      </w:r>
      <w:r>
        <w:t>collision</w:t>
      </w:r>
      <w:r w:rsidR="00800876">
        <w:t xml:space="preserve"> of </w:t>
      </w:r>
      <w:r>
        <w:t>the Eurasia plate and the Philippine Sea plate</w:t>
      </w:r>
      <w:r w:rsidR="008D4588">
        <w:t xml:space="preserve"> exhumed the</w:t>
      </w:r>
      <w:r>
        <w:t xml:space="preserve"> Taiwan </w:t>
      </w:r>
      <w:r w:rsidR="008D4588">
        <w:t xml:space="preserve">island </w:t>
      </w:r>
      <w:r w:rsidR="008D4588">
        <w:fldChar w:fldCharType="begin"/>
      </w:r>
      <w:r w:rsidR="008D4588">
        <w:instrText xml:space="preserve"> ADDIN ZOTERO_ITEM CSL_CITATION {"citationID":"M719kQWn","properties":{"formattedCitation":"(Teng, 1990)","plainCitation":"(Teng, 1990)","noteIndex":0},"citationItems":[{"id":6276,"uris":["http://zotero.org/users/6403124/items/2WSASTVU"],"itemData":{"id":6276,"type":"article-journal","abstract":"The active collision between the Luzon arc and the Asian continent in the Taiwan area is investigated in terms of plate kinematics and geological records. Regarding plate kinematics, the tectonic evolution of the collision can be reconstructed by superimposing the paleopositions of Luzon arc on the pre-collisional Asian continental margin. Regarding geological records, the collisional history can be interpreted from the stratigraphy of the Coastal Range and the Western Foothills and from the diastrophism of the Central Range of Taiwan. By incorporating geological information into plate kinematics, it appears that the Luzon arc could have begun overriding the Asian continental margin in the late Middle Miocene (about 12 Ma). In the Late Miocene, the impingement of the arc deformed part of the continental margin and might have caused metamorphism of part of the Central Range, but no distinct effects were produced in the sedimentary record. In Mio-Pliocene times (about 5 Ma), the arc changed its direction of motion from north-northwesterly to west-northwesterly and began to override the continental margin rapidly. The accretionary wedge grew increasingly to emerge above sea level and feed continental detritus to the Luzon forearc basin and to induce foreland subsidence on the continental margin. In the early Late Pliocene (about 3 Ma), the collision drastically uplifted the mountain ranges in northern Taiwan, which shed voluminous orogenic sediments into the forearc and foreland basins. As the collision propogated toward the west and the south, the forearc and foreland basins were progressively accreted to the collisional orogen which eventually grew up to its present configuration.","collection-title":"Geodynamic evolution of the Eastern Eurasian Margin","container-title":"Tectonophysics","DOI":"10.1016/0040-1951(90)90188-E","ISSN":"0040-1951","issue":"1","journalAbbreviation":"Tectonophysics","page":"57-76","source":"ScienceDirect","title":"Geotectonic evolution of late Cenozoic arc-continent collision in Taiwan","URL":"https://www.sciencedirect.com/science/article/pii/004019519090188E","volume":"183","author":[{"family":"Teng","given":"Louis S"}],"accessed":{"date-parts":[["2023",11,15]]},"issued":{"date-parts":[["1990",11,1]]}}}],"schema":"https://github.com/citation-style-language/schema/raw/master/csl-citation.json"} </w:instrText>
      </w:r>
      <w:r w:rsidR="008D4588">
        <w:fldChar w:fldCharType="separate"/>
      </w:r>
      <w:r w:rsidR="008D4588">
        <w:rPr>
          <w:noProof/>
        </w:rPr>
        <w:t>(Teng, 1990)</w:t>
      </w:r>
      <w:r w:rsidR="008D4588">
        <w:fldChar w:fldCharType="end"/>
      </w:r>
      <w:r w:rsidR="009D6F27">
        <w:t>,</w:t>
      </w:r>
      <w:r w:rsidR="0064244E">
        <w:t xml:space="preserve"> </w:t>
      </w:r>
      <w:r w:rsidR="009D6F27">
        <w:t xml:space="preserve">and spawned several </w:t>
      </w:r>
      <w:r w:rsidR="008D4588">
        <w:t xml:space="preserve">small </w:t>
      </w:r>
      <w:r>
        <w:t xml:space="preserve">mountainous rivers </w:t>
      </w:r>
      <w:r w:rsidR="008D4588">
        <w:t>(SMR)</w:t>
      </w:r>
      <w:r w:rsidR="009D6F27">
        <w:t xml:space="preserve"> around the island’s mountain belts. These SMRs</w:t>
      </w:r>
      <w:r w:rsidR="00930EB0">
        <w:t xml:space="preserve">, </w:t>
      </w:r>
      <w:r>
        <w:t>despite of their small drainage sizes</w:t>
      </w:r>
      <w:r w:rsidR="00FB257D">
        <w:t xml:space="preserve">, </w:t>
      </w:r>
      <w:r w:rsidR="00930EB0">
        <w:t xml:space="preserve">export mass sediments comaparable to large rivers during extreme events, </w:t>
      </w:r>
      <w:r w:rsidR="00FB257D">
        <w:t>c</w:t>
      </w:r>
      <w:r w:rsidR="009D6F27">
        <w:t>ontribut</w:t>
      </w:r>
      <w:r w:rsidR="00FB257D">
        <w:t xml:space="preserve">ing </w:t>
      </w:r>
      <w:r w:rsidR="009D6F27">
        <w:t xml:space="preserve">greatly to global sediment </w:t>
      </w:r>
      <w:r w:rsidR="00BE6E02">
        <w:t>budget</w:t>
      </w:r>
      <w:r w:rsidR="009D6F27">
        <w:t xml:space="preserve"> </w:t>
      </w:r>
      <w:r w:rsidR="009D6F27">
        <w:fldChar w:fldCharType="begin"/>
      </w:r>
      <w:r w:rsidR="009D6F27">
        <w:instrText xml:space="preserve"> ADDIN ZOTERO_ITEM CSL_CITATION {"citationID":"zFUbNsJp","properties":{"formattedCitation":"(Kao and Milliman, 2008; Milliman and Syvitski, 1992)","plainCitation":"(Kao and Milliman, 2008; Milliman and Syvitski, 1992)","noteIndex":0},"citationItems":[{"id":811,"uris":["http://zotero.org/users/6403124/items/LGLFCKVY"],"itemData":{"id":811,"type":"article-journal","abstract":"Taiwan’s natural setting creates highly vulnerable watersheds whose rivers discharge disproportionately large quantities of sediment to the coastal ocean. The 16 Taiwanese rivers analyzed in this article discharge </w:instrText>
      </w:r>
      <w:r w:rsidR="009D6F27">
        <w:rPr>
          <w:rFonts w:ascii="Cambria Math" w:hAnsi="Cambria Math" w:cs="Cambria Math"/>
        </w:rPr>
        <w:instrText>∼</w:instrText>
      </w:r>
      <w:r w:rsidR="009D6F27">
        <w:instrText xml:space="preserve">180 Mt yrÀ1 of sediment to the coastal ocean, although totals over the past 20 years have varied between 16 and 440 Mt yrÀ1. The mean annual sediment yield of 9500 t kmÀ2 yrÀ1 for the 16 rivers is 60-fold greater than the global yield of 150 t kmÀ2 yrÀ1, but mean yields for the individual rivers vary by more than 2 orders of magnitude, from 500 to 71; 000 t kmÀ2 yrÀ1. Most sediment erosion and delivery occur in response to typhoon-generated floods, as evidenced by the fact that &gt;75% of the long-term flux occurs in &lt;1% of the time, about one-third of which reaches hyperpycnal concentrations. Detailed analysis of the 16 watersheds reveals little evidence of any single environmental factor that controls sediment load. The Erren, the highest-yield river on Taiwan, drains an erodible but low-gradient watershed with relatively low runoff. In contrast, three east coast rivers, the Hoping, the Hualien, and the Beinan, have high sediment yields that may be explained by relatively frequent earthquakes coupled with high runoff. Farming and urbanization also have elevated sediment yields in eastern watersheds, whereas Holocene sediments buried in the Taiwan Strait suggest that present-day sediment loads of the western rivers may be no higher than prehuman levels.","container-title":"The Journal of Geology","DOI":"10.1086/590921","ISSN":"0022-1376, 1537-5269","issue":"5","journalAbbreviation":"The Journal of Geology","language":"en","page":"431-448","source":"DOI.org (Crossref)","title":"Water and sediment discharge from small mountainous rivers, Taiwan: the roles of lithology, episodic events, and human activities","title-short":"Water and Sediment Discharge from Small Mountainous Rivers, Taiwan","URL":"https://www.journals.uchicago.edu/doi/10.1086/590921","volume":"116","author":[{"family":"Kao","given":"S. J."},{"family":"Milliman","given":"J. D."}],"accessed":{"date-parts":[["2021",10,18]]},"issued":{"date-parts":[["2008",9]]}}},{"id":658,"uris":["http://zotero.org/users/6403124/items/B8RYTRYN"],"itemData":{"id":658,"type":"article-journal","abstract":"Analysis of data from 280 rivers discharging to the ocean indicates that sediment loads/yields are a log-linear function of basin area and maximum elevation of the river basin. Other factors controlling sediment discharge (e.g., climate, runoff) appear to have secondary importance. A notable exception is the influence of human activity, climate, and geology on the rivers draining southern Asia and Oceania. Sediment fluxes from small mountainous rivers, many of which discharge directly onto active margins (e.g., western South and North America and most high-standing oceanic islands), have been greatly underestimated in previous global sediment budgets, perhaps by as much as a factor of three. In contrast, sediment fluxes to the ocean from large rivers (nearly all of which discharge onto passive margins or marginal seas) have been overestimated, as some of the sediment load is subaerially sequestered in subsiding deltas. Before the proliferation of dam construction in the latter half of this century, rivers probably discharged about 20 billion tons of sediment annually to the ocean. Prior to widespread farming and deforestation (beginning 2000-2500 yr ago), however, sediment discharge probably was less than half the present level. Sediments discharged by small mountainous rivers are more likely to escape to the deep sea during high stands of sea level by virtue of a greater impact of episodic events (i.e., flash floods and earthquakes) on small drainage basins and because of the narrow shelves associated with active margins. The resulting delta/fan deposits can be distinctly different than the sedimentary deposits derived from larger rivers that discharge onto passive margins.","container-title":"The Journal of Geology","ISSN":"0022-1376","issue":"5","note":"publisher: The University of Chicago Press","page":"525-544","source":"JSTOR","title":"Geomorphic/Tectonic Control of Sediment Discharge to the Ocean: The Importance of Small Mountainous Rivers","title-short":"Geomorphic/Tectonic Control of Sediment Discharge to the Ocean","URL":"https://www.jstor.org/stable/30068527","volume":"100","author":[{"family":"Milliman","given":"John D."},{"family":"Syvitski","given":"James P. M."}],"accessed":{"date-parts":[["2021",11,16]]},"issued":{"date-parts":[["1992"]]}}}],"schema":"https://github.com/citation-style-language/schema/raw/master/csl-citation.json"} </w:instrText>
      </w:r>
      <w:r w:rsidR="009D6F27">
        <w:fldChar w:fldCharType="separate"/>
      </w:r>
      <w:r w:rsidR="009D6F27">
        <w:rPr>
          <w:noProof/>
        </w:rPr>
        <w:t>(Kao and Milliman, 2008; Milliman and Syvitski, 1992)</w:t>
      </w:r>
      <w:r w:rsidR="009D6F27">
        <w:fldChar w:fldCharType="end"/>
      </w:r>
      <w:r>
        <w:t xml:space="preserve">. </w:t>
      </w:r>
      <w:r w:rsidR="00303B7E" w:rsidRPr="00A413F4">
        <w:t>The Gaoping River</w:t>
      </w:r>
      <w:r>
        <w:t xml:space="preserve">, </w:t>
      </w:r>
      <w:r w:rsidR="00CA5E4C">
        <w:t xml:space="preserve">as the second longest river of Taiwan </w:t>
      </w:r>
      <w:r>
        <w:t xml:space="preserve">with a </w:t>
      </w:r>
      <w:r w:rsidR="00303B7E" w:rsidRPr="00A413F4">
        <w:t xml:space="preserve">drainage area </w:t>
      </w:r>
      <w:r>
        <w:t xml:space="preserve">of </w:t>
      </w:r>
      <w:r w:rsidR="00303B7E" w:rsidRPr="00A413F4">
        <w:t>3,250 km</w:t>
      </w:r>
      <w:r w:rsidR="00303B7E" w:rsidRPr="003D52EA">
        <w:rPr>
          <w:vertAlign w:val="superscript"/>
        </w:rPr>
        <w:t>2</w:t>
      </w:r>
      <w:r>
        <w:t xml:space="preserve">, </w:t>
      </w:r>
      <w:r w:rsidR="00B6153D">
        <w:t xml:space="preserve">annually </w:t>
      </w:r>
      <w:r>
        <w:t>discharges</w:t>
      </w:r>
      <w:r w:rsidR="0003565C">
        <w:t xml:space="preserve"> </w:t>
      </w:r>
      <w:r w:rsidRPr="00A413F4">
        <w:t>36-49 Mt</w:t>
      </w:r>
      <w:r>
        <w:t xml:space="preserve"> of </w:t>
      </w:r>
      <w:r w:rsidR="00303B7E" w:rsidRPr="00A413F4">
        <w:t xml:space="preserve">sediment </w:t>
      </w:r>
      <w:r w:rsidR="00CA5E4C">
        <w:t xml:space="preserve">into </w:t>
      </w:r>
      <w:r w:rsidR="007E7995">
        <w:t xml:space="preserve">the ocean </w:t>
      </w:r>
      <w:r w:rsidR="00CA5E4C" w:rsidRPr="00DF1E49">
        <w:rPr>
          <w:color w:val="FF0000"/>
        </w:rPr>
        <w:t>(cit.</w:t>
      </w:r>
      <w:r w:rsidR="007E7995" w:rsidRPr="00DF1E49">
        <w:rPr>
          <w:color w:val="FF0000"/>
        </w:rPr>
        <w:t>)</w:t>
      </w:r>
      <w:r w:rsidR="007E7995">
        <w:t>. Extreme</w:t>
      </w:r>
      <w:r w:rsidR="00477A44">
        <w:t xml:space="preserve">, episodic </w:t>
      </w:r>
      <w:r w:rsidR="007E7995">
        <w:t xml:space="preserve">events such as </w:t>
      </w:r>
      <w:r w:rsidR="007E7995">
        <w:rPr>
          <w:rFonts w:hint="eastAsia"/>
        </w:rPr>
        <w:t>t</w:t>
      </w:r>
      <w:r w:rsidR="007E7995">
        <w:t xml:space="preserve">yphoons </w:t>
      </w:r>
      <w:r w:rsidR="00477A44">
        <w:t>and earthquakes contribute greatly to the river’s</w:t>
      </w:r>
      <w:r w:rsidR="00FB257D">
        <w:t xml:space="preserve"> annual </w:t>
      </w:r>
      <w:r w:rsidR="007E7995">
        <w:t xml:space="preserve">sediment </w:t>
      </w:r>
      <w:r w:rsidR="00FB257D">
        <w:t>discharge</w:t>
      </w:r>
      <w:r w:rsidR="00477A44">
        <w:t xml:space="preserve">, exporting sediments comparable to the river’s annual flux within days </w:t>
      </w:r>
      <w:r w:rsidR="007E7995" w:rsidRPr="00A413F4">
        <w:t>(</w:t>
      </w:r>
      <w:r w:rsidR="00005441">
        <w:t xml:space="preserve">e.g., </w:t>
      </w:r>
      <w:r w:rsidR="00B5307E">
        <w:t xml:space="preserve">48 Mt during Typhoon Herb, </w:t>
      </w:r>
      <w:r w:rsidR="007E7995" w:rsidRPr="00A413F4">
        <w:t>Milliman &amp; Kao 2005)</w:t>
      </w:r>
      <w:r w:rsidR="007E7995">
        <w:t xml:space="preserve">. </w:t>
      </w:r>
      <w:commentRangeStart w:id="6"/>
      <w:r w:rsidR="004436DC">
        <w:t xml:space="preserve">The event-driven floods </w:t>
      </w:r>
      <w:r w:rsidR="00FB257D">
        <w:t xml:space="preserve">with high concentrations of sediments </w:t>
      </w:r>
      <w:r w:rsidR="004436DC">
        <w:t xml:space="preserve">would then </w:t>
      </w:r>
      <w:r w:rsidR="00FB257D">
        <w:t>fed into the Gaoping Submarine Canyon</w:t>
      </w:r>
      <w:r w:rsidR="004436DC">
        <w:t xml:space="preserve">, </w:t>
      </w:r>
      <w:r w:rsidR="00FB257D">
        <w:lastRenderedPageBreak/>
        <w:t xml:space="preserve">efficiently transporting the </w:t>
      </w:r>
      <w:r w:rsidR="005D2E8D" w:rsidRPr="00A413F4">
        <w:t xml:space="preserve">sediments to </w:t>
      </w:r>
      <w:r w:rsidR="00FB257D">
        <w:t xml:space="preserve">the deep sea </w:t>
      </w:r>
      <w:r w:rsidR="005D2E8D" w:rsidRPr="00A413F4">
        <w:t>(Liu et al. 2012)</w:t>
      </w:r>
      <w:r w:rsidR="004436DC">
        <w:t xml:space="preserve">. </w:t>
      </w:r>
      <w:commentRangeEnd w:id="6"/>
      <w:r w:rsidR="001C37BF">
        <w:rPr>
          <w:rStyle w:val="CommentReference"/>
        </w:rPr>
        <w:commentReference w:id="6"/>
      </w:r>
      <w:r w:rsidR="008F3248">
        <w:t xml:space="preserve">On </w:t>
      </w:r>
      <w:r w:rsidR="004436DC">
        <w:t xml:space="preserve">the other hand, </w:t>
      </w:r>
      <w:r w:rsidR="005D2E8D" w:rsidRPr="00A413F4">
        <w:t xml:space="preserve">the </w:t>
      </w:r>
      <w:r w:rsidR="008F3248">
        <w:t>c</w:t>
      </w:r>
      <w:r w:rsidR="004436DC">
        <w:t xml:space="preserve">ontinental </w:t>
      </w:r>
      <w:r w:rsidR="008F3248">
        <w:t>s</w:t>
      </w:r>
      <w:r w:rsidR="005D2E8D" w:rsidRPr="00A413F4">
        <w:t xml:space="preserve">helf and </w:t>
      </w:r>
      <w:r w:rsidR="008F3248">
        <w:t>s</w:t>
      </w:r>
      <w:r w:rsidR="005D2E8D" w:rsidRPr="00A413F4">
        <w:t>lope seafloor</w:t>
      </w:r>
      <w:r w:rsidR="008F3248">
        <w:t xml:space="preserve"> will be covered with </w:t>
      </w:r>
      <w:r w:rsidR="005D2E8D" w:rsidRPr="00A413F4">
        <w:t>flood sediment</w:t>
      </w:r>
      <w:r w:rsidR="008F3248">
        <w:t>s</w:t>
      </w:r>
      <w:r w:rsidR="005D2E8D" w:rsidRPr="00A413F4">
        <w:t xml:space="preserve"> with thicknesses ranging 2-12 cm weeks after the typhoons (Huh et al. 2009a).</w:t>
      </w:r>
      <w:r w:rsidR="00396946">
        <w:t xml:space="preserve"> </w:t>
      </w:r>
      <w:commentRangeStart w:id="7"/>
      <w:r w:rsidR="00842A50">
        <w:t xml:space="preserve">The organic content of the seafloor reflects the sediment’s deposition pattern. </w:t>
      </w:r>
      <w:r w:rsidR="002E45AC">
        <w:t xml:space="preserve">More than XX% of the riverine POC were deposited in the </w:t>
      </w:r>
      <w:r w:rsidR="00842A50">
        <w:t>Gaoping Submarine Canyon is enriched with</w:t>
      </w:r>
      <w:r w:rsidR="00396946">
        <w:t xml:space="preserve"> organic matters, whereas the organic matter in the canyon is mainly terrestrial (cit.).</w:t>
      </w:r>
      <w:r w:rsidR="002E45AC">
        <w:t xml:space="preserve"> </w:t>
      </w:r>
      <w:r w:rsidR="002E45AC">
        <w:rPr>
          <w:rFonts w:ascii="Times New Roman" w:hAnsi="Times New Roman" w:cs="Times New Roman"/>
          <w:szCs w:val="24"/>
        </w:rPr>
        <w:t xml:space="preserve">Around </w:t>
      </w:r>
      <w:r w:rsidR="003D52EA" w:rsidRPr="003D52EA">
        <w:rPr>
          <w:rFonts w:ascii="Times New Roman" w:hAnsi="Times New Roman" w:cs="Times New Roman"/>
          <w:szCs w:val="24"/>
        </w:rPr>
        <w:t>24% of the river</w:t>
      </w:r>
      <w:r w:rsidR="002E45AC">
        <w:rPr>
          <w:rFonts w:ascii="Times New Roman" w:hAnsi="Times New Roman" w:cs="Times New Roman"/>
          <w:szCs w:val="24"/>
        </w:rPr>
        <w:t>ine</w:t>
      </w:r>
      <w:r w:rsidR="003D52EA" w:rsidRPr="003D52EA">
        <w:rPr>
          <w:rFonts w:ascii="Times New Roman" w:hAnsi="Times New Roman" w:cs="Times New Roman"/>
          <w:szCs w:val="24"/>
        </w:rPr>
        <w:t xml:space="preserve"> POC was sequestrated into the shelf and slope sediments (Hsu et al. 2014). The remaining 76% of missing river POC were either degraded or exported further to the open waters (Hsu et al. 2014). </w:t>
      </w:r>
      <w:commentRangeEnd w:id="7"/>
      <w:r w:rsidR="0057386C">
        <w:rPr>
          <w:rStyle w:val="CommentReference"/>
        </w:rPr>
        <w:commentReference w:id="7"/>
      </w:r>
      <w:r w:rsidR="00B5307E">
        <w:rPr>
          <w:rFonts w:ascii="Times New Roman" w:hAnsi="Times New Roman" w:cs="Times New Roman"/>
          <w:szCs w:val="24"/>
        </w:rPr>
        <w:t>Considering the episodic nature of sedimentation and organic matter input of the Gaoping River-Shelf system (GRS), the GRS is a great observation site to investigate how the interplay of episodic disturbance and food subsidy shapes the shelf benthic ecosystem adjacent to a SMR.</w:t>
      </w:r>
    </w:p>
    <w:p w14:paraId="6299C42D" w14:textId="72A8809F" w:rsidR="006F5AB1" w:rsidRPr="003D52EA" w:rsidRDefault="001C0960" w:rsidP="007C5ECE">
      <w:commentRangeStart w:id="8"/>
      <w:r>
        <w:t>In this</w:t>
      </w:r>
      <w:r w:rsidR="003C0CDA">
        <w:t xml:space="preserve"> study</w:t>
      </w:r>
      <w:commentRangeEnd w:id="8"/>
      <w:r w:rsidR="00804271">
        <w:rPr>
          <w:rStyle w:val="CommentReference"/>
        </w:rPr>
        <w:commentReference w:id="8"/>
      </w:r>
      <w:r>
        <w:t xml:space="preserve">, we conducted two research curises </w:t>
      </w:r>
      <w:r w:rsidR="00481C8C">
        <w:t xml:space="preserve">in 2019 </w:t>
      </w:r>
      <w:r w:rsidR="00E47ABB">
        <w:t xml:space="preserve">before and after the wet season </w:t>
      </w:r>
      <w:r>
        <w:t xml:space="preserve">to </w:t>
      </w:r>
      <w:r w:rsidR="00E47ABB">
        <w:t>measure</w:t>
      </w:r>
      <w:r>
        <w:t xml:space="preserve"> </w:t>
      </w:r>
      <w:r w:rsidR="00E47ABB">
        <w:t xml:space="preserve">changes in the macrobenthic community and the environment in the </w:t>
      </w:r>
      <w:r>
        <w:t>GRS</w:t>
      </w:r>
      <w:r w:rsidR="00E47ABB">
        <w:t xml:space="preserve">. </w:t>
      </w:r>
      <w:r w:rsidR="006572FC">
        <w:t>O</w:t>
      </w:r>
      <w:r w:rsidR="00E47ABB">
        <w:t xml:space="preserve">ne </w:t>
      </w:r>
      <w:r w:rsidR="00541EA8">
        <w:t>typhoon</w:t>
      </w:r>
      <w:r w:rsidR="00D95283">
        <w:t xml:space="preserve"> named </w:t>
      </w:r>
      <w:r w:rsidR="006F5AB1" w:rsidRPr="00577380">
        <w:t>Typhoon Bailu</w:t>
      </w:r>
      <w:r w:rsidR="00481C8C">
        <w:t xml:space="preserve"> </w:t>
      </w:r>
      <w:r w:rsidR="006F5AB1" w:rsidRPr="00577380">
        <w:t>made landfall on</w:t>
      </w:r>
      <w:r w:rsidR="006F5AB1">
        <w:t xml:space="preserve"> </w:t>
      </w:r>
      <w:r w:rsidR="006F5AB1" w:rsidRPr="00577380">
        <w:t>August 24</w:t>
      </w:r>
      <w:r w:rsidR="006F5AB1" w:rsidRPr="00F74B4A">
        <w:rPr>
          <w:vertAlign w:val="superscript"/>
        </w:rPr>
        <w:t>th</w:t>
      </w:r>
      <w:r w:rsidR="001E2DE4">
        <w:t xml:space="preserve"> </w:t>
      </w:r>
      <w:r w:rsidR="00481C8C">
        <w:t>and</w:t>
      </w:r>
      <w:r w:rsidR="006F5AB1" w:rsidRPr="00577380">
        <w:t xml:space="preserve"> </w:t>
      </w:r>
      <w:commentRangeStart w:id="9"/>
      <w:r w:rsidR="001E2DE4">
        <w:t>caused significant damage</w:t>
      </w:r>
      <w:commentRangeEnd w:id="9"/>
      <w:r w:rsidR="006A75AD">
        <w:rPr>
          <w:rStyle w:val="CommentReference"/>
        </w:rPr>
        <w:commentReference w:id="9"/>
      </w:r>
      <w:r w:rsidR="001E2DE4">
        <w:t xml:space="preserve"> to </w:t>
      </w:r>
      <w:r>
        <w:t>southern</w:t>
      </w:r>
      <w:r w:rsidR="00E47ABB">
        <w:t xml:space="preserve"> and eastern</w:t>
      </w:r>
      <w:r w:rsidR="006F5AB1" w:rsidRPr="00577380">
        <w:t xml:space="preserve"> Taiwan </w:t>
      </w:r>
      <w:r w:rsidR="006F5AB1" w:rsidRPr="00577380">
        <w:fldChar w:fldCharType="begin"/>
      </w:r>
      <w:r w:rsidR="0033206D">
        <w:instrText xml:space="preserve"> ADDIN ZOTERO_ITEM CSL_CITATION {"citationID":"ATZphJaB","properties":{"formattedCitation":"(Lin et al., 2020)","plainCitation":"(Lin et al., 2020)","noteIndex":0},"citationItems":[{"id":890,"uris":["http://zotero.org/users/6403124/items/R6ZJVNNC"],"itemData":{"id":890,"type":"document","abstract":"There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rsidR="006F5AB1" w:rsidRPr="00577380">
        <w:fldChar w:fldCharType="separate"/>
      </w:r>
      <w:r w:rsidR="006F5AB1" w:rsidRPr="00577380">
        <w:t>(Lin et al., 2020)</w:t>
      </w:r>
      <w:r w:rsidR="006F5AB1" w:rsidRPr="00577380">
        <w:fldChar w:fldCharType="end"/>
      </w:r>
      <w:r w:rsidR="006F5AB1" w:rsidRPr="00577380">
        <w:t>.</w:t>
      </w:r>
      <w:r w:rsidR="006A75AD">
        <w:t xml:space="preserve"> </w:t>
      </w:r>
      <w:r w:rsidR="00800876">
        <w:t xml:space="preserve">Within </w:t>
      </w:r>
      <w:r w:rsidR="004E1D89">
        <w:t xml:space="preserve">two days, </w:t>
      </w:r>
      <w:r w:rsidR="006A75AD">
        <w:t xml:space="preserve">the </w:t>
      </w:r>
      <w:r w:rsidR="004E1D89">
        <w:t xml:space="preserve">cumulative precipitation among the affected </w:t>
      </w:r>
      <w:r w:rsidR="006A75AD">
        <w:t xml:space="preserve">cities and </w:t>
      </w:r>
      <w:r w:rsidR="004E1D89">
        <w:t>counties ranged from 100 to 700 mm.</w:t>
      </w:r>
      <w:r w:rsidR="00D87598">
        <w:t xml:space="preserve"> </w:t>
      </w:r>
      <w:commentRangeStart w:id="10"/>
      <w:r w:rsidR="004E1D89">
        <w:t xml:space="preserve">11 </w:t>
      </w:r>
      <w:r w:rsidR="001E2DE4">
        <w:t xml:space="preserve">and </w:t>
      </w:r>
      <w:r w:rsidR="001E2DE4">
        <w:rPr>
          <w:rFonts w:hint="eastAsia"/>
        </w:rPr>
        <w:t>2</w:t>
      </w:r>
      <w:r w:rsidR="001E2DE4">
        <w:t xml:space="preserve">5 </w:t>
      </w:r>
      <w:r w:rsidR="00D87598">
        <w:t xml:space="preserve">incidents of </w:t>
      </w:r>
      <w:r w:rsidR="00E24A31">
        <w:t xml:space="preserve">flood and </w:t>
      </w:r>
      <w:r w:rsidR="001E2DE4">
        <w:t>landslid</w:t>
      </w:r>
      <w:r w:rsidR="004E1D89">
        <w:t>es</w:t>
      </w:r>
      <w:r w:rsidR="00800876">
        <w:t xml:space="preserve"> occurred</w:t>
      </w:r>
      <w:r w:rsidR="00E24A31">
        <w:t>, respectively</w:t>
      </w:r>
      <w:r w:rsidR="006A75AD">
        <w:t>.</w:t>
      </w:r>
      <w:commentRangeEnd w:id="10"/>
      <w:r w:rsidR="006572FC">
        <w:rPr>
          <w:rStyle w:val="CommentReference"/>
        </w:rPr>
        <w:commentReference w:id="10"/>
      </w:r>
      <w:r w:rsidR="006A75AD">
        <w:t xml:space="preserve"> 6 people were injured</w:t>
      </w:r>
      <w:r w:rsidR="00E24A31">
        <w:t>, m</w:t>
      </w:r>
      <w:r w:rsidR="006A75AD">
        <w:t xml:space="preserve">ore than 100,000 households experienced </w:t>
      </w:r>
      <w:r w:rsidR="00D87598">
        <w:t xml:space="preserve">a </w:t>
      </w:r>
      <w:r w:rsidR="006A75AD">
        <w:t xml:space="preserve">power outage, and 2,000 households experienced </w:t>
      </w:r>
      <w:r w:rsidR="00D87598">
        <w:t xml:space="preserve">a </w:t>
      </w:r>
      <w:r w:rsidR="006A75AD">
        <w:t>water outage.</w:t>
      </w:r>
      <w:r w:rsidR="00D87598">
        <w:t xml:space="preserve"> The </w:t>
      </w:r>
      <w:r w:rsidR="00E24A31">
        <w:t xml:space="preserve">total </w:t>
      </w:r>
      <w:r w:rsidR="001E2DE4">
        <w:t xml:space="preserve">agricultural production </w:t>
      </w:r>
      <w:r w:rsidR="00800876">
        <w:t xml:space="preserve">loss </w:t>
      </w:r>
      <w:r w:rsidR="00D87598">
        <w:t xml:space="preserve">was estimated around </w:t>
      </w:r>
      <w:r w:rsidR="001E2DE4">
        <w:t>170 million NTD</w:t>
      </w:r>
      <w:r w:rsidR="006572FC">
        <w:t>.</w:t>
      </w:r>
      <w:r w:rsidR="00D87598">
        <w:t xml:space="preserve"> </w:t>
      </w:r>
      <w:r w:rsidR="00D95283">
        <w:t>Exported d</w:t>
      </w:r>
      <w:r w:rsidR="001E2DE4">
        <w:t xml:space="preserve">riftwoods </w:t>
      </w:r>
      <w:r w:rsidR="006572FC">
        <w:t>from rivers filled up</w:t>
      </w:r>
      <w:r w:rsidR="001E2DE4">
        <w:t xml:space="preserve"> </w:t>
      </w:r>
      <w:r w:rsidR="006572FC">
        <w:t>Fugang Fishing Harbor</w:t>
      </w:r>
      <w:r w:rsidR="00D95283">
        <w:t xml:space="preserve"> entirely</w:t>
      </w:r>
      <w:r w:rsidR="006572FC">
        <w:t>, causing disturption</w:t>
      </w:r>
      <w:r w:rsidR="00D95283">
        <w:t>s</w:t>
      </w:r>
      <w:r w:rsidR="006572FC">
        <w:t xml:space="preserve"> to local marine traffic.</w:t>
      </w:r>
      <w:r w:rsidR="00A75655">
        <w:t xml:space="preserve"> </w:t>
      </w:r>
      <w:r w:rsidR="00E47ABB">
        <w:t xml:space="preserve">Despite </w:t>
      </w:r>
      <w:r w:rsidR="006F5AB1">
        <w:t xml:space="preserve">the immense </w:t>
      </w:r>
      <w:r w:rsidR="00DE5F4C">
        <w:t xml:space="preserve">societal </w:t>
      </w:r>
      <w:r w:rsidR="00A75655">
        <w:t>damage and economical loss</w:t>
      </w:r>
      <w:r w:rsidR="006F5AB1" w:rsidRPr="00577380">
        <w:t xml:space="preserve">, </w:t>
      </w:r>
      <w:r w:rsidR="006F5AB1">
        <w:t>the t</w:t>
      </w:r>
      <w:r w:rsidR="006F5AB1" w:rsidRPr="00577380">
        <w:t xml:space="preserve">yphoon provided a rare </w:t>
      </w:r>
      <w:r w:rsidR="006F5AB1" w:rsidRPr="00577380">
        <w:lastRenderedPageBreak/>
        <w:t xml:space="preserve">opportunity to examine the response of the benthic communities to </w:t>
      </w:r>
      <w:r w:rsidR="00A75655">
        <w:t xml:space="preserve">river floods triggered by an </w:t>
      </w:r>
      <w:r w:rsidR="006F5AB1" w:rsidRPr="00577380">
        <w:t>extreme weather event.</w:t>
      </w:r>
      <w:r w:rsidR="003D52EA">
        <w:rPr>
          <w:rFonts w:hint="eastAsia"/>
        </w:rPr>
        <w:t xml:space="preserve"> </w:t>
      </w:r>
      <w:r w:rsidR="006F5AB1" w:rsidRPr="006F5AB1">
        <w:rPr>
          <w:rFonts w:ascii="Times New Roman" w:hAnsi="Times New Roman" w:cs="Times New Roman"/>
          <w:szCs w:val="24"/>
        </w:rPr>
        <w:t xml:space="preserve">As </w:t>
      </w:r>
      <w:r w:rsidR="00A75655">
        <w:rPr>
          <w:rFonts w:ascii="Times New Roman" w:hAnsi="Times New Roman" w:cs="Times New Roman"/>
          <w:szCs w:val="24"/>
        </w:rPr>
        <w:t xml:space="preserve">river floods </w:t>
      </w:r>
      <w:r w:rsidR="006F5AB1" w:rsidRPr="006F5AB1">
        <w:rPr>
          <w:rFonts w:ascii="Times New Roman" w:hAnsi="Times New Roman" w:cs="Times New Roman"/>
          <w:szCs w:val="24"/>
        </w:rPr>
        <w:t>influence sediment discharge patterns and terrestrial organic carbon</w:t>
      </w:r>
      <w:r w:rsidR="00866606">
        <w:rPr>
          <w:rFonts w:ascii="Times New Roman" w:hAnsi="Times New Roman" w:cs="Times New Roman"/>
          <w:szCs w:val="24"/>
        </w:rPr>
        <w:t xml:space="preserve"> export</w:t>
      </w:r>
      <w:r w:rsidR="006F5AB1" w:rsidRPr="006F5AB1">
        <w:rPr>
          <w:rFonts w:ascii="Times New Roman" w:hAnsi="Times New Roman" w:cs="Times New Roman"/>
          <w:szCs w:val="24"/>
        </w:rPr>
        <w:t xml:space="preserve">, </w:t>
      </w:r>
      <w:commentRangeStart w:id="11"/>
      <w:r w:rsidR="00866606">
        <w:rPr>
          <w:rFonts w:ascii="Times New Roman" w:hAnsi="Times New Roman" w:cs="Times New Roman"/>
          <w:szCs w:val="24"/>
        </w:rPr>
        <w:t>we hypothesize</w:t>
      </w:r>
      <w:r w:rsidR="006F5AB1" w:rsidRPr="006F5AB1">
        <w:rPr>
          <w:rFonts w:ascii="Times New Roman" w:hAnsi="Times New Roman" w:cs="Times New Roman"/>
          <w:szCs w:val="24"/>
        </w:rPr>
        <w:t xml:space="preserve"> that physical disturbance and food subsidy are the main factors shaping benthic communities in the</w:t>
      </w:r>
      <w:r w:rsidR="00866606">
        <w:rPr>
          <w:rFonts w:ascii="Times New Roman" w:hAnsi="Times New Roman" w:cs="Times New Roman"/>
          <w:szCs w:val="24"/>
        </w:rPr>
        <w:t xml:space="preserve"> GRS</w:t>
      </w:r>
      <w:commentRangeEnd w:id="11"/>
      <w:r w:rsidR="00F40D02">
        <w:rPr>
          <w:rStyle w:val="CommentReference"/>
        </w:rPr>
        <w:commentReference w:id="11"/>
      </w:r>
      <w:r w:rsidR="006F5AB1" w:rsidRPr="006F5AB1">
        <w:rPr>
          <w:rFonts w:ascii="Times New Roman" w:hAnsi="Times New Roman" w:cs="Times New Roman"/>
          <w:szCs w:val="24"/>
        </w:rPr>
        <w:t xml:space="preserve">. </w:t>
      </w:r>
      <w:r w:rsidR="00866606">
        <w:rPr>
          <w:rFonts w:ascii="Times New Roman" w:hAnsi="Times New Roman" w:cs="Times New Roman"/>
          <w:szCs w:val="24"/>
        </w:rPr>
        <w:t>T</w:t>
      </w:r>
      <w:r w:rsidR="006F5AB1" w:rsidRPr="006F5AB1">
        <w:rPr>
          <w:rFonts w:ascii="Times New Roman" w:hAnsi="Times New Roman" w:cs="Times New Roman"/>
          <w:szCs w:val="24"/>
        </w:rPr>
        <w:t xml:space="preserve">he episodic sediment discharge </w:t>
      </w:r>
      <w:r w:rsidR="00866606">
        <w:rPr>
          <w:rFonts w:ascii="Times New Roman" w:hAnsi="Times New Roman" w:cs="Times New Roman"/>
          <w:szCs w:val="24"/>
        </w:rPr>
        <w:t xml:space="preserve">during flooding </w:t>
      </w:r>
      <w:r w:rsidR="006F5AB1" w:rsidRPr="006F5AB1">
        <w:rPr>
          <w:rFonts w:ascii="Times New Roman" w:hAnsi="Times New Roman" w:cs="Times New Roman"/>
          <w:szCs w:val="24"/>
        </w:rPr>
        <w:t>could exert pulse-type disturbances onto the marine communities.</w:t>
      </w:r>
      <w:r w:rsidR="00866606">
        <w:rPr>
          <w:rFonts w:ascii="Times New Roman" w:hAnsi="Times New Roman" w:cs="Times New Roman"/>
          <w:szCs w:val="24"/>
        </w:rPr>
        <w:t xml:space="preserve"> The present study </w:t>
      </w:r>
      <w:r w:rsidR="00A75655">
        <w:rPr>
          <w:rFonts w:ascii="Times New Roman" w:hAnsi="Times New Roman" w:cs="Times New Roman"/>
          <w:szCs w:val="24"/>
        </w:rPr>
        <w:t xml:space="preserve">analyzed the change of </w:t>
      </w:r>
      <w:r w:rsidR="003D52EA" w:rsidRPr="003D52EA">
        <w:rPr>
          <w:rFonts w:ascii="Times New Roman" w:hAnsi="Times New Roman" w:cs="Times New Roman"/>
          <w:szCs w:val="24"/>
        </w:rPr>
        <w:t>macrofaunal abundance, biomass, composition, and the sediment community oxygen consumption (SCOC)</w:t>
      </w:r>
      <w:r w:rsidR="006F5AB1" w:rsidRPr="006F5AB1">
        <w:rPr>
          <w:rFonts w:ascii="Times New Roman" w:hAnsi="Times New Roman" w:cs="Times New Roman"/>
          <w:szCs w:val="24"/>
        </w:rPr>
        <w:t xml:space="preserve"> to compare the benthic community structure and </w:t>
      </w:r>
      <w:r w:rsidR="00A75655">
        <w:rPr>
          <w:rFonts w:ascii="Times New Roman" w:hAnsi="Times New Roman" w:cs="Times New Roman"/>
          <w:szCs w:val="24"/>
        </w:rPr>
        <w:t xml:space="preserve">ecosystem </w:t>
      </w:r>
      <w:r w:rsidR="006F5AB1" w:rsidRPr="006F5AB1">
        <w:rPr>
          <w:rFonts w:ascii="Times New Roman" w:hAnsi="Times New Roman" w:cs="Times New Roman"/>
          <w:szCs w:val="24"/>
        </w:rPr>
        <w:t>function</w:t>
      </w:r>
      <w:r w:rsidR="00A75655">
        <w:rPr>
          <w:rFonts w:ascii="Times New Roman" w:hAnsi="Times New Roman" w:cs="Times New Roman"/>
          <w:szCs w:val="24"/>
        </w:rPr>
        <w:t>s</w:t>
      </w:r>
      <w:r w:rsidR="006F5AB1" w:rsidRPr="006F5AB1">
        <w:rPr>
          <w:rFonts w:ascii="Times New Roman" w:hAnsi="Times New Roman" w:cs="Times New Roman"/>
          <w:szCs w:val="24"/>
        </w:rPr>
        <w:t xml:space="preserve"> </w:t>
      </w:r>
      <w:r w:rsidR="00866606">
        <w:rPr>
          <w:rFonts w:ascii="Times New Roman" w:hAnsi="Times New Roman" w:cs="Times New Roman"/>
          <w:szCs w:val="24"/>
        </w:rPr>
        <w:t>before and after the impact</w:t>
      </w:r>
      <w:r w:rsidR="00A75655">
        <w:rPr>
          <w:rFonts w:ascii="Times New Roman" w:hAnsi="Times New Roman" w:cs="Times New Roman"/>
          <w:szCs w:val="24"/>
        </w:rPr>
        <w:t xml:space="preserve"> of the typhoon flood</w:t>
      </w:r>
      <w:r w:rsidR="006F5AB1" w:rsidRPr="006F5AB1">
        <w:rPr>
          <w:rFonts w:ascii="Times New Roman" w:hAnsi="Times New Roman" w:cs="Times New Roman"/>
          <w:szCs w:val="24"/>
        </w:rPr>
        <w:t xml:space="preserve">. </w:t>
      </w:r>
      <w:r w:rsidR="00866606">
        <w:rPr>
          <w:rFonts w:ascii="Times New Roman" w:hAnsi="Times New Roman" w:cs="Times New Roman"/>
          <w:szCs w:val="24"/>
        </w:rPr>
        <w:t>We</w:t>
      </w:r>
      <w:r w:rsidR="006F5AB1" w:rsidRPr="006F5AB1">
        <w:rPr>
          <w:rFonts w:ascii="Times New Roman" w:hAnsi="Times New Roman" w:cs="Times New Roman"/>
          <w:szCs w:val="24"/>
        </w:rPr>
        <w:t xml:space="preserve"> further identif</w:t>
      </w:r>
      <w:r w:rsidR="00A75655">
        <w:rPr>
          <w:rFonts w:ascii="Times New Roman" w:hAnsi="Times New Roman" w:cs="Times New Roman"/>
          <w:szCs w:val="24"/>
        </w:rPr>
        <w:t xml:space="preserve">ied </w:t>
      </w:r>
      <w:r w:rsidR="006F5AB1" w:rsidRPr="006F5AB1">
        <w:rPr>
          <w:rFonts w:ascii="Times New Roman" w:hAnsi="Times New Roman" w:cs="Times New Roman"/>
          <w:szCs w:val="24"/>
        </w:rPr>
        <w:t xml:space="preserve">environmental variables that potentially control the </w:t>
      </w:r>
      <w:r w:rsidR="00A75655">
        <w:rPr>
          <w:rFonts w:ascii="Times New Roman" w:hAnsi="Times New Roman" w:cs="Times New Roman"/>
          <w:szCs w:val="24"/>
        </w:rPr>
        <w:t xml:space="preserve">macrofaunal </w:t>
      </w:r>
      <w:r w:rsidR="00866606">
        <w:rPr>
          <w:rFonts w:ascii="Times New Roman" w:hAnsi="Times New Roman" w:cs="Times New Roman"/>
          <w:szCs w:val="24"/>
        </w:rPr>
        <w:t xml:space="preserve">abundance, biomass, </w:t>
      </w:r>
      <w:r w:rsidR="00A75655">
        <w:rPr>
          <w:rFonts w:ascii="Times New Roman" w:hAnsi="Times New Roman" w:cs="Times New Roman"/>
          <w:szCs w:val="24"/>
        </w:rPr>
        <w:t xml:space="preserve">composition, </w:t>
      </w:r>
      <w:r w:rsidR="00866606">
        <w:rPr>
          <w:rFonts w:ascii="Times New Roman" w:hAnsi="Times New Roman" w:cs="Times New Roman"/>
          <w:szCs w:val="24"/>
        </w:rPr>
        <w:t>and respiration</w:t>
      </w:r>
      <w:r w:rsidR="003D52EA">
        <w:rPr>
          <w:rFonts w:ascii="Times New Roman" w:hAnsi="Times New Roman" w:cs="Times New Roman"/>
          <w:szCs w:val="24"/>
        </w:rPr>
        <w:t xml:space="preserve"> on the </w:t>
      </w:r>
      <w:r w:rsidR="003D52EA" w:rsidRPr="003D52EA">
        <w:rPr>
          <w:rFonts w:ascii="Times New Roman" w:hAnsi="Times New Roman" w:cs="Times New Roman"/>
          <w:szCs w:val="24"/>
        </w:rPr>
        <w:t>river-influence</w:t>
      </w:r>
      <w:r w:rsidR="00A75655">
        <w:rPr>
          <w:rFonts w:ascii="Times New Roman" w:hAnsi="Times New Roman" w:cs="Times New Roman"/>
          <w:szCs w:val="24"/>
        </w:rPr>
        <w:t>d</w:t>
      </w:r>
      <w:r w:rsidR="003D52EA" w:rsidRPr="003D52EA">
        <w:rPr>
          <w:rFonts w:ascii="Times New Roman" w:hAnsi="Times New Roman" w:cs="Times New Roman"/>
          <w:szCs w:val="24"/>
        </w:rPr>
        <w:t xml:space="preserve"> continental shelf</w:t>
      </w:r>
      <w:r w:rsidR="00A75655">
        <w:rPr>
          <w:rFonts w:ascii="Times New Roman" w:hAnsi="Times New Roman" w:cs="Times New Roman"/>
          <w:szCs w:val="24"/>
        </w:rPr>
        <w:t xml:space="preserve"> benthic ecosystem</w:t>
      </w:r>
      <w:r w:rsidR="006F5AB1" w:rsidRPr="006F5AB1">
        <w:rPr>
          <w:rFonts w:ascii="Times New Roman" w:hAnsi="Times New Roman" w:cs="Times New Roman"/>
          <w:szCs w:val="24"/>
        </w:rPr>
        <w:t xml:space="preserve">. </w:t>
      </w:r>
    </w:p>
    <w:p w14:paraId="659B90A3" w14:textId="296B8305" w:rsidR="0037699D" w:rsidRDefault="0037699D" w:rsidP="00F45185">
      <w:pPr>
        <w:pStyle w:val="Title1"/>
      </w:pPr>
      <w:r>
        <w:rPr>
          <w:rFonts w:hint="eastAsia"/>
        </w:rPr>
        <w:t>Ma</w:t>
      </w:r>
      <w:r>
        <w:t xml:space="preserve">terial and </w:t>
      </w:r>
      <w:r w:rsidRPr="004E22B6">
        <w:t>methods</w:t>
      </w:r>
    </w:p>
    <w:p w14:paraId="33C1EC1C" w14:textId="4BBC15E0" w:rsidR="005B0207" w:rsidRDefault="005B0207" w:rsidP="00577380">
      <w:pPr>
        <w:pStyle w:val="Title2"/>
      </w:pPr>
      <w:r>
        <w:t>Shipboard sampling</w:t>
      </w:r>
    </w:p>
    <w:p w14:paraId="09A010A3" w14:textId="37330EAD" w:rsidR="005B0207" w:rsidRPr="00577380" w:rsidRDefault="005B0207" w:rsidP="00577380">
      <w:r w:rsidRPr="00577380">
        <w:t xml:space="preserve">Two </w:t>
      </w:r>
      <w:r w:rsidR="0083239E">
        <w:t xml:space="preserve">research </w:t>
      </w:r>
      <w:r w:rsidRPr="00577380">
        <w:t>cruises were conducted</w:t>
      </w:r>
      <w:r w:rsidR="0083239E">
        <w:t xml:space="preserve"> by R/V O</w:t>
      </w:r>
      <w:r w:rsidR="00D009C6">
        <w:t xml:space="preserve">cean </w:t>
      </w:r>
      <w:r w:rsidR="0083239E">
        <w:t>R</w:t>
      </w:r>
      <w:r w:rsidR="00D009C6">
        <w:t xml:space="preserve">esearcher </w:t>
      </w:r>
      <w:r w:rsidR="0083239E">
        <w:t>1 (</w:t>
      </w:r>
      <w:r w:rsidR="002721AC">
        <w:t xml:space="preserve">OR1; </w:t>
      </w:r>
      <w:r w:rsidR="0083239E">
        <w:t>operated by National Taiwan University)</w:t>
      </w:r>
      <w:r w:rsidRPr="00577380">
        <w:t xml:space="preserve"> to collect biological and geochemical data in the Gaoping Continental Shelf</w:t>
      </w:r>
      <w:r w:rsidR="00EF64E8" w:rsidRPr="00577380">
        <w:t xml:space="preserve"> (GS)</w:t>
      </w:r>
      <w:r w:rsidR="00473AE6">
        <w:t xml:space="preserve"> </w:t>
      </w:r>
      <w:commentRangeStart w:id="12"/>
      <w:r w:rsidR="00EF64E8" w:rsidRPr="00577380">
        <w:t>in March</w:t>
      </w:r>
      <w:r w:rsidR="0083239E">
        <w:t xml:space="preserve"> (OR1-1219)</w:t>
      </w:r>
      <w:r w:rsidR="00EF64E8" w:rsidRPr="00577380">
        <w:t xml:space="preserve"> and October 2019</w:t>
      </w:r>
      <w:r w:rsidR="0083239E">
        <w:t xml:space="preserve"> (OR1-1242) (Fig. 1)</w:t>
      </w:r>
      <w:commentRangeEnd w:id="12"/>
      <w:r w:rsidR="00BF58CD">
        <w:rPr>
          <w:rStyle w:val="CommentReference"/>
        </w:rPr>
        <w:commentReference w:id="12"/>
      </w:r>
      <w:r w:rsidR="00EF64E8" w:rsidRPr="00577380">
        <w:t>.</w:t>
      </w:r>
      <w:r w:rsidR="00473AE6">
        <w:t xml:space="preserve"> </w:t>
      </w:r>
      <w:r w:rsidR="0083239E">
        <w:t xml:space="preserve">Station </w:t>
      </w:r>
      <w:r w:rsidR="00473AE6">
        <w:t xml:space="preserve">S4 was only visited in </w:t>
      </w:r>
      <w:r w:rsidR="0083239E">
        <w:t>March</w:t>
      </w:r>
      <w:r w:rsidR="00473AE6">
        <w:t xml:space="preserve">, while </w:t>
      </w:r>
      <w:r w:rsidR="0083239E">
        <w:t xml:space="preserve">Stations </w:t>
      </w:r>
      <w:r w:rsidR="00473AE6">
        <w:t>S1 and S2 were visited in</w:t>
      </w:r>
      <w:r w:rsidR="0083239E">
        <w:t xml:space="preserve"> October</w:t>
      </w:r>
      <w:r w:rsidR="00EF64E8" w:rsidRPr="00577380">
        <w:t>.</w:t>
      </w:r>
      <w:r w:rsidR="00473AE6">
        <w:t xml:space="preserve"> </w:t>
      </w:r>
      <w:r w:rsidR="0083239E">
        <w:t>S</w:t>
      </w:r>
      <w:r w:rsidR="00473AE6" w:rsidRPr="00577380">
        <w:t>tations S3, S5, S6, and S7 were visited</w:t>
      </w:r>
      <w:r w:rsidR="00473AE6">
        <w:t xml:space="preserve"> </w:t>
      </w:r>
      <w:r w:rsidR="0083239E">
        <w:t>on both</w:t>
      </w:r>
      <w:r w:rsidR="00473AE6">
        <w:t xml:space="preserve"> cruises.</w:t>
      </w:r>
    </w:p>
    <w:p w14:paraId="536DCB10" w14:textId="5A6D4C3A" w:rsidR="00D2663C" w:rsidRDefault="00D2663C" w:rsidP="00577380">
      <w:r>
        <w:t xml:space="preserve">In each station, Conductivity-Temperature-Depth (CTD) sensors were deployed to collect the profiles of salinity, temperature, </w:t>
      </w:r>
      <w:r w:rsidR="0083239E">
        <w:t xml:space="preserve">light </w:t>
      </w:r>
      <w:r>
        <w:t>transmission, fluorescence, and dissolved oxygen from the surface water to 5 m above the seafloor. The rosette bottles on the CTD also collected bottom water for sediment incubation. Multi-corers were deployed to collect</w:t>
      </w:r>
      <w:r w:rsidR="006A12D2">
        <w:t xml:space="preserve"> sediment</w:t>
      </w:r>
      <w:r>
        <w:t>. Two core</w:t>
      </w:r>
      <w:r w:rsidR="00F47211">
        <w:t xml:space="preserve"> tubes were sectioned into 1-cm slices from top to bottom for analyzing </w:t>
      </w:r>
      <w:r>
        <w:t xml:space="preserve">geochemical </w:t>
      </w:r>
      <w:r w:rsidR="00F47211">
        <w:t xml:space="preserve">signatures, such as sediment </w:t>
      </w:r>
      <w:r w:rsidR="00F47211">
        <w:lastRenderedPageBreak/>
        <w:t xml:space="preserve">grain size, sediment porosity, and other bulk sediment compounds. Another three core tubes </w:t>
      </w:r>
      <w:r w:rsidR="006A12D2">
        <w:t>with longer</w:t>
      </w:r>
      <w:r w:rsidR="00F47211">
        <w:t xml:space="preserve"> sediment length</w:t>
      </w:r>
      <w:r w:rsidR="00711FEA">
        <w:t>s</w:t>
      </w:r>
      <w:r w:rsidR="00F47211">
        <w:t xml:space="preserve"> and better integrity</w:t>
      </w:r>
      <w:r w:rsidR="006A12D2" w:rsidRPr="006A12D2">
        <w:t xml:space="preserve"> </w:t>
      </w:r>
      <w:r w:rsidR="006A12D2">
        <w:t>were chosen</w:t>
      </w:r>
      <w:r w:rsidR="00F47211">
        <w:t xml:space="preserve"> for shipboard incubation </w:t>
      </w:r>
      <w:r w:rsidR="000E0BFC">
        <w:fldChar w:fldCharType="begin"/>
      </w:r>
      <w:r w:rsidR="0033206D">
        <w:instrText xml:space="preserve"> ADDIN ZOTERO_ITEM CSL_CITATION {"citationID":"FY9F7zlV","properties":{"formattedCitation":"(Glud, 2008)","plainCitation":"(Glud, 2008)","noteIndex":0},"citationItems":[{"id":554,"uris":["http://zotero.org/users/6403124/items/RR72J6SR"],"itemData":{"id":554,"type":"article-journal","abstract":"Benthic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sediments","URL":"http://www.tandfonline.com/doi/abs/10.1080/17451000801888726","volume":"4","author":[{"family":"Glud","given":"Ronnie N."}],"accessed":{"date-parts":[["2020",7,16]]},"issued":{"date-parts":[["2008",8]]}}}],"schema":"https://github.com/citation-style-language/schema/raw/master/csl-citation.json"} </w:instrText>
      </w:r>
      <w:r w:rsidR="000E0BFC">
        <w:fldChar w:fldCharType="separate"/>
      </w:r>
      <w:r w:rsidR="002A0FE5" w:rsidRPr="002A0FE5">
        <w:rPr>
          <w:rFonts w:ascii="Calibri" w:hAnsi="Calibri" w:cs="Calibri"/>
        </w:rPr>
        <w:t>(Glud, 2008)</w:t>
      </w:r>
      <w:r w:rsidR="000E0BFC">
        <w:fldChar w:fldCharType="end"/>
      </w:r>
      <w:r w:rsidR="00F47211">
        <w:t>.</w:t>
      </w:r>
    </w:p>
    <w:p w14:paraId="5BA6968D" w14:textId="6D44E83E" w:rsidR="00AF6DA0" w:rsidRDefault="006D4CC7" w:rsidP="00577380">
      <w:r>
        <w:t>The three s</w:t>
      </w:r>
      <w:r>
        <w:rPr>
          <w:rFonts w:hint="eastAsia"/>
        </w:rPr>
        <w:t>e</w:t>
      </w:r>
      <w:r>
        <w:t>diment cores were incubated in a temperature-control</w:t>
      </w:r>
      <w:r w:rsidR="00B26E32">
        <w:t>l</w:t>
      </w:r>
      <w:r>
        <w:t xml:space="preserve">ed water bath under dark condition to measure the </w:t>
      </w:r>
      <w:r w:rsidR="00E650B8">
        <w:t xml:space="preserve">total oxygen utilization (TOU) of the </w:t>
      </w:r>
      <w:r>
        <w:t>sediment. The water bath temperature was set to be within the range of the bottom water temperatures measured with CTD.</w:t>
      </w:r>
      <w:r w:rsidR="00CF1BFB">
        <w:t xml:space="preserve"> Each sediment core was sealed by a plastic lid with a magnetic stir bar attached inside. After removing the air bubbles in the overlying water, </w:t>
      </w:r>
      <w:r w:rsidR="0043219A">
        <w:rPr>
          <w:rFonts w:hint="eastAsia"/>
        </w:rPr>
        <w:t>a</w:t>
      </w:r>
      <w:r w:rsidR="0043219A">
        <w:t xml:space="preserve">nother magnet attached to a motor was placed above the plastic lid, coupling to the stir bar underneath. Both motor and magnet bars rotated and stirred the overlying water at 60 rpm to prevent water stratification. </w:t>
      </w:r>
      <w:r w:rsidR="005E3506">
        <w:t>Every four</w:t>
      </w:r>
      <w:r w:rsidR="0043219A">
        <w:t xml:space="preserve"> 4 to 6 hours, we used a miniature oxygen optode (PreSens PSt7) to measure oxygen concentration through a small resealable sampling port and a temperature sensor (PreSens Pt100) for the water bath temperature. The oxygen optode was calibrated for each cruise by scanning the product-specific barcode. We used PreSens Microx 4 data logger to record the dissolved oxygen and temperature until the oxygen levels dropped below 85% of the initial concentration </w:t>
      </w:r>
      <w:r w:rsidR="0043219A">
        <w:fldChar w:fldCharType="begin"/>
      </w:r>
      <w:r w:rsidR="0033206D">
        <w:instrText xml:space="preserve"> ADDIN ZOTERO_ITEM CSL_CITATION {"citationID":"0FMBwval","properties":{"formattedCitation":"(Glud, 2008)","plainCitation":"(Glud, 2008)","noteIndex":0},"citationItems":[{"id":554,"uris":["http://zotero.org/users/6403124/items/RR72J6SR"],"itemData":{"id":554,"type":"article-journal","abstract":"Benthic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sediments","URL":"http://www.tandfonline.com/doi/abs/10.1080/17451000801888726","volume":"4","author":[{"family":"Glud","given":"Ronnie N."}],"accessed":{"date-parts":[["2020",7,16]]},"issued":{"date-parts":[["2008",8]]}}}],"schema":"https://github.com/citation-style-language/schema/raw/master/csl-citation.json"} </w:instrText>
      </w:r>
      <w:r w:rsidR="0043219A">
        <w:fldChar w:fldCharType="separate"/>
      </w:r>
      <w:r w:rsidR="0043219A" w:rsidRPr="0043219A">
        <w:rPr>
          <w:rFonts w:ascii="Calibri" w:hAnsi="Calibri" w:cs="Calibri"/>
        </w:rPr>
        <w:t>(Glud, 2008)</w:t>
      </w:r>
      <w:r w:rsidR="0043219A">
        <w:fldChar w:fldCharType="end"/>
      </w:r>
      <w:r w:rsidR="0043219A">
        <w:t>.</w:t>
      </w:r>
      <w:r w:rsidR="00C613C8">
        <w:t xml:space="preserve"> </w:t>
      </w:r>
      <w:r w:rsidR="005A6D9A">
        <w:t xml:space="preserve">We then used the following equation to estimate TOU </w:t>
      </w:r>
      <w:r w:rsidR="005A6D9A">
        <w:fldChar w:fldCharType="begin"/>
      </w:r>
      <w:r w:rsidR="0033206D">
        <w:instrText xml:space="preserve"> ADDIN ZOTERO_ITEM CSL_CITATION {"citationID":"XykO8AYQ","properties":{"formattedCitation":"(Song et al., 2016)","plainCitation":"(Song et al., 2016)","noteIndex":0},"citationItems":[{"id":338,"uris":["http://zotero.org/users/6403124/items/VR2F9NY6"],"itemData":{"id":338,"type":"article-journal","abstract":"Sediment oxygen consumption (SOC) rates on the shelves of the East China Sea (ECS) and the Yellow Sea (YS) were measured during ﬁve ﬁeld studies in the period April 2010 to May 2011, using the batch intact core incubation technique. The measured SOC rates ranged from 1.73 to 17.56 mmol O2 mÀ2 dÀ1, which are comparable to values reported for other typical continental shelves worldwide. For the shelves of both the ECS and the YS there was a remarkable spatial and temporal variation in SOC rates. SOC was used as a proxy to assess the benthic organic carbon mineralization in the ECS and the YS, and to prepare simple organic carbon budget. For the YS it was found that on average approximately 90% of the organic carbon derived from primary productivity was decomposed in the water column and 8% was decomposed in the sediment, resulting in o 4% being permanently buried in the YS sediment. In contrast, approximately 70% of the organic carbon derived from primary productivity was decomposed in the water column in the ECS and 17% was decomposed in the sediment, suggesting that the permanently buried percentage (14%, relative to the primary productivity) was higher in the ECS. The contrasting contributions of benthic mineralization to the organic carbon cycle in the ECS and the YS indicated that there is tight coupling between pelagic and benthic biogeochemical processes in the ECS, but in the YS, the regenerated production and external non-marine nutrients regulated pelagic primary production.","container-title":"Deep Sea Research Part II: Topical Studies in Oceanography","DOI":"10.1016/j.dsr2.2015.04.012","ISSN":"09670645","journalAbbreviation":"Deep Sea Research Part II: Topical Studies in Oceanography","language":"en","page":"53-63","source":"DOI.org (Crossref)","title":"Sediment oxygen consumption and benthic organic carbon mineralization on the continental shelves of the East China Sea and the Yellow Sea","URL":"https://linkinghub.elsevier.com/retrieve/pii/S0967064515001289","volume":"124","author":[{"family":"Song","given":"Guodong"},{"family":"Liu","given":"Sumei"},{"family":"Zhu","given":"Zhuoyi"},{"family":"Zhai","given":"Weidong"},{"family":"Zhu","given":"Chenjian"},{"family":"Zhang","given":"Jing"}],"accessed":{"date-parts":[["2021",12,24]]},"issued":{"date-parts":[["2016",2]]}}}],"schema":"https://github.com/citation-style-language/schema/raw/master/csl-citation.json"} </w:instrText>
      </w:r>
      <w:r w:rsidR="005A6D9A">
        <w:fldChar w:fldCharType="separate"/>
      </w:r>
      <w:r w:rsidR="005A6D9A" w:rsidRPr="005A6D9A">
        <w:rPr>
          <w:rFonts w:ascii="Calibri" w:hAnsi="Calibri" w:cs="Calibri"/>
        </w:rPr>
        <w:t>(Song et al., 2016)</w:t>
      </w:r>
      <w:r w:rsidR="005A6D9A">
        <w:fldChar w:fldCharType="end"/>
      </w:r>
      <w:r w:rsidR="005A6D9A">
        <w:t xml:space="preserve">: </w:t>
      </w:r>
    </w:p>
    <w:p w14:paraId="2F308FD4" w14:textId="77777777" w:rsidR="00AF6DA0" w:rsidRDefault="00AF6DA0" w:rsidP="00AF6DA0">
      <w:pPr>
        <w:jc w:val="center"/>
      </w:pPr>
      <m:oMath>
        <m:r>
          <w:rPr>
            <w:rFonts w:ascii="Cambria Math" w:hAnsi="Cambria Math"/>
          </w:rPr>
          <m:t>TOU=m</m:t>
        </m:r>
        <m:r>
          <m:rPr>
            <m:sty m:val="p"/>
          </m:rPr>
          <w:rPr>
            <w:rFonts w:ascii="Cambria Math" w:hAnsi="Cambria Math"/>
          </w:rPr>
          <m:t>×</m:t>
        </m:r>
        <m:r>
          <w:rPr>
            <w:rFonts w:ascii="Cambria Math" w:hAnsi="Cambria Math"/>
          </w:rPr>
          <m:t>V</m:t>
        </m:r>
        <m:r>
          <m:rPr>
            <m:lit/>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24</m:t>
        </m:r>
        <m:r>
          <m:rPr>
            <m:lit/>
          </m:rPr>
          <w:rPr>
            <w:rFonts w:ascii="Cambria Math" w:hAnsi="Cambria Math"/>
          </w:rPr>
          <m:t>/</m:t>
        </m:r>
        <m:r>
          <w:rPr>
            <w:rFonts w:ascii="Cambria Math" w:hAnsi="Cambria Math"/>
          </w:rPr>
          <m:t>1000</m:t>
        </m:r>
      </m:oMath>
      <w:r w:rsidR="005A6D9A">
        <w:t>,</w:t>
      </w:r>
    </w:p>
    <w:p w14:paraId="4BF4AD2D" w14:textId="103E7B54" w:rsidR="006D4CC7" w:rsidRDefault="005A6D9A">
      <w:pPr>
        <w:ind w:firstLine="0"/>
      </w:pPr>
      <w:del w:id="13" w:author="Chih-Lin Wei" w:date="2023-09-23T15:42:00Z">
        <w:r w:rsidDel="00711FEA">
          <w:delText xml:space="preserve"> </w:delText>
        </w:r>
      </w:del>
      <w:r>
        <w:t xml:space="preserve">where m is the regression slope, V is water volume, A is </w:t>
      </w:r>
      <w:r w:rsidR="00AF6DA0">
        <w:t xml:space="preserve">sediment </w:t>
      </w:r>
      <w:r>
        <w:t xml:space="preserve">area, </w:t>
      </w:r>
      <w:r w:rsidR="00AF6DA0">
        <w:t xml:space="preserve">and </w:t>
      </w:r>
      <w:r>
        <w:t xml:space="preserve">24/1000 </w:t>
      </w:r>
      <w:r w:rsidR="00AF6DA0">
        <w:t xml:space="preserve">is a constant that </w:t>
      </w:r>
      <w:r>
        <w:t xml:space="preserve">adjusts </w:t>
      </w:r>
      <w:r w:rsidR="00AF6DA0">
        <w:t xml:space="preserve">TOU’s </w:t>
      </w:r>
      <w:r>
        <w:t>unit to mmol m</w:t>
      </w:r>
      <w:r w:rsidRPr="005A6D9A">
        <w:rPr>
          <w:vertAlign w:val="superscript"/>
        </w:rPr>
        <w:t>-</w:t>
      </w:r>
      <w:r>
        <w:rPr>
          <w:vertAlign w:val="superscript"/>
        </w:rPr>
        <w:t xml:space="preserve">2 </w:t>
      </w:r>
      <w:r>
        <w:t>d</w:t>
      </w:r>
      <w:r w:rsidRPr="005A6D9A">
        <w:rPr>
          <w:vertAlign w:val="superscript"/>
        </w:rPr>
        <w:t>-1</w:t>
      </w:r>
      <w:r>
        <w:t xml:space="preserve">. </w:t>
      </w:r>
      <w:r w:rsidR="002721AC">
        <w:t xml:space="preserve">The TOU measurements were adjusted to </w:t>
      </w:r>
      <w:r w:rsidR="002721AC" w:rsidRPr="002652DA">
        <w:rPr>
          <w:i/>
        </w:rPr>
        <w:t>in situ</w:t>
      </w:r>
      <w:r w:rsidR="002721AC">
        <w:t xml:space="preserve"> values using </w:t>
      </w:r>
      <w:r w:rsidR="002721AC">
        <w:rPr>
          <w:rFonts w:hint="eastAsia"/>
        </w:rPr>
        <w:t>t</w:t>
      </w:r>
      <w:r w:rsidR="002721AC">
        <w:t>he temperature coefficient Q</w:t>
      </w:r>
      <w:r w:rsidR="002721AC" w:rsidRPr="00843846">
        <w:rPr>
          <w:vertAlign w:val="subscript"/>
        </w:rPr>
        <w:t>10</w:t>
      </w:r>
      <w:r w:rsidR="002721AC">
        <w:t xml:space="preserve"> </w:t>
      </w:r>
      <w:r w:rsidR="002721AC">
        <w:fldChar w:fldCharType="begin"/>
      </w:r>
      <w:r w:rsidR="0033206D">
        <w:instrText xml:space="preserve"> ADDIN ZOTERO_ITEM CSL_CITATION {"citationID":"1JVNrXuO","properties":{"formattedCitation":"(Valiela, 2015)","plainCitation":"(Valiela, 2015)","noteIndex":0},"citationItems":[{"id":337,"uris":["http://zotero.org/users/6403124/items/9JMMID9S"],"itemData":{"id":337,"type":"book","edition":"3rd","event-place":"New York","ISBN":"978-0-387-79070-1","language":"English","publisher":"Springer","publisher-place":"New York","title":"Marine ecological processes","URL":"10.1007/978-0-387-79070-1","author":[{"family":"Valiela","given":"Ivan"}],"issued":{"date-parts":[["2015"]]}}}],"schema":"https://github.com/citation-style-language/schema/raw/master/csl-citation.json"} </w:instrText>
      </w:r>
      <w:r w:rsidR="002721AC">
        <w:fldChar w:fldCharType="separate"/>
      </w:r>
      <w:r w:rsidR="002721AC" w:rsidRPr="005A6D9A">
        <w:rPr>
          <w:rFonts w:ascii="Calibri" w:hAnsi="Calibri" w:cs="Calibri"/>
        </w:rPr>
        <w:t>(Valiela, 2015)</w:t>
      </w:r>
      <w:r w:rsidR="002721AC">
        <w:fldChar w:fldCharType="end"/>
      </w:r>
      <w:r w:rsidR="002721AC">
        <w:t>.</w:t>
      </w:r>
    </w:p>
    <w:p w14:paraId="2869BA34" w14:textId="77777777" w:rsidR="002721AC" w:rsidRPr="00D22AFB" w:rsidRDefault="00000000" w:rsidP="002721AC">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incub.</m:t>
              </m:r>
            </m:sub>
          </m:sSub>
          <m:r>
            <m:rPr>
              <m:lit/>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insitu</m:t>
                  </m:r>
                </m:sub>
              </m:sSub>
            </m:e>
            <m:sup>
              <m:r>
                <m:rPr>
                  <m:sty m:val="p"/>
                </m:rPr>
                <w:rPr>
                  <w:rFonts w:ascii="Cambria Math" w:hAnsi="Cambria Math"/>
                </w:rPr>
                <m:t>10</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incub.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insitu</m:t>
                      </m:r>
                    </m:sub>
                  </m:sSub>
                </m:e>
              </m:d>
            </m:sup>
          </m:sSup>
        </m:oMath>
      </m:oMathPara>
    </w:p>
    <w:p w14:paraId="7CBEBEDF" w14:textId="06686CA3" w:rsidR="00A04402" w:rsidRPr="006D4CC7" w:rsidRDefault="002721AC" w:rsidP="00411405">
      <w:pPr>
        <w:ind w:firstLine="0"/>
      </w:pPr>
      <w:r>
        <w:t>Q</w:t>
      </w:r>
      <w:r w:rsidRPr="002652DA">
        <w:rPr>
          <w:vertAlign w:val="subscript"/>
        </w:rPr>
        <w:t>10</w:t>
      </w:r>
      <w:r>
        <w:t xml:space="preserve"> was assumed to be 2, as for most ectotherms; R</w:t>
      </w:r>
      <w:r w:rsidRPr="009727B3">
        <w:rPr>
          <w:vertAlign w:val="subscript"/>
        </w:rPr>
        <w:t>incub.</w:t>
      </w:r>
      <w:r>
        <w:t xml:space="preserve"> and T</w:t>
      </w:r>
      <w:r w:rsidRPr="009727B3">
        <w:rPr>
          <w:vertAlign w:val="subscript"/>
        </w:rPr>
        <w:t>incub.</w:t>
      </w:r>
      <w:r>
        <w:rPr>
          <w:vertAlign w:val="subscript"/>
        </w:rPr>
        <w:t xml:space="preserve"> </w:t>
      </w:r>
      <w:r>
        <w:t xml:space="preserve">were the measured </w:t>
      </w:r>
      <w:r>
        <w:lastRenderedPageBreak/>
        <w:t xml:space="preserve">oxygen utilization and incubated temperature; and </w:t>
      </w:r>
      <w:r w:rsidRPr="009727B3">
        <w:t>T</w:t>
      </w:r>
      <w:r w:rsidRPr="009727B3">
        <w:rPr>
          <w:vertAlign w:val="subscript"/>
        </w:rPr>
        <w:t>in sit</w:t>
      </w:r>
      <w:r w:rsidRPr="009727B3">
        <w:rPr>
          <w:rFonts w:hint="eastAsia"/>
          <w:vertAlign w:val="subscript"/>
        </w:rPr>
        <w:t>u</w:t>
      </w:r>
      <w:r>
        <w:t xml:space="preserve"> was bottom water</w:t>
      </w:r>
      <w:r>
        <w:rPr>
          <w:rFonts w:hint="eastAsia"/>
        </w:rPr>
        <w:t xml:space="preserve"> </w:t>
      </w:r>
      <w:r>
        <w:t>temperature.</w:t>
      </w:r>
      <w:r w:rsidR="00411405">
        <w:t xml:space="preserve"> </w:t>
      </w:r>
      <w:r w:rsidR="00A04402">
        <w:t xml:space="preserve">After sediment </w:t>
      </w:r>
      <w:r w:rsidR="00711FEA">
        <w:t>incubation</w:t>
      </w:r>
      <w:r w:rsidR="00A04402">
        <w:t>,</w:t>
      </w:r>
      <w:r w:rsidR="00A04402">
        <w:rPr>
          <w:rFonts w:hint="eastAsia"/>
        </w:rPr>
        <w:t xml:space="preserve"> </w:t>
      </w:r>
      <w:r w:rsidR="00342F0C">
        <w:rPr>
          <w:rFonts w:hint="eastAsia"/>
        </w:rPr>
        <w:t>t</w:t>
      </w:r>
      <w:r w:rsidR="00A04402">
        <w:t xml:space="preserve">he upper 10 cm of the sediment </w:t>
      </w:r>
      <w:r w:rsidR="005E3506">
        <w:t xml:space="preserve">was </w:t>
      </w:r>
      <w:r w:rsidR="00A04402">
        <w:t>sieved through a 300 um</w:t>
      </w:r>
      <w:r w:rsidR="00C07D71">
        <w:t xml:space="preserve"> mesh sieve</w:t>
      </w:r>
      <w:r w:rsidR="00A04402">
        <w:t xml:space="preserve"> and washed with filtered seawater to retain macrofauna. The retained samples were then fixed with a 1:1 ratio of filtered seawater and a Rose Bengal-stained 10% formaldehyde solution. The samples were </w:t>
      </w:r>
      <w:r w:rsidR="00C07D71">
        <w:t xml:space="preserve">fixed and stained </w:t>
      </w:r>
      <w:r w:rsidR="005E3506">
        <w:t xml:space="preserve">for </w:t>
      </w:r>
      <w:r w:rsidR="00A04402">
        <w:t xml:space="preserve">at least a week before </w:t>
      </w:r>
      <w:r w:rsidR="00711FEA">
        <w:t>being transferred to 7</w:t>
      </w:r>
      <w:r w:rsidR="00711FEA">
        <w:rPr>
          <w:rFonts w:hint="eastAsia"/>
        </w:rPr>
        <w:t xml:space="preserve">0%  </w:t>
      </w:r>
      <w:r w:rsidR="00711FEA">
        <w:t xml:space="preserve">ethanol for preservation, </w:t>
      </w:r>
      <w:r w:rsidR="00A04402">
        <w:t>sorting</w:t>
      </w:r>
      <w:r w:rsidR="00711FEA">
        <w:t>,</w:t>
      </w:r>
      <w:r w:rsidR="00A04402">
        <w:t xml:space="preserve"> and measuring for body size.</w:t>
      </w:r>
    </w:p>
    <w:p w14:paraId="669F5B9A" w14:textId="799B73AE" w:rsidR="005B0207" w:rsidRDefault="005B0207" w:rsidP="00577380">
      <w:pPr>
        <w:pStyle w:val="Title2"/>
      </w:pPr>
      <w:r>
        <w:t>Laboratory analysis</w:t>
      </w:r>
    </w:p>
    <w:p w14:paraId="5A8477B3" w14:textId="7D9243B0" w:rsidR="00C613C8" w:rsidRDefault="00C613C8" w:rsidP="0069054C">
      <w:r>
        <w:t>Median grain size (D50), sand fraction, silt fraction, and clay fractions were measured with a laser diffraction size analyzer (Model LS-13320; Beckman Coulter Inc.). Sediment porosity (Por) and water content were measured by calculating the volume and weight difference after 100</w:t>
      </w:r>
      <w:r>
        <w:rPr>
          <w:rFonts w:ascii="Times New Roman" w:hAnsi="Times New Roman" w:cs="Times New Roman"/>
        </w:rPr>
        <w:t>℃</w:t>
      </w:r>
      <w:r>
        <w:t xml:space="preserve"> for 24 hours</w:t>
      </w:r>
      <w:r w:rsidR="005E3506">
        <w:t>,</w:t>
      </w:r>
      <w:r>
        <w:t xml:space="preserve"> assuming a specific density of 1.024 g cm</w:t>
      </w:r>
      <w:r w:rsidRPr="00C613C8">
        <w:rPr>
          <w:vertAlign w:val="superscript"/>
        </w:rPr>
        <w:t>-3</w:t>
      </w:r>
      <w:r>
        <w:t xml:space="preserve"> </w:t>
      </w:r>
      <w:r>
        <w:fldChar w:fldCharType="begin"/>
      </w:r>
      <w:r w:rsidR="008334F8">
        <w:instrText xml:space="preserve"> ADDIN ZOTERO_ITEM CSL_CITATION {"citationID":"GDlMHd6N","properties":{"formattedCitation":"(Blum, 1997)","plainCitation":"(Blum, 1997)","noteIndex":0},"citationItems":[{"id":"vxbd35zb/tbJisW4S","uris":["http://zotero.org/users/6403124/items/MTPJC84C"],"itemData":{"id":1565,"type":"chapter","container-title":"Physical properties handbook: a guide to the shipboard measurement of physical properties of deep-sea cores","event-place":"Texas, USA","language":"English","publisher-place":"Texas, USA","title":"Moisture and density (by mass and volume)","author":[{"family":"Blum","given":"Peter"}],"issued":{"date-parts":[["1997"]]}}}],"schema":"https://github.com/citation-style-language/schema/raw/master/csl-citation.json"} </w:instrText>
      </w:r>
      <w:r>
        <w:fldChar w:fldCharType="separate"/>
      </w:r>
      <w:r w:rsidRPr="00C613C8">
        <w:rPr>
          <w:rFonts w:ascii="Calibri" w:hAnsi="Calibri" w:cs="Calibri"/>
        </w:rPr>
        <w:t>(Blum, 1997)</w:t>
      </w:r>
      <w:r>
        <w:fldChar w:fldCharType="end"/>
      </w:r>
      <w:r>
        <w:t>.</w:t>
      </w:r>
    </w:p>
    <w:p w14:paraId="4207D805" w14:textId="65798D31" w:rsidR="0069054C" w:rsidRDefault="00E43BBD" w:rsidP="0069054C">
      <w:r>
        <w:t>To measure total organic carbon (TOC) and stable isotopic carbon (</w:t>
      </w:r>
      <w:r>
        <w:rPr>
          <w:rFonts w:cstheme="minorHAnsi"/>
        </w:rPr>
        <w:t>δ</w:t>
      </w:r>
      <w:r w:rsidRPr="0069054C">
        <w:rPr>
          <w:vertAlign w:val="superscript"/>
        </w:rPr>
        <w:t>13</w:t>
      </w:r>
      <w:r>
        <w:t>C) t</w:t>
      </w:r>
      <w:r w:rsidR="0069054C">
        <w:t xml:space="preserve">he sediment </w:t>
      </w:r>
      <w:r w:rsidR="00A77FD2">
        <w:t>sub</w:t>
      </w:r>
      <w:r w:rsidR="0069054C">
        <w:t>samples were first acidified with 6</w:t>
      </w:r>
      <w:r w:rsidR="00BF602D">
        <w:t>N</w:t>
      </w:r>
      <w:r w:rsidR="0069054C">
        <w:t xml:space="preserve"> HCL and then sent to the Flash 2000 elemental analyzer in tandem with a GC-Isolink interface to a Delta V </w:t>
      </w:r>
      <w:r w:rsidR="00F055D2">
        <w:t xml:space="preserve">Plus isotope ratio mass spectrometer (both from Thermo Fisher Scientific). TOC values were reported in percent weight contribution, while </w:t>
      </w:r>
      <w:r w:rsidR="00F055D2">
        <w:rPr>
          <w:rFonts w:cstheme="minorHAnsi"/>
        </w:rPr>
        <w:t>δ</w:t>
      </w:r>
      <w:r w:rsidR="00F055D2" w:rsidRPr="0069054C">
        <w:rPr>
          <w:vertAlign w:val="superscript"/>
        </w:rPr>
        <w:t>13</w:t>
      </w:r>
      <w:r w:rsidR="00F055D2">
        <w:t xml:space="preserve">C values were calculated using Vienna-PeeDee Belemnite as the reference point and reported in </w:t>
      </w:r>
      <w:r w:rsidR="00F055D2">
        <w:rPr>
          <w:rFonts w:cstheme="minorHAnsi"/>
        </w:rPr>
        <w:t>‰</w:t>
      </w:r>
      <w:r w:rsidR="00F055D2">
        <w:t xml:space="preserve"> differences. T</w:t>
      </w:r>
      <w:r>
        <w:t>otal nitrogen (T</w:t>
      </w:r>
      <w:r w:rsidR="00F055D2">
        <w:t>N</w:t>
      </w:r>
      <w:r>
        <w:t>)</w:t>
      </w:r>
      <w:r w:rsidR="00F055D2">
        <w:t xml:space="preserve"> measurements were similar to TOC and </w:t>
      </w:r>
      <w:r w:rsidR="00F055D2">
        <w:rPr>
          <w:rFonts w:cstheme="minorHAnsi"/>
        </w:rPr>
        <w:t>δ</w:t>
      </w:r>
      <w:r w:rsidR="00F055D2" w:rsidRPr="0069054C">
        <w:rPr>
          <w:vertAlign w:val="superscript"/>
        </w:rPr>
        <w:t>13</w:t>
      </w:r>
      <w:r w:rsidR="00F055D2">
        <w:t>C</w:t>
      </w:r>
      <w:r w:rsidR="00711FEA">
        <w:t>,</w:t>
      </w:r>
      <w:r w:rsidR="00F055D2">
        <w:t xml:space="preserve"> except no acid pretre</w:t>
      </w:r>
      <w:r w:rsidR="00B87748">
        <w:t>a</w:t>
      </w:r>
      <w:r w:rsidR="00355D8B">
        <w:t>t</w:t>
      </w:r>
      <w:r w:rsidR="00F055D2">
        <w:t xml:space="preserve">ments were applied before sending the sediment samples into the same instruments. </w:t>
      </w:r>
      <w:r w:rsidR="00C10AEB">
        <w:t>TOC were then divided with TN to calculate c</w:t>
      </w:r>
      <w:r>
        <w:t xml:space="preserve">arbon-to-nitrogen </w:t>
      </w:r>
      <w:r w:rsidR="002C3F66">
        <w:t>ratio</w:t>
      </w:r>
      <w:r>
        <w:t xml:space="preserve"> (C/N ratio)</w:t>
      </w:r>
      <w:r w:rsidR="00F055D2">
        <w:t xml:space="preserve">. For </w:t>
      </w:r>
      <w:r w:rsidR="00B429D1">
        <w:t>sediment chlorophyll a (</w:t>
      </w:r>
      <w:r w:rsidR="00F055D2">
        <w:t>Chla</w:t>
      </w:r>
      <w:r w:rsidR="00B429D1">
        <w:t>)</w:t>
      </w:r>
      <w:r w:rsidR="00F055D2">
        <w:t xml:space="preserve">, the sediment samples were first </w:t>
      </w:r>
      <w:r w:rsidR="00711FEA">
        <w:t>immersed</w:t>
      </w:r>
      <w:r w:rsidR="00F055D2">
        <w:t xml:space="preserve"> in 10-ml acetone-water solution with a volumetric ratio of 9</w:t>
      </w:r>
      <w:r w:rsidR="00F055D2">
        <w:rPr>
          <w:rFonts w:hint="eastAsia"/>
        </w:rPr>
        <w:t>:1</w:t>
      </w:r>
      <w:r w:rsidR="00F055D2">
        <w:t xml:space="preserve"> in the dark at 4</w:t>
      </w:r>
      <w:r w:rsidR="00F055D2">
        <w:rPr>
          <w:rFonts w:ascii="Times New Roman" w:hAnsi="Times New Roman" w:cs="Times New Roman"/>
        </w:rPr>
        <w:t>℃</w:t>
      </w:r>
      <w:r w:rsidR="00F055D2">
        <w:t xml:space="preserve"> for 24 hours. The </w:t>
      </w:r>
      <w:r w:rsidR="00F055D2">
        <w:lastRenderedPageBreak/>
        <w:t>chlorophyll extracts were then measured with a fluorometer (Model 10-AU; Turner Designs, Inc.) and reported in nanogram per gram dry weight.</w:t>
      </w:r>
      <w:r w:rsidR="00B429D1">
        <w:t xml:space="preserve"> Only the environmental data from the top 0-1 cm of the sediment were included for later analyses.</w:t>
      </w:r>
    </w:p>
    <w:p w14:paraId="0BDFB8E4" w14:textId="02EEC03C" w:rsidR="00337B75" w:rsidRDefault="004307C0" w:rsidP="000D001B">
      <w:commentRangeStart w:id="14"/>
      <w:r>
        <w:t>F</w:t>
      </w:r>
      <w:r w:rsidR="000D001B">
        <w:t xml:space="preserve">auna samples </w:t>
      </w:r>
      <w:r>
        <w:t xml:space="preserve">were sorted </w:t>
      </w:r>
      <w:r w:rsidR="000D001B">
        <w:t>into major taxa (mostly at order level) and measured</w:t>
      </w:r>
      <w:r w:rsidR="00711FEA">
        <w:t xml:space="preserve"> the length and width</w:t>
      </w:r>
      <w:r w:rsidR="000D001B">
        <w:t xml:space="preserve"> with an ocular micrometer for biomass estimation. </w:t>
      </w:r>
      <w:r w:rsidR="00711FEA">
        <w:t>The abundance was estimated by</w:t>
      </w:r>
      <w:r w:rsidR="0050333C">
        <w:t xml:space="preserve"> the specimens with </w:t>
      </w:r>
      <w:r w:rsidR="00711FEA">
        <w:t>intact</w:t>
      </w:r>
      <w:r w:rsidR="0050333C">
        <w:t xml:space="preserve"> cephalic region</w:t>
      </w:r>
      <w:r w:rsidR="00704A9C">
        <w:t>.</w:t>
      </w:r>
      <w:r w:rsidR="0050333C">
        <w:t xml:space="preserve"> </w:t>
      </w:r>
      <w:r w:rsidR="005C726D" w:rsidRPr="005C726D">
        <w:t xml:space="preserve">The biovolumes were calculated </w:t>
      </w:r>
      <w:r w:rsidR="005F39B0">
        <w:t xml:space="preserve">using </w:t>
      </w:r>
      <w:r w:rsidR="005C726D" w:rsidRPr="005C726D">
        <w:t xml:space="preserve">the Length-Width Relationship (LWR): </w:t>
      </w:r>
    </w:p>
    <w:p w14:paraId="0499BC3B" w14:textId="328AE6B7" w:rsidR="00337B75" w:rsidRDefault="00337B75" w:rsidP="000D001B">
      <m:oMath>
        <m:r>
          <m:rPr>
            <m:sty m:val="p"/>
          </m:rPr>
          <w:rPr>
            <w:rFonts w:ascii="Cambria Math" w:hAnsi="Cambria Math"/>
          </w:rPr>
          <m:t>V=cL</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w:r>
        <w:t>,</w:t>
      </w:r>
    </w:p>
    <w:p w14:paraId="67774180" w14:textId="2FA74FCC" w:rsidR="0017616C" w:rsidRDefault="005C726D" w:rsidP="00704A9C">
      <w:pPr>
        <w:ind w:firstLine="0"/>
      </w:pPr>
      <w:r w:rsidRPr="005C726D">
        <w:t xml:space="preserve">where V is the individual volume; c is the taxon-specific conversion factor; L and W are the maximum length and width of the individual (Feller and Warwick, 1988). </w:t>
      </w:r>
      <w:r w:rsidR="005F39B0">
        <w:t>T</w:t>
      </w:r>
      <w:r w:rsidRPr="005C726D">
        <w:t xml:space="preserve">he </w:t>
      </w:r>
      <w:r w:rsidR="005F39B0" w:rsidRPr="005C726D">
        <w:t xml:space="preserve">taxa </w:t>
      </w:r>
      <w:r w:rsidR="005F39B0">
        <w:t>with</w:t>
      </w:r>
      <w:r w:rsidR="00704A9C">
        <w:t>out</w:t>
      </w:r>
      <w:r w:rsidR="005F39B0">
        <w:t xml:space="preserve"> </w:t>
      </w:r>
      <w:r w:rsidRPr="005C726D">
        <w:t xml:space="preserve">conversion factors </w:t>
      </w:r>
      <w:r w:rsidR="00704A9C">
        <w:t xml:space="preserve">used those </w:t>
      </w:r>
      <w:r w:rsidRPr="005C726D">
        <w:t>from taxa with similar body shapes.</w:t>
      </w:r>
      <w:commentRangeEnd w:id="14"/>
      <w:r w:rsidR="000F4E6D">
        <w:rPr>
          <w:rStyle w:val="CommentReference"/>
        </w:rPr>
        <w:commentReference w:id="14"/>
      </w:r>
      <w:r w:rsidRPr="005C726D">
        <w:t xml:space="preserve"> </w:t>
      </w:r>
      <w:commentRangeStart w:id="15"/>
      <w:r w:rsidR="005F39B0" w:rsidRPr="005C726D">
        <w:t xml:space="preserve">The biovolumes of </w:t>
      </w:r>
      <w:r w:rsidR="00704A9C">
        <w:t xml:space="preserve">xxx, xxx, and xxx </w:t>
      </w:r>
      <w:r w:rsidR="005F39B0" w:rsidRPr="005C726D">
        <w:t xml:space="preserve">were </w:t>
      </w:r>
      <w:r w:rsidR="00704A9C">
        <w:t>estimated by</w:t>
      </w:r>
      <w:r w:rsidR="005F39B0" w:rsidRPr="005C726D">
        <w:t xml:space="preserve"> geometric shapes (i.e., cylinder, cone, ellipsoid) (e.g., Hillebrand et al. 1999</w:t>
      </w:r>
      <w:r w:rsidR="00704A9C">
        <w:t xml:space="preserve">, </w:t>
      </w:r>
      <w:r w:rsidRPr="005C726D">
        <w:t xml:space="preserve">Benoist et al., 2019). </w:t>
      </w:r>
      <w:commentRangeEnd w:id="15"/>
      <w:r w:rsidR="00711FEA">
        <w:rPr>
          <w:rStyle w:val="CommentReference"/>
        </w:rPr>
        <w:commentReference w:id="15"/>
      </w:r>
      <w:r w:rsidRPr="005C726D">
        <w:t>The derived biovolumes were then converted to wet weight by assuming a specific density of 1.13 (Gerlach et al., 1985).</w:t>
      </w:r>
    </w:p>
    <w:p w14:paraId="0DE006F0" w14:textId="0101C1ED" w:rsidR="00A30BC8" w:rsidRDefault="008F0CE4" w:rsidP="0083239E">
      <w:pPr>
        <w:pStyle w:val="Title2"/>
      </w:pPr>
      <w:r w:rsidRPr="004E22B6">
        <w:t>Data analysis</w:t>
      </w:r>
    </w:p>
    <w:p w14:paraId="074FD1A4" w14:textId="5F024293" w:rsidR="009043AB" w:rsidRDefault="0083239E" w:rsidP="0017616C">
      <w:r>
        <w:t xml:space="preserve">The response variables, including relative </w:t>
      </w:r>
      <w:r w:rsidR="009043AB">
        <w:t>abundance and biomass</w:t>
      </w:r>
      <w:r>
        <w:t xml:space="preserve"> of macrofauna taxa,</w:t>
      </w:r>
      <w:r w:rsidR="009043AB">
        <w:t xml:space="preserve"> were Box-Cox-chord transformed</w:t>
      </w:r>
      <w:r>
        <w:t xml:space="preserve"> to </w:t>
      </w:r>
      <w:r w:rsidRPr="0083239E">
        <w:t xml:space="preserve">reduce </w:t>
      </w:r>
      <w:r>
        <w:t>the data</w:t>
      </w:r>
      <w:r w:rsidRPr="0083239E">
        <w:t xml:space="preserve"> skewness </w:t>
      </w:r>
      <w:r>
        <w:t xml:space="preserve">and make the resulting </w:t>
      </w:r>
      <w:r w:rsidRPr="0083239E">
        <w:t>distance</w:t>
      </w:r>
      <w:r>
        <w:t xml:space="preserve"> matrix</w:t>
      </w:r>
      <w:r w:rsidRPr="0083239E">
        <w:t xml:space="preserve"> double-zero asymmetr</w:t>
      </w:r>
      <w:r>
        <w:t>ical</w:t>
      </w:r>
      <w:r w:rsidR="009043AB">
        <w:t xml:space="preserve"> </w:t>
      </w:r>
      <w:r w:rsidR="009043AB">
        <w:fldChar w:fldCharType="begin"/>
      </w:r>
      <w:r w:rsidR="0033206D">
        <w:instrText xml:space="preserve"> ADDIN ZOTERO_ITEM CSL_CITATION {"citationID":"NBsQSjRB","properties":{"formattedCitation":"(Legendre and Borcard, 2018)","plainCitation":"(Legendre and Borcard, 2018)","noteIndex":0},"citationItems":[{"id":1198,"uris":["http://zotero.org/users/6403124/items/YD7V2Y8Q","http://zotero.org/users/6403124/items/8IPSEFL4"],"itemData":{"id":1198,"type":"article-journal","container-title":"Ecography","DOI":"10.1111/ecog.03498","ISSN":"09067590","issue":"11","journalAbbreviation":"Ecography","language":"en","page":"1820-1824","source":"DOI.org (Crossref)","title":"Box-Cox-chord transformations for community composition data prior to beta diversity analysis","URL":"https://onlinelibrary.wiley.com/doi/10.1111/ecog.03498","volume":"41","author":[{"family":"Legendre","given":"Pierre"},{"family":"Borcard","given":"Daniel"}],"accessed":{"date-parts":[["2023",7,13]]},"issued":{"date-parts":[["2018",11]]}}}],"schema":"https://github.com/citation-style-language/schema/raw/master/csl-citation.json"} </w:instrText>
      </w:r>
      <w:r w:rsidR="009043AB">
        <w:fldChar w:fldCharType="separate"/>
      </w:r>
      <w:r w:rsidR="009043AB" w:rsidRPr="009043AB">
        <w:rPr>
          <w:rFonts w:ascii="Calibri" w:hAnsi="Calibri" w:cs="Calibri"/>
        </w:rPr>
        <w:t>(Legendre and Borcard, 2018)</w:t>
      </w:r>
      <w:r w:rsidR="009043AB">
        <w:fldChar w:fldCharType="end"/>
      </w:r>
      <w:r w:rsidR="009043AB">
        <w:t xml:space="preserve">. </w:t>
      </w:r>
      <w:r w:rsidR="00AA67C5">
        <w:t>Box-Cox-chord transformation provid</w:t>
      </w:r>
      <w:r>
        <w:t>es</w:t>
      </w:r>
      <w:r w:rsidR="00561DBA">
        <w:t xml:space="preserve"> </w:t>
      </w:r>
      <w:r w:rsidR="00AA67C5">
        <w:t xml:space="preserve">a series of exponents for ecologists to </w:t>
      </w:r>
      <w:r>
        <w:t>control the data symmetry</w:t>
      </w:r>
      <w:r w:rsidR="00AA67C5">
        <w:t>.</w:t>
      </w:r>
      <w:r>
        <w:t xml:space="preserve"> For example, the</w:t>
      </w:r>
      <w:r w:rsidRPr="0083239E">
        <w:t xml:space="preserve"> </w:t>
      </w:r>
      <w:r>
        <w:t>Box-Cox-chord</w:t>
      </w:r>
      <w:r w:rsidRPr="0083239E">
        <w:t xml:space="preserve"> transformation</w:t>
      </w:r>
      <w:r>
        <w:t xml:space="preserve"> with exponents of 0.5, 0.25, and 0 are equivalent to the square root, fourth root, and log-transformed frequencies. </w:t>
      </w:r>
      <w:r w:rsidR="008A6549">
        <w:t xml:space="preserve">In this study, the </w:t>
      </w:r>
      <w:r>
        <w:t xml:space="preserve">best </w:t>
      </w:r>
      <w:r w:rsidR="008A6549">
        <w:t>exponent</w:t>
      </w:r>
      <w:r>
        <w:t>s</w:t>
      </w:r>
      <w:r w:rsidR="00707B60">
        <w:t>,</w:t>
      </w:r>
      <w:r>
        <w:t xml:space="preserve"> </w:t>
      </w:r>
      <w:r w:rsidR="008A6549">
        <w:t>0.3 and 0.1</w:t>
      </w:r>
      <w:r w:rsidR="00707B60">
        <w:t>,</w:t>
      </w:r>
      <w:r w:rsidR="00707B60">
        <w:rPr>
          <w:rFonts w:hint="eastAsia"/>
        </w:rPr>
        <w:t xml:space="preserve"> w</w:t>
      </w:r>
      <w:r w:rsidR="00707B60">
        <w:t xml:space="preserve">ere identified by the Dagnelie test of multi-normality for abundance and biomass </w:t>
      </w:r>
      <w:r w:rsidR="00707B60">
        <w:lastRenderedPageBreak/>
        <w:t>compositional data</w:t>
      </w:r>
      <w:r w:rsidR="008A6549">
        <w:t>, respectively</w:t>
      </w:r>
      <w:r>
        <w:t xml:space="preserve"> </w:t>
      </w:r>
      <w:r>
        <w:fldChar w:fldCharType="begin"/>
      </w:r>
      <w:r w:rsidR="0033206D">
        <w:instrText xml:space="preserve"> ADDIN ZOTERO_ITEM CSL_CITATION {"citationID":"14A3F1Z5","properties":{"formattedCitation":"(Legendre and Borcard, 2018)","plainCitation":"(Legendre and Borcard, 2018)","noteIndex":0},"citationItems":[{"id":1198,"uris":["http://zotero.org/users/6403124/items/YD7V2Y8Q","http://zotero.org/users/6403124/items/8IPSEFL4"],"itemData":{"id":1198,"type":"article-journal","container-title":"Ecography","DOI":"10.1111/ecog.03498","ISSN":"09067590","issue":"11","journalAbbreviation":"Ecography","language":"en","page":"1820-1824","source":"DOI.org (Crossref)","title":"Box-Cox-chord transformations for community composition data prior to beta diversity analysis","URL":"https://onlinelibrary.wiley.com/doi/10.1111/ecog.03498","volume":"41","author":[{"family":"Legendre","given":"Pierre"},{"family":"Borcard","given":"Daniel"}],"accessed":{"date-parts":[["2023",7,13]]},"issued":{"date-parts":[["2018",11]]}}}],"schema":"https://github.com/citation-style-language/schema/raw/master/csl-citation.json"} </w:instrText>
      </w:r>
      <w:r>
        <w:fldChar w:fldCharType="separate"/>
      </w:r>
      <w:r w:rsidRPr="008A6549">
        <w:rPr>
          <w:rFonts w:ascii="Calibri" w:hAnsi="Calibri" w:cs="Calibri"/>
        </w:rPr>
        <w:t>(Legendre and Borcard, 2018)</w:t>
      </w:r>
      <w:r>
        <w:fldChar w:fldCharType="end"/>
      </w:r>
      <w:r w:rsidR="008A6549">
        <w:t>.</w:t>
      </w:r>
      <w:r w:rsidR="009043AB">
        <w:t xml:space="preserve"> </w:t>
      </w:r>
      <w:r>
        <w:t xml:space="preserve">The transformed data was </w:t>
      </w:r>
      <w:r w:rsidR="00707B60">
        <w:t xml:space="preserve">then </w:t>
      </w:r>
      <w:r>
        <w:t xml:space="preserve">subjected to </w:t>
      </w:r>
      <w:r w:rsidR="008A6549">
        <w:t xml:space="preserve">Euclidean distance </w:t>
      </w:r>
      <w:r>
        <w:t xml:space="preserve">and </w:t>
      </w:r>
      <w:r w:rsidR="001F2CA9">
        <w:t>principal component analysis (PCA) to visualize compositional difference</w:t>
      </w:r>
      <w:r>
        <w:t>s</w:t>
      </w:r>
      <w:r w:rsidR="001F2CA9">
        <w:t xml:space="preserve"> between samples.</w:t>
      </w:r>
      <w:r w:rsidR="001F2CA9">
        <w:rPr>
          <w:rFonts w:hint="eastAsia"/>
        </w:rPr>
        <w:t xml:space="preserve"> </w:t>
      </w:r>
      <w:commentRangeStart w:id="16"/>
      <w:commentRangeStart w:id="17"/>
      <w:r w:rsidR="0035249A">
        <w:t>T</w:t>
      </w:r>
      <w:r w:rsidR="001F2CA9">
        <w:t>axa</w:t>
      </w:r>
      <w:r w:rsidR="002D6725">
        <w:t xml:space="preserve"> with </w:t>
      </w:r>
      <w:r w:rsidR="00F24368">
        <w:t xml:space="preserve">the highest </w:t>
      </w:r>
      <w:r w:rsidR="002D6725">
        <w:t>loading on</w:t>
      </w:r>
      <w:r w:rsidR="001F2CA9">
        <w:t xml:space="preserve"> the first two PCs </w:t>
      </w:r>
      <w:ins w:id="18" w:author="Chih-Lin Wei" w:date="2023-10-04T17:01:00Z">
        <w:r w:rsidR="002D6725">
          <w:t>(</w:t>
        </w:r>
      </w:ins>
      <m:oMath>
        <m:rad>
          <m:radPr>
            <m:degHide m:val="1"/>
            <m:ctrlPr>
              <w:ins w:id="19" w:author="Chih-Lin Wei" w:date="2023-10-04T17:10:00Z">
                <w:rPr>
                  <w:rFonts w:ascii="Cambria Math" w:hAnsi="Cambria Math"/>
                </w:rPr>
              </w:ins>
            </m:ctrlPr>
          </m:radPr>
          <m:deg/>
          <m:e>
            <m:r>
              <w:ins w:id="20" w:author="Chih-Lin Wei" w:date="2023-10-04T17:11:00Z">
                <m:rPr>
                  <m:sty m:val="p"/>
                </m:rPr>
                <w:rPr>
                  <w:rFonts w:ascii="Cambria Math" w:hAnsi="Cambria Math"/>
                </w:rPr>
                <m:t>sum of square loading</m:t>
              </w:ins>
            </m:r>
          </m:e>
        </m:rad>
        <m:r>
          <w:ins w:id="21" w:author="Chih-Lin Wei" w:date="2023-10-04T17:12:00Z">
            <w:rPr>
              <w:rFonts w:ascii="Cambria Math" w:hAnsi="Cambria Math"/>
            </w:rPr>
            <m:t xml:space="preserve"> </m:t>
          </w:ins>
        </m:r>
      </m:oMath>
      <w:ins w:id="22" w:author="Chih-Lin Wei" w:date="2023-10-04T17:01:00Z">
        <w:r w:rsidR="002D6725">
          <w:t>&gt;</w:t>
        </w:r>
      </w:ins>
      <w:ins w:id="23" w:author="Chih-Lin Wei" w:date="2023-10-04T17:02:00Z">
        <w:r w:rsidR="002D6725">
          <w:t xml:space="preserve"> 0.4</w:t>
        </w:r>
      </w:ins>
      <w:ins w:id="24" w:author="Chih-Lin Wei" w:date="2023-10-04T17:01:00Z">
        <w:r w:rsidR="002D6725">
          <w:t xml:space="preserve">) </w:t>
        </w:r>
      </w:ins>
      <w:r w:rsidR="001F2CA9">
        <w:t>were shown</w:t>
      </w:r>
      <w:ins w:id="25" w:author="Chih-Lin Wei" w:date="2023-10-04T15:41:00Z">
        <w:r w:rsidR="0035249A">
          <w:t xml:space="preserve"> as </w:t>
        </w:r>
        <w:r w:rsidR="0035249A" w:rsidRPr="0035249A">
          <w:t xml:space="preserve">vectors on the </w:t>
        </w:r>
        <w:r w:rsidR="0035249A">
          <w:t>PCA</w:t>
        </w:r>
        <w:r w:rsidR="0035249A" w:rsidRPr="0035249A">
          <w:t xml:space="preserve"> plot</w:t>
        </w:r>
      </w:ins>
      <w:commentRangeEnd w:id="16"/>
      <w:ins w:id="26" w:author="Chih-Lin Wei" w:date="2023-10-04T15:45:00Z">
        <w:r w:rsidR="0035249A">
          <w:rPr>
            <w:rStyle w:val="CommentReference"/>
          </w:rPr>
          <w:commentReference w:id="16"/>
        </w:r>
      </w:ins>
      <w:commentRangeEnd w:id="17"/>
      <w:r w:rsidR="00F73865">
        <w:rPr>
          <w:rStyle w:val="CommentReference"/>
        </w:rPr>
        <w:commentReference w:id="17"/>
      </w:r>
      <w:r w:rsidR="001F2CA9">
        <w:t xml:space="preserve">. </w:t>
      </w:r>
      <w:del w:id="27" w:author="Chih-Lin Wei" w:date="2023-09-26T17:25:00Z">
        <w:r w:rsidR="00B66926" w:rsidDel="0083239E">
          <w:delText>On the other hand,</w:delText>
        </w:r>
      </w:del>
      <w:ins w:id="28" w:author="Chih-Lin Wei" w:date="2023-09-26T17:25:00Z">
        <w:r>
          <w:t>The total</w:t>
        </w:r>
      </w:ins>
      <w:r w:rsidR="00B66926">
        <w:t xml:space="preserve"> macrofauna abundance and biomass were log</w:t>
      </w:r>
      <w:r w:rsidR="00B66926" w:rsidRPr="0083239E">
        <w:rPr>
          <w:vertAlign w:val="subscript"/>
        </w:rPr>
        <w:t>10</w:t>
      </w:r>
      <w:r w:rsidR="00B66926">
        <w:t xml:space="preserve"> transformed</w:t>
      </w:r>
      <w:ins w:id="29" w:author="Chih-Lin Wei" w:date="2023-09-26T17:26:00Z">
        <w:r>
          <w:t xml:space="preserve"> before </w:t>
        </w:r>
      </w:ins>
      <w:ins w:id="30" w:author="Chih-Lin Wei" w:date="2023-09-28T14:50:00Z">
        <w:r w:rsidR="00707B60">
          <w:t>univariate</w:t>
        </w:r>
      </w:ins>
      <w:ins w:id="31" w:author="Chih-Lin Wei" w:date="2023-09-26T17:27:00Z">
        <w:r>
          <w:t xml:space="preserve"> analyses</w:t>
        </w:r>
      </w:ins>
      <w:del w:id="32" w:author="Chih-Lin Wei" w:date="2023-09-26T17:26:00Z">
        <w:r w:rsidR="00B66926" w:rsidDel="0083239E">
          <w:delText xml:space="preserve">, while </w:delText>
        </w:r>
        <w:r w:rsidR="00014B2B" w:rsidDel="0083239E">
          <w:delText>TOU</w:delText>
        </w:r>
        <w:r w:rsidR="00B66926" w:rsidDel="0083239E">
          <w:delText xml:space="preserve"> were not., while scatterplots were drawn to show spatiotemporal variations between stations</w:delText>
        </w:r>
      </w:del>
      <w:r w:rsidR="00B66926">
        <w:t>.</w:t>
      </w:r>
    </w:p>
    <w:p w14:paraId="1F6287DD" w14:textId="7113F4CD" w:rsidR="0083239E" w:rsidRPr="0083239E" w:rsidRDefault="0083239E" w:rsidP="0083239E">
      <w:r>
        <w:t>We divided explanatory variables into (</w:t>
      </w:r>
      <w:r>
        <w:rPr>
          <w:rFonts w:hint="eastAsia"/>
        </w:rPr>
        <w:t>1</w:t>
      </w:r>
      <w:r>
        <w:t xml:space="preserve">) spatiotemporal factors, including sampling time, water depth, and distance to river month, and (2) environmental variables of sediment geochemistry and bottomwater hydrography. </w:t>
      </w:r>
      <w:r>
        <w:rPr>
          <w:rFonts w:hint="eastAsia"/>
        </w:rPr>
        <w:t>T</w:t>
      </w:r>
      <w:r>
        <w:t>he distance to the Gaoping River mouth (DR</w:t>
      </w:r>
      <w:r>
        <w:rPr>
          <w:rFonts w:hint="eastAsia"/>
        </w:rPr>
        <w:t>M</w:t>
      </w:r>
      <w:r>
        <w:t xml:space="preserve">) was calculated using </w:t>
      </w:r>
      <w:r w:rsidR="00707B60">
        <w:t xml:space="preserve">the </w:t>
      </w:r>
      <w:r w:rsidRPr="00A874E5">
        <w:t>World Geodetic System 1984</w:t>
      </w:r>
      <w:r>
        <w:t>. The coordinate of the river mouth was set at 120.42</w:t>
      </w:r>
      <w:r>
        <w:rPr>
          <w:rFonts w:cstheme="minorHAnsi"/>
        </w:rPr>
        <w:t>⁰</w:t>
      </w:r>
      <w:r>
        <w:t>E and 22.47</w:t>
      </w:r>
      <w:r>
        <w:rPr>
          <w:rFonts w:cstheme="minorHAnsi"/>
        </w:rPr>
        <w:t>⁰</w:t>
      </w:r>
      <w:r>
        <w:t>N (</w:t>
      </w:r>
      <w:r w:rsidRPr="00A874E5">
        <w:rPr>
          <w:color w:val="FF0000"/>
        </w:rPr>
        <w:t>figure 1</w:t>
      </w:r>
      <w:r>
        <w:t>)</w:t>
      </w:r>
      <w:r>
        <w:rPr>
          <w:rFonts w:hint="eastAsia"/>
        </w:rPr>
        <w:t>.</w:t>
      </w:r>
      <w:r w:rsidR="000C68EE">
        <w:t xml:space="preserve"> </w:t>
      </w:r>
      <w:commentRangeStart w:id="33"/>
      <w:r w:rsidR="000C68EE">
        <w:t>Environmental variables were subject to Dunn’s test seasonal variations across the Gaoping Continental Shelf (supp. Table).</w:t>
      </w:r>
      <w:r>
        <w:t xml:space="preserve"> </w:t>
      </w:r>
      <w:commentRangeEnd w:id="33"/>
      <w:r w:rsidR="000C68EE">
        <w:rPr>
          <w:rStyle w:val="CommentReference"/>
        </w:rPr>
        <w:commentReference w:id="33"/>
      </w:r>
      <w:commentRangeStart w:id="34"/>
      <w:r>
        <w:rPr>
          <w:rFonts w:hint="eastAsia"/>
        </w:rPr>
        <w:t>Hi</w:t>
      </w:r>
      <w:r>
        <w:t xml:space="preserve">ghly correlated environmental variables (|r| &gt; 0.7, Pearson correlation) were screened by ecological reasoning </w:t>
      </w:r>
      <w:commentRangeEnd w:id="34"/>
      <w:r w:rsidR="000C68EE">
        <w:rPr>
          <w:rStyle w:val="CommentReference"/>
        </w:rPr>
        <w:commentReference w:id="34"/>
      </w:r>
      <w:r>
        <w:fldChar w:fldCharType="begin"/>
      </w:r>
      <w:r w:rsidR="0033206D">
        <w:instrText xml:space="preserve"> ADDIN ZOTERO_ITEM CSL_CITATION {"citationID":"qmhcJw77","properties":{"formattedCitation":"(Dormann et al., 2013)","plainCitation":"(Dormann et al., 2013)","noteIndex":0},"citationItems":[{"id":901,"uris":["http://zotero.org/users/6403124/items/EDDHKDXG"],"itemData":{"id":901,"type":"article-journal","abstract":"Collinearity refers to the non independence of predictor variables, usually in a regression-type analysis. It is a common feature of any descriptive ecological data set and can be a problem for parameter estimation because it inflates the variance of regression parameters and hence potentially leads to the wrong identification of relevant predictors in a statistical model. Collinearity is a severe problem when a model is trained on data from one region or time, and predicted to another with a different or unknown structure of collinearity. To demonstrate the reach of the problem of collinearity in ecology, we show how relationships among predictors differ between biomes, change over spatial scales and through time. Across disciplines, different approaches to addressing collinearity problems have been developed, ranging from clustering of predictors, threshold-based pre-selection, through latent variable methods, to shrinkage and regularisation. Using simulated data with five predictor-response relationships of increasing complexity and eight levels of collinearity we compared ways to address collinearity with standard multiple regression and machine-learning approaches. We assessed the performance of each approach by testing its impact on prediction to new data. In the extreme, we tested whether the methods were able to identify the true underlying relationship in a training dataset with strong collinearity by evaluating its performance on a test dataset without any collinearity. We found that methods specifically designed for collinearity, such as latent variable methods and tree based models, did not outperform the traditional GLM and threshold-based pre-selection. Our results highlight the value of GLM in combination with penalised methods (particularly ridge) and threshold-based pre-selection when omitted variables are considered in the final interpretation. However, all approaches tested yielded degraded predictions under change in collinearity structure and the ‘folk lore’-thresholds of correlation coefficients between predictor variables of |r| &gt;0.7 was an appropriate indicator for when collinearity begins to severely distort model estimation and subsequent prediction. The use of ecological understanding of the system in pre-analysis variable selection and the choice of the least sensitive statistical approaches reduce the problems of collinearity, but cannot ultimately solve them.","container-title":"Ecography","DOI":"10.1111/j.1600-0587.2012.07348.x","ISSN":"1600-0587","issue":"1","language":"en","note":"_eprint: https://onlinelibrary.wiley.com/doi/pdf/10.1111/j.1600-0587.2012.07348.x","page":"27-46","source":"Wiley Online Library","title":"Collinearity: a review of methods to deal with it and a simulation study evaluating their performance","title-short":"Collinearity","URL":"https://onlinelibrary.wiley.com/doi/abs/10.1111/j.1600-0587.2012.07348.x","volume":"36","author":[{"family":"Dormann","given":"Carsten F."},{"family":"Elith","given":"Jane"},{"family":"Bacher","given":"Sven"},{"family":"Buchmann","given":"Carsten"},{"family":"Carl","given":"Gudrun"},{"family":"Carré","given":"Gabriel"},{"family":"Marquéz","given":"Jaime R. García"},{"family":"Gruber","given":"Bernd"},{"family":"Lafourcade","given":"Bruno"},{"family":"Leitão","given":"Pedro J."},{"family":"Münkemüller","given":"Tamara"},{"family":"McClean","given":"Colin"},{"family":"Osborne","given":"Patrick E."},{"family":"Reineking","given":"Björn"},{"family":"Schröder","given":"Boris"},{"family":"Skidmore","given":"Andrew K."},{"family":"Zurell","given":"Damaris"},{"family":"Lautenbach","given":"Sven"}],"accessed":{"date-parts":[["2022",3,10]]},"issued":{"date-parts":[["2013"]]}}}],"schema":"https://github.com/citation-style-language/schema/raw/master/csl-citation.json"} </w:instrText>
      </w:r>
      <w:r>
        <w:fldChar w:fldCharType="separate"/>
      </w:r>
      <w:r w:rsidRPr="0017616C">
        <w:rPr>
          <w:rFonts w:ascii="Calibri" w:hAnsi="Calibri" w:cs="Calibri"/>
        </w:rPr>
        <w:t>(Dormann et al., 2013)</w:t>
      </w:r>
      <w:r>
        <w:fldChar w:fldCharType="end"/>
      </w:r>
      <w:r>
        <w:t>.</w:t>
      </w:r>
      <w:r w:rsidR="00AB5C55">
        <w:rPr>
          <w:rFonts w:hint="eastAsia"/>
        </w:rPr>
        <w:t xml:space="preserve"> </w:t>
      </w:r>
      <w:r w:rsidR="00AB5C55">
        <w:t xml:space="preserve">For example, coastal hypoxia </w:t>
      </w:r>
      <w:r w:rsidR="00AB5C55" w:rsidRPr="00AB5C55">
        <w:t xml:space="preserve">(&lt;63 μM) </w:t>
      </w:r>
      <w:r w:rsidR="00AB5C55">
        <w:t xml:space="preserve">alters benthic benthic community stucture and function </w:t>
      </w:r>
      <w:r w:rsidR="00AB5C55">
        <w:fldChar w:fldCharType="begin"/>
      </w:r>
      <w:r w:rsidR="0033206D">
        <w:instrText xml:space="preserve"> ADDIN ZOTERO_ITEM CSL_CITATION {"citationID":"Xz016xUt","properties":{"formattedCitation":"(Middelburg and Levin, 2009)","plainCitation":"(Middelburg and Levin, 2009)","noteIndex":0},"citationItems":[{"id":674,"uris":["http://zotero.org/users/6403124/items/NVX5NXDF"],"itemData":{"id":674,"type":"article-journal","abstract":"&lt;p&gt;&lt;strong class=\"journal-contentHeaderColor\"&gt;Abstract.&lt;/strong&gt; The intensity, duration and frequency of coastal hypoxia (oxygen concentration &amp;lt;63 μM) are increasing due to human alteration of coastal ecosystems and changes in oceanographic conditions due to global warming. Here we provide a concise review of the consequences of coastal hypoxia for sediment biogeochemistry. Changes in bottom-water oxygen levels have consequences for early diagenetic pathways (more anaerobic at expense of aerobic pathways), the efficiency of re-oxidation of reduced metabolites and the nature, direction and magnitude of sediment-water exchange fluxes. Hypoxia may also lead to more organic matter accumulation and burial and the organic matter eventually buried is also of higher quality, i.e. less degraded. Bottom-water oxygen levels also affect the organisms involved in organic matter processing with the contribution of metazoans decreasing as oxygen levels drop. Hypoxia has a significant effect on benthic animals with the consequences that ecosystem functions related to macrofauna such as bio-irrigation and bioturbation are significantly affected by hypoxia as well. Since many microbes and microbial-mediated biogeochemical processes depend on animal-induced transport processes (e.g. re-oxidation of particulate reduced sulphur and denitrification), there are indirect hypoxia effects on biogeochemistry via the benthos. Severe long-lasting hypoxia and anoxia may result in the accumulation of reduced compounds in sediments and elimination of macrobenthic communities with the consequences that biogeochemical properties during trajectories of decreasing and increasing oxygen may be different (hysteresis) with consequences for coastal ecosystem dynamics.&lt;/p&gt;","container-title":"Biogeosciences","DOI":"10.5194/bg-6-1273-2009","ISSN":"1726-4170","issue":"7","language":"English","note":"publisher: Copernicus GmbH","page":"1273-1293","source":"bg.copernicus.org","title":"Coastal hypoxia and sediment biogeochemistry","URL":"https://bg.copernicus.org/articles/6/1273/2009/","volume":"6","author":[{"family":"Middelburg","given":"J. J."},{"family":"Levin","given":"L. A."}],"accessed":{"date-parts":[["2021",10,22]]},"issued":{"date-parts":[["2009",7,28]]}}}],"schema":"https://github.com/citation-style-language/schema/raw/master/csl-citation.json"} </w:instrText>
      </w:r>
      <w:r w:rsidR="00AB5C55">
        <w:fldChar w:fldCharType="separate"/>
      </w:r>
      <w:r w:rsidR="00AB5C55" w:rsidRPr="00A30BC8">
        <w:rPr>
          <w:rFonts w:ascii="Calibri" w:hAnsi="Calibri" w:cs="Calibri"/>
        </w:rPr>
        <w:t>(Middelburg and Levin, 2009)</w:t>
      </w:r>
      <w:r w:rsidR="00AB5C55">
        <w:fldChar w:fldCharType="end"/>
      </w:r>
      <w:r w:rsidR="00AB5C55">
        <w:t>. Since all stations in this study were well-oxygenated (Fig. 2), the dissolved oxygen was excluded from analyses</w:t>
      </w:r>
      <w:r>
        <w:t xml:space="preserve">. Strong correlations were present between salinity, light transmission, and temperature (|r| &gt; 0.7). </w:t>
      </w:r>
      <w:r w:rsidR="00AB5C55">
        <w:t>Among them, t</w:t>
      </w:r>
      <w:r>
        <w:t xml:space="preserve">emperature (Temp) was </w:t>
      </w:r>
      <w:r>
        <w:rPr>
          <w:rFonts w:hint="eastAsia"/>
        </w:rPr>
        <w:t>s</w:t>
      </w:r>
      <w:r>
        <w:t xml:space="preserve">elected due to its overall control </w:t>
      </w:r>
      <w:r w:rsidR="00AB5C55">
        <w:t>on biological processes</w:t>
      </w:r>
      <w:r>
        <w:t xml:space="preserve"> </w:t>
      </w:r>
      <w:r>
        <w:fldChar w:fldCharType="begin"/>
      </w:r>
      <w:r w:rsidR="008334F8">
        <w:instrText xml:space="preserve"> ADDIN ZOTERO_ITEM CSL_CITATION {"citationID":"QmOstAyR","properties":{"formattedCitation":"(Brown et al., 2004)","plainCitation":"(Brown et al., 2004)","noteIndex":0},"citationItems":[{"id":"vxbd35zb/c703coGs","uris":["http://zotero.org/users/6403124/items/PUAR4F5B"],"itemData":{"id":241,"type":"article-journal","abstract":"Metabolism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fldChar w:fldCharType="separate"/>
      </w:r>
      <w:r w:rsidRPr="005C4000">
        <w:rPr>
          <w:rFonts w:ascii="Calibri" w:hAnsi="Calibri" w:cs="Calibri"/>
        </w:rPr>
        <w:t>(Brown et al., 2004)</w:t>
      </w:r>
      <w:r>
        <w:fldChar w:fldCharType="end"/>
      </w:r>
      <w:r>
        <w:t>. Clay, silt, sand fractions, and D50 were highly correlated (|r| &gt; 0.7), and thus D50 was selected as the sole indicator of sediment granulometry. Porosity and TN were highly correlated (r &gt; 0.7)</w:t>
      </w:r>
      <w:r w:rsidR="00AB5C55">
        <w:t>; however,</w:t>
      </w:r>
      <w:r>
        <w:t xml:space="preserve"> TN was excluded since other geochemical indicators, such as CN ratio and Chla, also indicate organic matter quality </w:t>
      </w:r>
      <w:r>
        <w:fldChar w:fldCharType="begin"/>
      </w:r>
      <w:r w:rsidR="0033206D">
        <w:instrText xml:space="preserve"> ADDIN ZOTERO_ITEM CSL_CITATION {"citationID":"GY4wbspG","properties":{"formattedCitation":"(Campany\\uc0\\u224{}-Llovet et al., 2017)","plainCitation":"(Campanyà-Llovet et al., 2017)","noteIndex":0},"citationItems":[{"id":553,"uris":["http://zotero.org/users/6403124/items/62PWH6JY"],"itemData":{"id":553,"type":"article-journal","abstract":"Current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webs","URL":"http://www.sciencedirect.com/science/article/pii/S0079661115300471","volume":"156","author":[{"family":"Campanyà-Llovet","given":"Neus"},{"family":"Snelgrove","given":"Paul V. R."},{"family":"Parrish","given":"Christopher C."}],"accessed":{"date-parts":[["2020",7,16]]},"issued":{"date-parts":[["2017",8,1]]}}}],"schema":"https://github.com/citation-style-language/schema/raw/master/csl-citation.json"} </w:instrText>
      </w:r>
      <w:r>
        <w:fldChar w:fldCharType="separate"/>
      </w:r>
      <w:r w:rsidRPr="001B4B43">
        <w:rPr>
          <w:rFonts w:ascii="Calibri" w:hAnsi="Calibri" w:cs="Calibri"/>
          <w:szCs w:val="24"/>
        </w:rPr>
        <w:t>(Campanyà-Llovet et al., 2017)</w:t>
      </w:r>
      <w:r>
        <w:fldChar w:fldCharType="end"/>
      </w:r>
      <w:r>
        <w:rPr>
          <w:rFonts w:hint="eastAsia"/>
        </w:rPr>
        <w:t>.</w:t>
      </w:r>
      <w:r>
        <w:t xml:space="preserve"> </w:t>
      </w:r>
      <w:r>
        <w:rPr>
          <w:rFonts w:cstheme="minorHAnsi"/>
        </w:rPr>
        <w:t>δ</w:t>
      </w:r>
      <w:r w:rsidRPr="005C4000">
        <w:rPr>
          <w:rFonts w:cstheme="minorHAnsi"/>
          <w:vertAlign w:val="superscript"/>
        </w:rPr>
        <w:t>13</w:t>
      </w:r>
      <w:r>
        <w:rPr>
          <w:rFonts w:hint="eastAsia"/>
        </w:rPr>
        <w:t>C</w:t>
      </w:r>
      <w:r>
        <w:t xml:space="preserve"> and Chla </w:t>
      </w:r>
      <w:r>
        <w:lastRenderedPageBreak/>
        <w:t xml:space="preserve">were negatively correlated (r = </w:t>
      </w:r>
      <w:r>
        <w:rPr>
          <w:rFonts w:hint="eastAsia"/>
        </w:rPr>
        <w:t>-</w:t>
      </w:r>
      <w:r>
        <w:t xml:space="preserve">0.76). </w:t>
      </w:r>
      <w:r w:rsidR="00AB5C55">
        <w:t xml:space="preserve">Nevertheless, </w:t>
      </w:r>
      <w:r>
        <w:t xml:space="preserve">Chla was included since </w:t>
      </w:r>
      <w:r>
        <w:rPr>
          <w:rFonts w:cstheme="minorHAnsi"/>
        </w:rPr>
        <w:t>δ</w:t>
      </w:r>
      <w:r w:rsidRPr="005C4000">
        <w:rPr>
          <w:rFonts w:cstheme="minorHAnsi"/>
          <w:vertAlign w:val="superscript"/>
        </w:rPr>
        <w:t>13</w:t>
      </w:r>
      <w:r>
        <w:rPr>
          <w:rFonts w:hint="eastAsia"/>
        </w:rPr>
        <w:t>C</w:t>
      </w:r>
      <w:r>
        <w:t xml:space="preserve"> signatures </w:t>
      </w:r>
      <w:r>
        <w:rPr>
          <w:rFonts w:hint="eastAsia"/>
        </w:rPr>
        <w:t>m</w:t>
      </w:r>
      <w:r>
        <w:t xml:space="preserve">ay be confounded by marine autochthonous carbon, modern terrestrial carbon, and petrogenic carbon in the present study area </w:t>
      </w:r>
      <w:r>
        <w:fldChar w:fldCharType="begin"/>
      </w:r>
      <w:r w:rsidR="008334F8">
        <w:instrText xml:space="preserve"> ADDIN ZOTERO_ITEM CSL_CITATION {"citationID":"hLSu6BZo","properties":{"formattedCitation":"(Carter et al., 2012; Kao et al., 2006)","plainCitation":"(Carter et al., 2012; Kao et al., 2006)","dontUpdate":true,"noteIndex":0},"citationItems":[{"id":995,"uris":["http://zotero.org/users/6403124/items/9VJNGBDM"],"itemData":{"id":995,"type":"article-journal","abstract":"Subsea fiber-optic telecommunication cables can break under fast sediment flows that travel 100s of kilometers through the deep ocean in response to earthquakes and submarine landslides. Similar flows are inferred to form from major river floods whose sediment-laden waters plunge and travel along the seabed. However, the complex initiation of flood-related flows and their hazard potential have not been observed until now. Here we use cable fault data from the Gaoping Canyon/Manila Trench off Taiwan to show that a major river flood, formed during Typhoon Morakot (2009), generated two, long run-out, destructive sediment flows; one during peak flood and the other 3 days later. The latter flow was more damaging with speeds and run-out similar to that of landslide-triggered turbidity currents formed in the same catchment. If the second flow was due to remobilized canyon sediment, it occurred during low earthquake (&gt;Mw 2.0) activity, suggesting other triggering mechanisms.","container-title":"Geophysical Research Letters","DOI":"10.1029/2012GL051172","ISSN":"1944-8007","issue":"12","language":"en","note":"_eprint: https://onlinelibrary.wiley.com/doi/pdf/10.1029/2012GL051172","source":"Wiley Online Library","title":"Near-synchronous and delayed initiation of long run-out submarine sediment flows from a record-breaking river flood, offshore Taiwan","URL":"https://onlinelibrary.wiley.com/doi/abs/10.1029/2012GL051172","volume":"39","author":[{"family":"Carter","given":"L."},{"family":"Milliman","given":"J. D."},{"family":"Talling","given":"P. J."},{"family":"Gavey","given":"R."},{"family":"Wynn","given":"R. B."}],"accessed":{"date-parts":[["2023",4,14]]},"issued":{"date-parts":[["2012"]]}}},{"id":730,"uris":["http://zotero.org/users/6403124/items/Q27UTJS4"],"itemData":{"id":730,"type":"article-journal","container-title":"Continental Shelf Research","DOI":"10.1016/j.csr.2006.07.030","ISSN":"02784343","issue":"20","journalAbbreviation":"Continental Shelf Research","language":"en","page":"2520-2537","source":"DOI.org (Crossref)","title":"Efficient trapping of organic carbon in sediments on the continental margin with high fluvial sediment input off southwestern Taiwan","URL":"https://linkinghub.elsevier.com/retrieve/pii/S0278434306002779","volume":"26","author":[{"family":"Kao","given":"Shuh-Ji"},{"family":"Shiah","given":"Fuh-Kwo"},{"family":"Wang","given":"Chung-Ho"},{"family":"Liu","given":"Kon-Kee"}],"accessed":{"date-parts":[["2021",9,23]]},"issued":{"date-parts":[["2006",12]]}}}],"schema":"https://github.com/citation-style-language/schema/raw/master/csl-citation.json"} </w:instrText>
      </w:r>
      <w:r>
        <w:fldChar w:fldCharType="separate"/>
      </w:r>
      <w:r w:rsidRPr="0052687C">
        <w:rPr>
          <w:rFonts w:ascii="Calibri" w:hAnsi="Calibri" w:cs="Calibri"/>
        </w:rPr>
        <w:t>(Carter et al., 2012; Kao et al., 2006</w:t>
      </w:r>
      <w:r>
        <w:rPr>
          <w:rFonts w:ascii="Calibri" w:hAnsi="Calibri" w:cs="Calibri"/>
        </w:rPr>
        <w:t>, also see discussion</w:t>
      </w:r>
      <w:r w:rsidRPr="0052687C">
        <w:rPr>
          <w:rFonts w:ascii="Calibri" w:hAnsi="Calibri" w:cs="Calibri"/>
        </w:rPr>
        <w:t>)</w:t>
      </w:r>
      <w:r>
        <w:fldChar w:fldCharType="end"/>
      </w:r>
      <w:r>
        <w:t>. The resulting variable</w:t>
      </w:r>
      <w:r w:rsidRPr="0083239E">
        <w:t xml:space="preserve">s, </w:t>
      </w:r>
      <w:r w:rsidRPr="0083239E">
        <w:rPr>
          <w:rFonts w:hint="eastAsia"/>
        </w:rPr>
        <w:t>T</w:t>
      </w:r>
      <w:r w:rsidRPr="0083239E">
        <w:t>emp, Fluo, Por, D50, TOC, CN, and Chla were</w:t>
      </w:r>
      <w:r>
        <w:t xml:space="preserve"> centered and scaled to unit variance. Principal component analysis (PCA) was used to visualize the environmental variation among sampling sites.</w:t>
      </w:r>
    </w:p>
    <w:p w14:paraId="14AC0F34" w14:textId="4CBEAB7D" w:rsidR="00B66926" w:rsidRDefault="0083239E" w:rsidP="0017616C">
      <w:r>
        <w:t xml:space="preserve">Spatialtemporal variables, including water </w:t>
      </w:r>
      <w:r w:rsidR="00E3642C">
        <w:t xml:space="preserve">depth, </w:t>
      </w:r>
      <w:r w:rsidR="008B1472">
        <w:t>DRM</w:t>
      </w:r>
      <w:r w:rsidR="00E3642C">
        <w:t xml:space="preserve">, and </w:t>
      </w:r>
      <w:r w:rsidR="00391A46">
        <w:t>sampling time</w:t>
      </w:r>
      <w:r>
        <w:t>,</w:t>
      </w:r>
      <w:r w:rsidR="00B66926">
        <w:t xml:space="preserve"> </w:t>
      </w:r>
      <w:r w:rsidR="00E3642C">
        <w:t xml:space="preserve">were </w:t>
      </w:r>
      <w:r>
        <w:t>used to model</w:t>
      </w:r>
      <w:r w:rsidR="00E3642C">
        <w:t xml:space="preserve"> m</w:t>
      </w:r>
      <w:r w:rsidR="008C166F">
        <w:t>acrofauna</w:t>
      </w:r>
      <w:r w:rsidR="00E3642C">
        <w:t xml:space="preserve"> </w:t>
      </w:r>
      <w:r>
        <w:t xml:space="preserve">(1) </w:t>
      </w:r>
      <w:r w:rsidR="00E3642C">
        <w:t>composition</w:t>
      </w:r>
      <w:r w:rsidR="008C166F">
        <w:t xml:space="preserve">, </w:t>
      </w:r>
      <w:r w:rsidR="00E3642C">
        <w:t>(</w:t>
      </w:r>
      <w:r>
        <w:t>2</w:t>
      </w:r>
      <w:r w:rsidR="00E3642C">
        <w:t xml:space="preserve">) </w:t>
      </w:r>
      <w:r>
        <w:t xml:space="preserve">total </w:t>
      </w:r>
      <w:r w:rsidR="008C166F">
        <w:t xml:space="preserve">abundance, </w:t>
      </w:r>
      <w:r w:rsidR="00E3642C">
        <w:t>(</w:t>
      </w:r>
      <w:r>
        <w:t>3</w:t>
      </w:r>
      <w:r w:rsidR="00E3642C">
        <w:t xml:space="preserve">) </w:t>
      </w:r>
      <w:r>
        <w:t xml:space="preserve">total </w:t>
      </w:r>
      <w:r w:rsidR="008C166F">
        <w:t xml:space="preserve">biomass, and </w:t>
      </w:r>
      <w:r w:rsidR="00E3642C">
        <w:t>(</w:t>
      </w:r>
      <w:r>
        <w:t>4</w:t>
      </w:r>
      <w:r w:rsidR="00E3642C">
        <w:t xml:space="preserve">) </w:t>
      </w:r>
      <w:r w:rsidR="00391A46">
        <w:t xml:space="preserve">sediment </w:t>
      </w:r>
      <w:r>
        <w:t>total oxygen utilization (</w:t>
      </w:r>
      <w:r w:rsidR="000447C5">
        <w:t>TOU</w:t>
      </w:r>
      <w:r>
        <w:t>)</w:t>
      </w:r>
      <w:r w:rsidR="00030ED6">
        <w:t>.</w:t>
      </w:r>
      <w:r w:rsidR="00DF40C4">
        <w:t xml:space="preserve"> We used </w:t>
      </w:r>
      <w:r w:rsidR="00785A15">
        <w:t xml:space="preserve"> </w:t>
      </w:r>
      <w:r w:rsidR="00DF40C4">
        <w:t xml:space="preserve">PERMANOVA with 9999 permutations </w:t>
      </w:r>
      <w:r w:rsidR="00DF40C4">
        <w:rPr>
          <w:rFonts w:hint="eastAsia"/>
        </w:rPr>
        <w:t>o</w:t>
      </w:r>
      <w:r w:rsidR="00DF40C4">
        <w:t>n m</w:t>
      </w:r>
      <w:r w:rsidR="0067743C">
        <w:t>acrofauna</w:t>
      </w:r>
      <w:r w:rsidR="00A6732E">
        <w:t xml:space="preserve"> </w:t>
      </w:r>
      <w:r w:rsidR="00FE5EDA">
        <w:t>composition</w:t>
      </w:r>
      <w:r w:rsidR="0067743C">
        <w:t>s</w:t>
      </w:r>
      <w:r w:rsidR="00FE5EDA">
        <w:t xml:space="preserve"> </w:t>
      </w:r>
      <w:r w:rsidR="00B66926">
        <w:fldChar w:fldCharType="begin"/>
      </w:r>
      <w:r w:rsidR="0033206D">
        <w:instrText xml:space="preserve"> ADDIN ZOTERO_ITEM CSL_CITATION {"citationID":"dCmXFwc6","properties":{"formattedCitation":"(Anderson, 2017)","plainCitation":"(Anderson, 2017)","noteIndex":0},"citationItems":[{"id":734,"uris":["http://zotero.org/users/6403124/items/AS7XL7CK"],"itemData":{"id":734,"type":"chapter","abstract":"Permutational multivariate analysis of variance (PERMANOVA) is a geometric partitioning of variation across a multivariate data cloud, defined explicitly in the space of a chosen dissimilarity measure, in response to one or more factors in an analysis of variance design. Statistical inferences are made in a distribution-free setting using permutational algorithms. The PERMANOVA framework is readily extended to accommodate random effects, hierarchical models, mixed models, quantitative covariates, repeated measures, unbalanced and/or asymmetrical designs, and, most recently, heterogeneous dispersions among groups. Plots to accompany PERMANOVA models include ordinations of either fitted or residualized distance matrices, including multivariate analogues to main effects and interaction plots, to visualize results.","container-title":"Wiley StatsRef: Statistics Reference Online","ISBN":"978-1-118-44511-2","language":"en","note":"_eprint: https://onlinelibrary.wiley.com/doi/pdf/10.1002/9781118445112.stat07841\nDOI: 10.1002/9781118445112.stat07841","page":"1-15","publisher":"American Cancer Society","source":"Wiley Online Library","title":"Permutational Multivariate Analysis of Variance (PERMANOVA)","URL":"https://onlinelibrary.wiley.com/doi/abs/10.1002/9781118445112.stat07841","author":[{"family":"Anderson","given":"Marti J."}],"accessed":{"date-parts":[["2021",9,22]]},"issued":{"date-parts":[["2017"]]}}}],"schema":"https://github.com/citation-style-language/schema/raw/master/csl-citation.json"} </w:instrText>
      </w:r>
      <w:r w:rsidR="00B66926">
        <w:fldChar w:fldCharType="separate"/>
      </w:r>
      <w:r w:rsidR="00B66926" w:rsidRPr="00B66926">
        <w:rPr>
          <w:rFonts w:ascii="Calibri" w:hAnsi="Calibri" w:cs="Calibri"/>
        </w:rPr>
        <w:t>(Anderson, 2017)</w:t>
      </w:r>
      <w:r w:rsidR="00B66926">
        <w:fldChar w:fldCharType="end"/>
      </w:r>
      <w:r w:rsidR="00AB5C55">
        <w:t xml:space="preserve"> and</w:t>
      </w:r>
      <w:r w:rsidR="0067743C">
        <w:t xml:space="preserve"> </w:t>
      </w:r>
      <w:r w:rsidR="00DF40C4">
        <w:t>fit</w:t>
      </w:r>
      <w:r w:rsidR="00391A46">
        <w:t>t</w:t>
      </w:r>
      <w:r w:rsidR="00AB5C55">
        <w:t>ed</w:t>
      </w:r>
      <w:r w:rsidR="00DF40C4">
        <w:t xml:space="preserve"> simple linear regression</w:t>
      </w:r>
      <w:r w:rsidR="00530514">
        <w:t>s</w:t>
      </w:r>
      <w:r w:rsidR="00DF40C4">
        <w:t xml:space="preserve"> on </w:t>
      </w:r>
      <w:r w:rsidR="0067743C">
        <w:t xml:space="preserve">macrofauna </w:t>
      </w:r>
      <w:r w:rsidR="00391A46">
        <w:t xml:space="preserve">total </w:t>
      </w:r>
      <w:r w:rsidR="0067743C">
        <w:t xml:space="preserve">abundance, biomass, and </w:t>
      </w:r>
      <w:r w:rsidR="00B32EEB">
        <w:t>TOU</w:t>
      </w:r>
      <w:r w:rsidR="0067743C">
        <w:t xml:space="preserve"> under </w:t>
      </w:r>
      <w:r w:rsidR="00FE5EDA">
        <w:t>multi</w:t>
      </w:r>
      <w:r w:rsidR="00391A46">
        <w:t>-</w:t>
      </w:r>
      <w:r w:rsidR="00FE5EDA">
        <w:t>model inference</w:t>
      </w:r>
      <w:r w:rsidR="00B66926">
        <w:t>.</w:t>
      </w:r>
      <w:r w:rsidR="009B0A91" w:rsidRPr="009B0A91">
        <w:t xml:space="preserve"> </w:t>
      </w:r>
      <w:r w:rsidR="00391A46">
        <w:t>T</w:t>
      </w:r>
      <w:r w:rsidR="009B0A91" w:rsidRPr="009B0A91">
        <w:t>he multi</w:t>
      </w:r>
      <w:r w:rsidR="00391A46">
        <w:t>-</w:t>
      </w:r>
      <w:r w:rsidR="009B0A91" w:rsidRPr="009B0A91">
        <w:t>model framework</w:t>
      </w:r>
      <w:r w:rsidR="001E4CBB" w:rsidRPr="001E4CBB">
        <w:t xml:space="preserve"> </w:t>
      </w:r>
      <w:r w:rsidR="001E4CBB" w:rsidRPr="009B0A91">
        <w:t>us</w:t>
      </w:r>
      <w:r w:rsidR="001E4CBB">
        <w:t>es</w:t>
      </w:r>
      <w:r w:rsidR="001E4CBB" w:rsidRPr="009B0A91">
        <w:t xml:space="preserve"> information theor</w:t>
      </w:r>
      <w:r w:rsidR="00391A46">
        <w:t>y</w:t>
      </w:r>
      <w:r w:rsidR="000B09CB">
        <w:t xml:space="preserve"> to</w:t>
      </w:r>
      <w:r w:rsidR="009B0A91" w:rsidRPr="009B0A91">
        <w:t xml:space="preserve"> </w:t>
      </w:r>
      <w:r w:rsidR="000B09CB">
        <w:t xml:space="preserve">account </w:t>
      </w:r>
      <w:r w:rsidR="00391A46">
        <w:t xml:space="preserve">for </w:t>
      </w:r>
      <w:r w:rsidR="009B0A91" w:rsidRPr="009B0A91">
        <w:t>uncertainty</w:t>
      </w:r>
      <w:r w:rsidR="000B09CB">
        <w:t xml:space="preserve"> across several models</w:t>
      </w:r>
      <w:r w:rsidR="00FF6FE2">
        <w:t>, identifies competing models,</w:t>
      </w:r>
      <w:r w:rsidR="000B09CB">
        <w:t xml:space="preserve"> </w:t>
      </w:r>
      <w:r w:rsidR="009B0A91" w:rsidRPr="009B0A91">
        <w:t xml:space="preserve">and </w:t>
      </w:r>
      <w:r w:rsidR="00FF6FE2">
        <w:t xml:space="preserve">then </w:t>
      </w:r>
      <w:r w:rsidR="009B0A91" w:rsidRPr="009B0A91">
        <w:t xml:space="preserve">draws inferences </w:t>
      </w:r>
      <w:r w:rsidR="00391A46">
        <w:t>to avoid</w:t>
      </w:r>
      <w:r w:rsidR="00391A46" w:rsidRPr="00391A46">
        <w:t xml:space="preserve"> arbitrarily selecting a single model for inference</w:t>
      </w:r>
      <w:r w:rsidR="00391A46" w:rsidRPr="00391A46" w:rsidDel="00391A46">
        <w:t xml:space="preserve"> </w:t>
      </w:r>
      <w:r w:rsidR="000B09CB">
        <w:t xml:space="preserve"> </w:t>
      </w:r>
      <w:r w:rsidR="000B09CB">
        <w:fldChar w:fldCharType="begin"/>
      </w:r>
      <w:r w:rsidR="0033206D">
        <w:instrText xml:space="preserve"> ADDIN ZOTERO_ITEM CSL_CITATION {"citationID":"PyzvS9i9","properties":{"formattedCitation":"(Burnham and Anderson, 2002)","plainCitation":"(Burnham and Anderson, 2002)","noteIndex":0},"citationItems":[{"id":905,"uris":["http://zotero.org/users/6403124/items/ND9JE3H8"],"itemData":{"id":905,"type":"book","edition":"2","ISBN":"978-0-387-22456-5","language":"EN","number-of-pages":"488","publisher":"Springer, New York, NY","title":"Model selection and multimodel inference: a practical information-theorectic approach","URL":"https://doi.org/10.1007/b97636","author":[{"family":"Burnham","given":"Kenneth P."},{"family":"Anderson","given":"David R."}],"issued":{"date-parts":[["2002"]]}}}],"schema":"https://github.com/citation-style-language/schema/raw/master/csl-citation.json"} </w:instrText>
      </w:r>
      <w:r w:rsidR="000B09CB">
        <w:fldChar w:fldCharType="separate"/>
      </w:r>
      <w:r w:rsidR="000B09CB" w:rsidRPr="000B09CB">
        <w:rPr>
          <w:rFonts w:ascii="Calibri" w:hAnsi="Calibri" w:cs="Calibri"/>
        </w:rPr>
        <w:t>(Burnham and Anderson, 2002)</w:t>
      </w:r>
      <w:r w:rsidR="000B09CB">
        <w:fldChar w:fldCharType="end"/>
      </w:r>
      <w:r w:rsidR="009B0A91" w:rsidRPr="009B0A91">
        <w:t>.</w:t>
      </w:r>
      <w:r w:rsidR="009B0A91">
        <w:t xml:space="preserve"> </w:t>
      </w:r>
      <w:r w:rsidR="00AB5C55">
        <w:t>In short, w</w:t>
      </w:r>
      <w:r w:rsidR="00FE5EDA">
        <w:t>e sought all possible combinations of the explanatory variables</w:t>
      </w:r>
      <w:r w:rsidR="004E6DD1">
        <w:t xml:space="preserve">. Then, we reported an </w:t>
      </w:r>
      <w:r w:rsidR="00391A46">
        <w:t>average</w:t>
      </w:r>
      <w:r w:rsidR="004E6DD1">
        <w:t xml:space="preserve"> model</w:t>
      </w:r>
      <w:r w:rsidR="00391A46">
        <w:t xml:space="preserve"> </w:t>
      </w:r>
      <w:r w:rsidR="00391A46">
        <w:fldChar w:fldCharType="begin"/>
      </w:r>
      <w:r w:rsidR="0033206D">
        <w:instrText xml:space="preserve"> ADDIN ZOTERO_ITEM CSL_CITATION {"citationID":"RTwFrmjV","properties":{"formattedCitation":"(Burnham and Anderson, 2002)","plainCitation":"(Burnham and Anderson, 2002)","noteIndex":0},"citationItems":[{"id":905,"uris":["http://zotero.org/users/6403124/items/ND9JE3H8"],"itemData":{"id":905,"type":"book","edition":"2","ISBN":"978-0-387-22456-5","language":"EN","number-of-pages":"488","publisher":"Springer, New York, NY","title":"Model selection and multimodel inference: a practical information-theorectic approach","URL":"https://doi.org/10.1007/b97636","author":[{"family":"Burnham","given":"Kenneth P."},{"family":"Anderson","given":"David R."}],"issued":{"date-parts":[["2002"]]}}}],"schema":"https://github.com/citation-style-language/schema/raw/master/csl-citation.json"} </w:instrText>
      </w:r>
      <w:r w:rsidR="00391A46">
        <w:fldChar w:fldCharType="separate"/>
      </w:r>
      <w:r w:rsidR="00391A46" w:rsidRPr="007D191B">
        <w:rPr>
          <w:rFonts w:ascii="Calibri" w:hAnsi="Calibri" w:cs="Calibri"/>
        </w:rPr>
        <w:t>(Burnham and Anderson, 2002)</w:t>
      </w:r>
      <w:r w:rsidR="00391A46">
        <w:fldChar w:fldCharType="end"/>
      </w:r>
      <w:r w:rsidR="00391A46">
        <w:t xml:space="preserve"> from</w:t>
      </w:r>
      <w:r w:rsidR="00DA6271">
        <w:t xml:space="preserve"> an un-nested top model set </w:t>
      </w:r>
      <w:r w:rsidR="00FE5EDA">
        <w:t>with</w:t>
      </w:r>
      <w:r w:rsidR="004E6DD1">
        <w:t xml:space="preserve">out a notable decrease in </w:t>
      </w:r>
      <w:r w:rsidR="004E6DD1" w:rsidRPr="004E6DD1">
        <w:t>Akain Information Criteria for small sample size</w:t>
      </w:r>
      <w:r w:rsidR="00FE5EDA">
        <w:t xml:space="preserve"> </w:t>
      </w:r>
      <w:r w:rsidR="004E6DD1">
        <w:t>(</w:t>
      </w:r>
      <w:r w:rsidR="009043AB">
        <w:rPr>
          <w:rFonts w:cstheme="minorHAnsi"/>
        </w:rPr>
        <w:t>Δ</w:t>
      </w:r>
      <w:r w:rsidR="00FE5EDA">
        <w:t xml:space="preserve">AICc </w:t>
      </w:r>
      <w:r w:rsidR="009043AB">
        <w:t>&lt;</w:t>
      </w:r>
      <w:r w:rsidR="00FE5EDA">
        <w:t xml:space="preserve"> 6</w:t>
      </w:r>
      <w:r w:rsidR="004E6DD1">
        <w:t>)</w:t>
      </w:r>
      <w:r w:rsidR="00FE5EDA">
        <w:t xml:space="preserve"> </w:t>
      </w:r>
      <w:r w:rsidR="00FE5EDA">
        <w:fldChar w:fldCharType="begin"/>
      </w:r>
      <w:r w:rsidR="008334F8">
        <w:instrText xml:space="preserve"> ADDIN ZOTERO_ITEM CSL_CITATION {"citationID":"Hh30ZAxH","properties":{"formattedCitation":"(Richards, 2008, 2005)","plainCitation":"(Richards, 2008, 2005)","noteIndex":0},"citationItems":[{"id":1175,"uris":["http://zotero.org/users/6403124/items/97AI2NKU"],"itemData":{"id":1175,"type":"article-journal","abstract":"1 The ability to identify key ecological processes is important when solving applied problems. Increasingly, ecologists are adopting Akaike's information criterion (AIC) as a metric to help them assess and select among multiple process-based ecological models. Surprisingly, however, it is still unclear how best to incorporate AIC into the selection process in order to address the trade-off between maximizing the probability of retaining the most parsimonious model while minimizing the number of models retained. 2 Ecological count data are often observed to be overdispersed with respect to best-fitting models. Overdispersion is problematic when performing an AIC analysis, as it can result in selection of overly complex models which can lead to poor ecological inference. This paper describes and illustrates two approaches that deal effectively with overdispersion. The first approach involves modelling the causes of overdispersion implicitly using compound probability distributions. The second approach ignores the causes of overdispersion and uses quasi-AIC (QAIC) as a metric for model parsimony. 3 Simulations and a novel method that identifies the most parsimonious model are used to demonstrate the utility of the two overdispersion approaches within the context of two ecological examples. The first example addresses binomial data obtained from a study of fish survival (as related to habitat structure) and the second example addresses Poisson data obtained from a study of flower visitation by nectarivores. 4 Applying either overdispersion approach reduces the chance of selecting overly complex models, and both approaches result in very similar ecological inference. In addition, inference can be made more reliable by incorporating model nesting into the selection process (i.e. identifying which models are special cases of others), as it reduces the number of models selected without significantly reducing the probability of retaining the most parsimonious models. 5 Synthesis and applications. When data are overdispersed, inference can be improved by either modelling the causes of overdispersion or applying QAIC as a metric for model parsimony. Inference can also be improved by adopting a model filtering procedure based on how models are nested. The general simulation approach presented in this paper for identifying the most parsimonious model, as defined by information theory, should help to improve our understanding of the reliability of model selection when using AIC, and help the development of better selection rules.","container-title":"Journal of Applied Ecology","DOI":"10.1111/j.1365-2664.2007.01377.x","ISSN":"1365-2664","issue":"1","language":"en","note":"_eprint: https://onlinelibrary.wiley.com/doi/pdf/10.1111/j.1365-2664.2007.01377.x","page":"218-227","source":"Wiley Online Library","title":"Dealing with overdispersed count data in applied ecology","URL":"https://onlinelibrary.wiley.com/doi/abs/10.1111/j.1365-2664.2007.01377.x","volume":"45","author":[{"family":"Richards","given":"Shane A."}],"accessed":{"date-parts":[["2023",8,20]]},"issued":{"date-parts":[["2008"]]}}},{"id":1167,"uris":["http://zotero.org/users/6403124/items/VGZJTAMM"],"itemData":{"id":1167,"type":"article-journal","abstract":"Ecologists are increasingly applying model selection to their data analyses, primarily to compare regression models. Model selection can also be used to compare mechanistic models derived from ecological theory, thereby providing a formal framework for testing the theory. The Akaike Information Criterion (AIC) is the most commonly adopted criterion used to compare models; however, its performance in general is not very well known. The best model according to AIC has the smallest expected Kullback-Leibler (K-L) distance, which is an information-theoretic measure of the difference between a model and the truth. I review the theory behind AIC and demonstrate how it can be used to test ecological theory by considering two example studies of foraging, motivated by simple foraging theory. I present plausible truths for the two studies, and models that can be fit to the foraging data. K-L distances are calculated for simulated studies, which provide an appropriate test of AIC. Results support the use of a commonly adopted rule of thumb for selecting models based on AIC differences. However, AICc, a corrected version of AIC commonly used to reduce model selection bias, showed no clear improvement, and model averaging, a technique to reduce model prediction bias, gave mixed results.","container-title":"Ecology","DOI":"10.1890/05-0074","ISSN":"1939-9170","issue":"10","language":"en","note":"_eprint: https://esajournals.onlinelibrary.wiley.com/doi/pdf/10.1890/05-0074","page":"2805-2814","source":"Wiley Online Library","title":"Testing Ecological Theory Using the Information-Theoretic Approach: Examples and Cautionary Results","title-short":"Testing Ecological Theory Using the Information-Theoretic Approach","URL":"https://onlinelibrary.wiley.com/doi/abs/10.1890/05-0074","volume":"86","author":[{"family":"Richards","given":"Shane A."}],"accessed":{"date-parts":[["2023",8,30]]},"issued":{"date-parts":[["2005"]]}}}],"schema":"https://github.com/citation-style-language/schema/raw/master/csl-citation.json"} </w:instrText>
      </w:r>
      <w:r w:rsidR="00FE5EDA">
        <w:fldChar w:fldCharType="separate"/>
      </w:r>
      <w:r w:rsidR="00FE5EDA" w:rsidRPr="00FE5EDA">
        <w:rPr>
          <w:rFonts w:ascii="Calibri" w:hAnsi="Calibri" w:cs="Calibri"/>
        </w:rPr>
        <w:t>(Richards, 2008, 2005)</w:t>
      </w:r>
      <w:r w:rsidR="00FE5EDA">
        <w:fldChar w:fldCharType="end"/>
      </w:r>
      <w:r w:rsidR="00FE5EDA">
        <w:t xml:space="preserve">. </w:t>
      </w:r>
    </w:p>
    <w:p w14:paraId="35D514B3" w14:textId="021B00A2" w:rsidR="00FE5EDA" w:rsidRDefault="0048039B" w:rsidP="0017616C">
      <w:pPr>
        <w:rPr>
          <w:ins w:id="35" w:author="Chih-Lin Wei" w:date="2023-09-26T17:27:00Z"/>
        </w:rPr>
      </w:pPr>
      <w:r>
        <w:rPr>
          <w:rFonts w:hint="eastAsia"/>
        </w:rPr>
        <w:t>E</w:t>
      </w:r>
      <w:r w:rsidR="00FE5EDA">
        <w:t>nvironmental</w:t>
      </w:r>
      <w:r w:rsidR="00B66926">
        <w:rPr>
          <w:rFonts w:hint="eastAsia"/>
        </w:rPr>
        <w:t xml:space="preserve"> v</w:t>
      </w:r>
      <w:r w:rsidR="00B66926">
        <w:t xml:space="preserve">ariables were fitted </w:t>
      </w:r>
      <w:r w:rsidR="00AB5C55">
        <w:t>to</w:t>
      </w:r>
      <w:r w:rsidR="00B66926">
        <w:t xml:space="preserve"> </w:t>
      </w:r>
      <w:r w:rsidR="00FE5EDA">
        <w:t xml:space="preserve">macrofauna </w:t>
      </w:r>
      <w:r w:rsidR="007A21DD">
        <w:t>composition</w:t>
      </w:r>
      <w:r w:rsidR="00FE5EDA">
        <w:t xml:space="preserve">, </w:t>
      </w:r>
      <w:r w:rsidR="00AB5C55">
        <w:t xml:space="preserve">total </w:t>
      </w:r>
      <w:r w:rsidR="00FE5EDA">
        <w:t xml:space="preserve">abundance, </w:t>
      </w:r>
      <w:r w:rsidR="00AB5C55">
        <w:t xml:space="preserve">total </w:t>
      </w:r>
      <w:r w:rsidR="00FE5EDA">
        <w:t xml:space="preserve">biomass, and </w:t>
      </w:r>
      <w:r w:rsidR="00B32EEB">
        <w:t>TOU</w:t>
      </w:r>
      <w:r w:rsidR="00FE5EDA">
        <w:t xml:space="preserve"> </w:t>
      </w:r>
      <w:r w:rsidR="00B66926">
        <w:t xml:space="preserve">to </w:t>
      </w:r>
      <w:r>
        <w:rPr>
          <w:rFonts w:hint="eastAsia"/>
        </w:rPr>
        <w:t>i</w:t>
      </w:r>
      <w:r>
        <w:t>dentif</w:t>
      </w:r>
      <w:r w:rsidR="00B66926">
        <w:t>y</w:t>
      </w:r>
      <w:r>
        <w:t xml:space="preserve"> </w:t>
      </w:r>
      <w:r w:rsidR="00B66926">
        <w:t>potential drivers</w:t>
      </w:r>
      <w:r w:rsidR="00FE5EDA">
        <w:t>.</w:t>
      </w:r>
      <w:r w:rsidR="007A21DD">
        <w:t xml:space="preserve"> Redundancy analysis (RDA) with</w:t>
      </w:r>
      <w:commentRangeStart w:id="36"/>
      <w:commentRangeStart w:id="37"/>
      <w:r w:rsidR="007A21DD">
        <w:t xml:space="preserve"> </w:t>
      </w:r>
      <w:del w:id="38" w:author="Chih-Lin Wei" w:date="2023-09-28T15:31:00Z">
        <w:r w:rsidR="007A21DD" w:rsidDel="00E46980">
          <w:delText>p-value-based</w:delText>
        </w:r>
      </w:del>
      <w:commentRangeEnd w:id="36"/>
      <w:r w:rsidR="00E46980">
        <w:rPr>
          <w:rStyle w:val="CommentReference"/>
        </w:rPr>
        <w:commentReference w:id="36"/>
      </w:r>
      <w:commentRangeEnd w:id="37"/>
      <w:r w:rsidR="00556187">
        <w:rPr>
          <w:rStyle w:val="CommentReference"/>
        </w:rPr>
        <w:commentReference w:id="37"/>
      </w:r>
      <w:del w:id="39" w:author="Chih-Lin Wei" w:date="2023-09-28T15:31:00Z">
        <w:r w:rsidR="007A21DD" w:rsidDel="00E46980">
          <w:delText xml:space="preserve"> </w:delText>
        </w:r>
      </w:del>
      <w:r w:rsidR="007A21DD">
        <w:t xml:space="preserve">backward selection </w:t>
      </w:r>
      <w:del w:id="40" w:author="Chih-Lin Wei" w:date="2023-09-28T15:31:00Z">
        <w:r w:rsidR="007A21DD" w:rsidDel="00E46980">
          <w:delText xml:space="preserve">were </w:delText>
        </w:r>
      </w:del>
      <w:ins w:id="41" w:author="Chih-Lin Wei" w:date="2023-09-28T15:31:00Z">
        <w:r w:rsidR="00E46980">
          <w:t xml:space="preserve">was </w:t>
        </w:r>
      </w:ins>
      <w:r w:rsidR="007A21DD">
        <w:t>used to retain environmental variables best</w:t>
      </w:r>
      <w:r w:rsidR="00E46980">
        <w:t>-</w:t>
      </w:r>
      <w:r w:rsidR="007A21DD">
        <w:t xml:space="preserve">described </w:t>
      </w:r>
      <w:r w:rsidR="00E46980">
        <w:t xml:space="preserve">macrofauna </w:t>
      </w:r>
      <w:r w:rsidR="007A21DD">
        <w:t>composition</w:t>
      </w:r>
      <w:del w:id="42" w:author="Chih-Lin Wei" w:date="2023-09-28T15:32:00Z">
        <w:r w:rsidR="007A21DD" w:rsidDel="00E46980">
          <w:delText>al data</w:delText>
        </w:r>
      </w:del>
      <w:r w:rsidR="000E1DAD">
        <w:t>.</w:t>
      </w:r>
      <w:r w:rsidR="000E1DAD">
        <w:rPr>
          <w:rFonts w:hint="eastAsia"/>
        </w:rPr>
        <w:t xml:space="preserve"> </w:t>
      </w:r>
      <w:del w:id="43" w:author="Chih-Lin Wei" w:date="2023-09-28T15:36:00Z">
        <w:r w:rsidR="000E1DAD" w:rsidDel="00E46980">
          <w:delText xml:space="preserve">Only </w:delText>
        </w:r>
      </w:del>
      <w:ins w:id="44" w:author="Chih-Lin Wei" w:date="2023-09-28T15:36:00Z">
        <w:r w:rsidR="00E46980">
          <w:t xml:space="preserve">The </w:t>
        </w:r>
      </w:ins>
      <w:r w:rsidR="000E1DAD">
        <w:t xml:space="preserve">taxa with </w:t>
      </w:r>
      <w:ins w:id="45" w:author="Chih-Lin Wei" w:date="2023-10-04T19:01:00Z">
        <w:r w:rsidR="00396F46">
          <w:t xml:space="preserve">the </w:t>
        </w:r>
      </w:ins>
      <w:ins w:id="46" w:author="Chih-Lin Wei" w:date="2023-10-04T17:13:00Z">
        <w:r w:rsidR="003F79C7">
          <w:t>highest loading on</w:t>
        </w:r>
      </w:ins>
      <w:del w:id="47" w:author="Chih-Lin Wei" w:date="2023-10-04T17:13:00Z">
        <w:r w:rsidR="000E1DAD" w:rsidDel="003F79C7">
          <w:delText>40% of their variation explained by</w:delText>
        </w:r>
      </w:del>
      <w:r w:rsidR="000E1DAD">
        <w:t xml:space="preserve"> the first two RDA axes</w:t>
      </w:r>
      <w:ins w:id="48" w:author="Chih-Lin Wei" w:date="2023-10-04T17:13:00Z">
        <w:r w:rsidR="003F79C7">
          <w:t xml:space="preserve"> (</w:t>
        </w:r>
      </w:ins>
      <m:oMath>
        <m:rad>
          <m:radPr>
            <m:degHide m:val="1"/>
            <m:ctrlPr>
              <w:ins w:id="49" w:author="Chih-Lin Wei" w:date="2023-10-04T17:13:00Z">
                <w:rPr>
                  <w:rFonts w:ascii="Cambria Math" w:hAnsi="Cambria Math"/>
                </w:rPr>
              </w:ins>
            </m:ctrlPr>
          </m:radPr>
          <m:deg/>
          <m:e>
            <m:r>
              <w:ins w:id="50" w:author="Chih-Lin Wei" w:date="2023-10-04T17:13:00Z">
                <m:rPr>
                  <m:sty m:val="p"/>
                </m:rPr>
                <w:rPr>
                  <w:rFonts w:ascii="Cambria Math" w:hAnsi="Cambria Math"/>
                </w:rPr>
                <m:t>sum of square loading</m:t>
              </w:ins>
            </m:r>
          </m:e>
        </m:rad>
        <m:r>
          <w:ins w:id="51" w:author="Chih-Lin Wei" w:date="2023-10-04T17:13:00Z">
            <w:rPr>
              <w:rFonts w:ascii="Cambria Math" w:hAnsi="Cambria Math"/>
            </w:rPr>
            <m:t xml:space="preserve"> </m:t>
          </w:ins>
        </m:r>
      </m:oMath>
      <w:ins w:id="52" w:author="Chih-Lin Wei" w:date="2023-10-04T17:13:00Z">
        <w:r w:rsidR="003F79C7">
          <w:t>&gt; 0.4)</w:t>
        </w:r>
      </w:ins>
      <w:r w:rsidR="000E1DAD">
        <w:t xml:space="preserve"> were shown</w:t>
      </w:r>
      <w:ins w:id="53" w:author="Chih-Lin Wei" w:date="2023-10-04T15:41:00Z">
        <w:r w:rsidR="0035249A">
          <w:t xml:space="preserve"> as vectors on the RDA plot</w:t>
        </w:r>
      </w:ins>
      <w:r w:rsidR="000E1DAD">
        <w:t>.</w:t>
      </w:r>
      <w:r w:rsidR="00014B2B">
        <w:t xml:space="preserve"> </w:t>
      </w:r>
      <w:r w:rsidR="00C77C08">
        <w:rPr>
          <w:rFonts w:hint="eastAsia"/>
        </w:rPr>
        <w:t>M</w:t>
      </w:r>
      <w:r w:rsidR="007A21DD">
        <w:t xml:space="preserve">acrofauna </w:t>
      </w:r>
      <w:ins w:id="54" w:author="Chih-Lin Wei" w:date="2023-09-28T15:37:00Z">
        <w:r w:rsidR="00E46980">
          <w:t xml:space="preserve">total </w:t>
        </w:r>
      </w:ins>
      <w:r w:rsidR="007A21DD">
        <w:t xml:space="preserve">abundance, </w:t>
      </w:r>
      <w:ins w:id="55" w:author="Chih-Lin Wei" w:date="2023-09-28T15:38:00Z">
        <w:r w:rsidR="00E46980">
          <w:t xml:space="preserve">total </w:t>
        </w:r>
      </w:ins>
      <w:r w:rsidR="007A21DD">
        <w:t xml:space="preserve">biomass, and </w:t>
      </w:r>
      <w:r w:rsidR="00260380">
        <w:t>TO</w:t>
      </w:r>
      <w:r w:rsidR="00C77C08">
        <w:rPr>
          <w:rFonts w:hint="eastAsia"/>
        </w:rPr>
        <w:t>U</w:t>
      </w:r>
      <w:del w:id="56" w:author="Chih-Lin Wei" w:date="2023-09-28T15:38:00Z">
        <w:r w:rsidR="00C77C08" w:rsidDel="00E46980">
          <w:delText>, similar to what we described above,</w:delText>
        </w:r>
      </w:del>
      <w:r w:rsidR="00C77C08">
        <w:t xml:space="preserve"> </w:t>
      </w:r>
      <w:r w:rsidR="007A21DD">
        <w:t xml:space="preserve">were </w:t>
      </w:r>
      <w:del w:id="57" w:author="Chih-Lin Wei" w:date="2023-09-28T15:38:00Z">
        <w:r w:rsidR="007A21DD" w:rsidDel="00E46980">
          <w:delText>also fitted with</w:delText>
        </w:r>
      </w:del>
      <w:ins w:id="58" w:author="Chih-Lin Wei" w:date="2023-09-28T15:38:00Z">
        <w:r w:rsidR="00E46980">
          <w:t>model</w:t>
        </w:r>
      </w:ins>
      <w:ins w:id="59" w:author="Chih-Lin Wei" w:date="2023-09-28T15:39:00Z">
        <w:r w:rsidR="00E46980">
          <w:t>ed by</w:t>
        </w:r>
      </w:ins>
      <w:r w:rsidR="007A21DD">
        <w:t xml:space="preserve"> </w:t>
      </w:r>
      <w:r w:rsidR="007A21DD">
        <w:lastRenderedPageBreak/>
        <w:t>environmental variables with simple linear regression under a multi</w:t>
      </w:r>
      <w:ins w:id="60" w:author="Chih-Lin Wei" w:date="2023-09-28T15:39:00Z">
        <w:r w:rsidR="00E46980">
          <w:t>-</w:t>
        </w:r>
      </w:ins>
      <w:r w:rsidR="007A21DD">
        <w:t>model framework.</w:t>
      </w:r>
    </w:p>
    <w:p w14:paraId="38043A3E" w14:textId="2004CCE7" w:rsidR="0083239E" w:rsidRPr="0083239E" w:rsidRDefault="0083239E" w:rsidP="0083239E">
      <w:ins w:id="61" w:author="Chih-Lin Wei" w:date="2023-09-26T17:27:00Z">
        <w:r>
          <w:t xml:space="preserve">All data analyses were conducted using R version 4.0.3 </w:t>
        </w:r>
        <w:r>
          <w:fldChar w:fldCharType="begin"/>
        </w:r>
      </w:ins>
      <w:r w:rsidR="0033206D">
        <w:instrText xml:space="preserve"> ADDIN ZOTERO_ITEM CSL_CITATION {"citationID":"WHnnrj1k","properties":{"formattedCitation":"(R Core Team, 2020)","plainCitation":"(R Core Team, 2020)","noteIndex":0},"citationItems":[{"id":615,"uris":["http://zotero.org/users/6403124/items/BRTUU83S"],"itemData":{"id":615,"type":"software","event-place":"Vienna, Austria","publisher":"R Foundation for Statistical Computing","publisher-place":"Vienna, Austria","title":"R: A Language and Environment for Statistical Computing","URL":"https://www.R-project.org/","author":[{"family":"R Core Team","given":""}],"issued":{"date-parts":[["2020"]]}}}],"schema":"https://github.com/citation-style-language/schema/raw/master/csl-citation.json"} </w:instrText>
      </w:r>
      <w:ins w:id="62" w:author="Chih-Lin Wei" w:date="2023-09-26T17:27:00Z">
        <w:r>
          <w:fldChar w:fldCharType="separate"/>
        </w:r>
        <w:r w:rsidRPr="0017616C">
          <w:rPr>
            <w:rFonts w:ascii="Calibri" w:hAnsi="Calibri" w:cs="Calibri"/>
          </w:rPr>
          <w:t>(R Core Team, 2020)</w:t>
        </w:r>
        <w:r>
          <w:fldChar w:fldCharType="end"/>
        </w:r>
        <w:r>
          <w:t xml:space="preserve"> with additional statistical packages </w:t>
        </w:r>
        <w:r w:rsidRPr="0017616C">
          <w:rPr>
            <w:i/>
          </w:rPr>
          <w:t>vegan</w:t>
        </w:r>
        <w:r>
          <w:t xml:space="preserve"> </w:t>
        </w:r>
        <w:r>
          <w:fldChar w:fldCharType="begin"/>
        </w:r>
      </w:ins>
      <w:r w:rsidR="0033206D">
        <w:instrText xml:space="preserve"> ADDIN ZOTERO_ITEM CSL_CITATION {"citationID":"3IXYOvMe","properties":{"formattedCitation":"(Oksanen et al., 2021)","plainCitation":"(Oksanen et al., 2021)","noteIndex":0},"citationItems":[{"id":614,"uris":["http://zotero.org/users/6403124/items/FIFD9NT9"],"itemData":{"id":614,"type":"software","title":"vegan: Community Ecology Package","URL":"https://github.com/vegandevs/vegan","version":"R package version 2.6-0","author":[{"family":"Oksanen","given":"Jari"},{"literal":"F. Guillaume Blanchet"},{"literal":"Michael Friendly"},{"literal":"Roeland Kindt"},{"literal":"Pierre Legendre"},{"literal":"Dan McGlinn"},{"literal":"Peter R. Minchin"},{"literal":"R. B. O'Hara"},{"literal":"Gavin L. Simpson"},{"literal":"Peter Solymos"},{"literal":"M. Henry H. Stevens"},{"literal":"Eduard Szoecs"},{"literal":"Helene Wagner"}],"issued":{"date-parts":[["2021"]]}}}],"schema":"https://github.com/citation-style-language/schema/raw/master/csl-citation.json"} </w:instrText>
      </w:r>
      <w:ins w:id="63" w:author="Chih-Lin Wei" w:date="2023-09-26T17:27:00Z">
        <w:r>
          <w:fldChar w:fldCharType="separate"/>
        </w:r>
        <w:r w:rsidRPr="0017616C">
          <w:rPr>
            <w:rFonts w:ascii="Calibri" w:hAnsi="Calibri" w:cs="Calibri"/>
          </w:rPr>
          <w:t>(Oksanen et al., 2021)</w:t>
        </w:r>
        <w:r>
          <w:fldChar w:fldCharType="end"/>
        </w:r>
        <w:r>
          <w:t xml:space="preserve">, </w:t>
        </w:r>
        <w:r w:rsidRPr="0017616C">
          <w:rPr>
            <w:i/>
          </w:rPr>
          <w:t>MuMIn</w:t>
        </w:r>
        <w:r>
          <w:t xml:space="preserve"> </w:t>
        </w:r>
        <w:r>
          <w:fldChar w:fldCharType="begin"/>
        </w:r>
      </w:ins>
      <w:r w:rsidR="0033206D">
        <w:instrText xml:space="preserve"> ADDIN ZOTERO_ITEM CSL_CITATION {"citationID":"gGP0YlBK","properties":{"formattedCitation":"(Barto\\uc0\\u324{}, 2022)","plainCitation":"(Bartoń, 2022)","noteIndex":0},"citationItems":[{"id":902,"uris":["http://zotero.org/users/6403124/items/VFXILAJU"],"itemData":{"id":902,"type":"software","title":"MuMIn: Multi-Model Inference","URL":"url = https://CRAN.R-project.org/package=MuMIn","version":"R package version 1.46.0","author":[{"family":"Bartoń","given":"Kamil"}],"issued":{"date-parts":[["2022"]]}}}],"schema":"https://github.com/citation-style-language/schema/raw/master/csl-citation.json"} </w:instrText>
      </w:r>
      <w:ins w:id="64" w:author="Chih-Lin Wei" w:date="2023-09-26T17:27:00Z">
        <w:r>
          <w:fldChar w:fldCharType="separate"/>
        </w:r>
        <w:r w:rsidRPr="0017616C">
          <w:rPr>
            <w:rFonts w:ascii="Calibri" w:hAnsi="Calibri" w:cs="Calibri"/>
            <w:szCs w:val="24"/>
          </w:rPr>
          <w:t>(Bartoń, 2022)</w:t>
        </w:r>
        <w:r>
          <w:fldChar w:fldCharType="end"/>
        </w:r>
        <w:r>
          <w:t xml:space="preserve">. Packages </w:t>
        </w:r>
        <w:r w:rsidRPr="0017616C">
          <w:rPr>
            <w:i/>
          </w:rPr>
          <w:t>dplyr</w:t>
        </w:r>
        <w:r>
          <w:t xml:space="preserve"> and </w:t>
        </w:r>
        <w:r w:rsidRPr="0017616C">
          <w:rPr>
            <w:i/>
          </w:rPr>
          <w:t>tidyr</w:t>
        </w:r>
        <w:r>
          <w:t xml:space="preserve"> were used for data cleaning </w:t>
        </w:r>
        <w:r>
          <w:fldChar w:fldCharType="begin"/>
        </w:r>
      </w:ins>
      <w:r w:rsidR="0033206D">
        <w:instrText xml:space="preserve"> ADDIN ZOTERO_ITEM CSL_CITATION {"citationID":"UsRHloUn","properties":{"formattedCitation":"(Wickham, 2021; Wickham et al., 2021)","plainCitation":"(Wickham, 2021; Wickham et al., 2021)","noteIndex":0},"citationItems":[{"id":1226,"uris":["http://zotero.org/users/6403124/items/XW9CFBFW"],"itemData":{"id":1226,"type":"software","title":"tidyr: Tidy Messy Data","URL":"https://CRAN.R-project.org/package=tidyr","version":"R package version 1.1.3","author":[{"family":"Wickham","given":"Hadley"}],"issued":{"date-parts":[["2021"]]}}},{"id":1225,"uris":["http://zotero.org/users/6403124/items/KQ2N6JJZ"],"itemData":{"id":1225,"type":"software","title":"dplyr: A Grammar of Data Manipulation","URL":"https://CRAN.R-project.org/package=dplyr","version":"R package version 1.0.7","author":[{"family":"Wickham","given":"Hadley"},{"family":"Francois","given":"Romain"},{"family":"Henry","given":"Lionel"},{"family":"Muller","given":"Kirill"}],"issued":{"date-parts":[["2021"]]}}}],"schema":"https://github.com/citation-style-language/schema/raw/master/csl-citation.json"} </w:instrText>
      </w:r>
      <w:ins w:id="65" w:author="Chih-Lin Wei" w:date="2023-09-26T17:27:00Z">
        <w:r>
          <w:fldChar w:fldCharType="separate"/>
        </w:r>
        <w:r w:rsidRPr="0017616C">
          <w:rPr>
            <w:rFonts w:ascii="Calibri" w:hAnsi="Calibri" w:cs="Calibri"/>
          </w:rPr>
          <w:t>(Wickham, 2021; Wickham et al., 2021)</w:t>
        </w:r>
        <w:r>
          <w:fldChar w:fldCharType="end"/>
        </w:r>
        <w:r>
          <w:t xml:space="preserve">. Results were visualized with </w:t>
        </w:r>
        <w:r w:rsidRPr="0017616C">
          <w:rPr>
            <w:i/>
          </w:rPr>
          <w:t>ggplot2</w:t>
        </w:r>
        <w:r>
          <w:t xml:space="preserve"> and its extensions </w:t>
        </w:r>
        <w:r>
          <w:fldChar w:fldCharType="begin"/>
        </w:r>
      </w:ins>
      <w:r w:rsidR="008334F8">
        <w:instrText xml:space="preserve"> ADDIN ZOTERO_ITEM CSL_CITATION {"citationID":"u2BSSxxy","properties":{"formattedCitation":"(Schloerke et al., 2021; Slowikowski, 2021; Wickham, 2016)","plainCitation":"(Schloerke et al., 2021; Slowikowski, 2021; Wickham, 2016)","noteIndex":0},"citationItems":[{"id":612,"uris":["http://zotero.org/users/6403124/items/H2YSIWE4"],"itemData":{"id":612,"type":"software","title":"GGally: Extension to 'ggplot2'","URL":"https://CRAN.R-project.org/package=GGally","version":"R package version 2.1.2","author":[{"family":"Schloerke","given":"Barret"},{"family":"Cook","given":"Di"},{"family":"Larmarange","given":"Joseph"},{"family":"Briatte","given":"Francois"},{"family":"Marbach","given":"Moritz"},{"family":"Thoen","given":"Edwin"},{"family":"Elberg","given":"Amos"},{"family":"Crowley","given":"Jason"}],"issued":{"date-parts":[["2021"]]}}},{"id":613,"uris":["http://zotero.org/users/6403124/items/63NYWZP8"],"itemData":{"id":613,"type":"software","title":"ggrepel: Automatically Position Non-Overlapping Text Labels with 'ggplot2'","URL":"https://CRAN.R-project.org/package=ggrepel","version":"R package version 0.9.1","author":[{"family":"Slowikowski","given":"Kamil"}],"issued":{"date-parts":[["2021"]]}}},{"id":"vxbd35zb/IvIH8WTr","uris":["http://zotero.org/users/6403124/items/SM5E6BWN"],"itemData":{"id":1393,"type":"software","ISBN":"978-3-319-24277-4","publisher":"Springer-Verlag New York","title":"ggplot2: elegant graphics for data analysis","URL":"https://ggplot2.tidyverse.org","author":[{"family":"Wickham","given":"Hadley"}],"issued":{"date-parts":[["2016"]]}}}],"schema":"https://github.com/citation-style-language/schema/raw/master/csl-citation.json"} </w:instrText>
      </w:r>
      <w:ins w:id="66" w:author="Chih-Lin Wei" w:date="2023-09-26T17:27:00Z">
        <w:r>
          <w:fldChar w:fldCharType="separate"/>
        </w:r>
        <w:r w:rsidRPr="0017616C">
          <w:rPr>
            <w:rFonts w:ascii="Calibri" w:hAnsi="Calibri" w:cs="Calibri"/>
          </w:rPr>
          <w:t>(Schloerke et al., 2021; Slowikowski, 2021; Wickham, 2016)</w:t>
        </w:r>
        <w:r>
          <w:fldChar w:fldCharType="end"/>
        </w:r>
        <w:r>
          <w:t xml:space="preserve">. P values are reported following the language of evidence </w:t>
        </w:r>
        <w:r>
          <w:fldChar w:fldCharType="begin"/>
        </w:r>
      </w:ins>
      <w:r w:rsidR="0033206D">
        <w:instrText xml:space="preserve"> ADDIN ZOTERO_ITEM CSL_CITATION {"citationID":"TohuenOP","properties":{"formattedCitation":"(Muff et al., 2022)","plainCitation":"(Muff et al., 2022)","noteIndex":0},"citationItems":[{"id":201,"uris":["http://zotero.org/users/6403124/items/8LMRM7J3"],"itemData":{"id":201,"type":"article-journal","abstract":"Despite much criticism, black-or-white null-hypothesis significance testing with an arbitrary P-value cutoff still is the standard way to report scientific findings. One obstacle to progress is likely a lack of knowledge about suitable alternatives. Here, we suggest language of evidence that allows for a more nuanced approach to communicate scientific findings as a simple and intuitive alternative to statistical significance testing. We provide examples for rewriting results sections in research papers accordingly. Language of evidence has previously been suggested in medical statistics, and it is consistent with reporting approaches of international research networks, like the Intergovernmental Panel on Climate Change, for example. Instead of re-inventing the wheel, ecology and evolution might benefit from adopting some of the ‘good practices’ that exist in other fields.","container-title":"Trends in Ecology &amp; Evolution","DOI":"10.1016/j.tree.2021.10.009","ISSN":"0169-5347","issue":"3","journalAbbreviation":"Trends in Ecology &amp; Evolution","language":"en","page":"203-210","source":"ScienceDirect","title":"Rewriting results sections in the language of evidence","URL":"https://www.sciencedirect.com/science/article/pii/S0169534721002846","volume":"37","author":[{"family":"Muff","given":"Stefanie"},{"family":"Nilsen","given":"Erlend B."},{"family":"O’Hara","given":"Robert B."},{"family":"Nater","given":"Chloé R."}],"accessed":{"date-parts":[["2022",5,31]]},"issued":{"date-parts":[["2022",3,1]]}}}],"schema":"https://github.com/citation-style-language/schema/raw/master/csl-citation.json"} </w:instrText>
      </w:r>
      <w:ins w:id="67" w:author="Chih-Lin Wei" w:date="2023-09-26T17:27:00Z">
        <w:r>
          <w:fldChar w:fldCharType="separate"/>
        </w:r>
        <w:r w:rsidRPr="007C714E">
          <w:rPr>
            <w:rFonts w:ascii="Calibri" w:hAnsi="Calibri" w:cs="Calibri"/>
          </w:rPr>
          <w:t>(Muff et al., 2022)</w:t>
        </w:r>
        <w:r>
          <w:fldChar w:fldCharType="end"/>
        </w:r>
        <w:r>
          <w:t xml:space="preserve">. For example, P values </w:t>
        </w:r>
        <w:r>
          <w:rPr>
            <w:rFonts w:cstheme="minorHAnsi"/>
          </w:rPr>
          <w:t>≥</w:t>
        </w:r>
        <w:r>
          <w:t xml:space="preserve"> 0.0001 and </w:t>
        </w:r>
        <w:r>
          <w:rPr>
            <w:rFonts w:cstheme="minorHAnsi"/>
          </w:rPr>
          <w:t>&lt;</w:t>
        </w:r>
        <w:r>
          <w:t xml:space="preserve"> 0.001 provide very strong evidence. P values </w:t>
        </w:r>
        <w:r>
          <w:rPr>
            <w:rFonts w:cstheme="minorHAnsi"/>
          </w:rPr>
          <w:t>≥</w:t>
        </w:r>
        <w:r>
          <w:t xml:space="preserve"> 0.001 and </w:t>
        </w:r>
        <w:r>
          <w:rPr>
            <w:rFonts w:cstheme="minorHAnsi"/>
          </w:rPr>
          <w:t>&lt;</w:t>
        </w:r>
        <w:r>
          <w:t xml:space="preserve"> 0.01 indicate strong evidence. P values </w:t>
        </w:r>
        <w:r>
          <w:rPr>
            <w:rFonts w:cstheme="minorHAnsi"/>
          </w:rPr>
          <w:t>≥</w:t>
        </w:r>
        <w:r>
          <w:t xml:space="preserve"> 0.01 and </w:t>
        </w:r>
        <w:r>
          <w:rPr>
            <w:rFonts w:cstheme="minorHAnsi"/>
          </w:rPr>
          <w:t>&lt;</w:t>
        </w:r>
        <w:r>
          <w:t xml:space="preserve"> 0.05, </w:t>
        </w:r>
        <w:r>
          <w:rPr>
            <w:rFonts w:cstheme="minorHAnsi"/>
          </w:rPr>
          <w:t>≥</w:t>
        </w:r>
        <w:r>
          <w:t xml:space="preserve"> 0.05 and </w:t>
        </w:r>
        <w:r>
          <w:rPr>
            <w:rFonts w:cstheme="minorHAnsi"/>
          </w:rPr>
          <w:t>&lt;</w:t>
        </w:r>
        <w:r>
          <w:t xml:space="preserve"> 0.1, and </w:t>
        </w:r>
        <w:r>
          <w:rPr>
            <w:rFonts w:cstheme="minorHAnsi"/>
          </w:rPr>
          <w:t>≥</w:t>
        </w:r>
        <w:r>
          <w:t xml:space="preserve"> 0.1 and </w:t>
        </w:r>
        <w:r>
          <w:rPr>
            <w:rFonts w:cstheme="minorHAnsi"/>
          </w:rPr>
          <w:t>&lt;</w:t>
        </w:r>
        <w:r>
          <w:t xml:space="preserve"> 1  suggest moderate, weak, and no evidence, respectively. </w:t>
        </w:r>
        <w:r>
          <w:rPr>
            <w:rFonts w:hint="eastAsia"/>
          </w:rPr>
          <w:t>Da</w:t>
        </w:r>
        <w:r>
          <w:t xml:space="preserve">ta and R code for reproducing the analyses are available at </w:t>
        </w:r>
        <w:r w:rsidRPr="0083239E">
          <w:t>https://github.com/chenyenting1998/GRSmacrofauna</w:t>
        </w:r>
        <w:r>
          <w:t>.</w:t>
        </w:r>
      </w:ins>
    </w:p>
    <w:p w14:paraId="1C089ABA" w14:textId="6161F823" w:rsidR="0037699D" w:rsidRDefault="0037699D" w:rsidP="00AD42AC">
      <w:pPr>
        <w:pStyle w:val="Title1"/>
      </w:pPr>
      <w:r>
        <w:t>Results</w:t>
      </w:r>
    </w:p>
    <w:p w14:paraId="0665AD0F" w14:textId="7B33A8A5" w:rsidR="004E22B6" w:rsidRDefault="004E22B6" w:rsidP="00577380">
      <w:pPr>
        <w:pStyle w:val="Title2"/>
      </w:pPr>
      <w:r w:rsidRPr="004E22B6">
        <w:t>Environmental condition</w:t>
      </w:r>
      <w:r w:rsidR="000A038A">
        <w:t xml:space="preserve"> and macrofauna </w:t>
      </w:r>
    </w:p>
    <w:p w14:paraId="4A96359E" w14:textId="45EBF9DB" w:rsidR="00677B2B" w:rsidRDefault="00677B2B" w:rsidP="00D96252">
      <w:r>
        <w:t xml:space="preserve">CTD profiles showed notable temporal variations </w:t>
      </w:r>
      <w:r w:rsidRPr="00677B2B">
        <w:rPr>
          <w:color w:val="FF0000"/>
        </w:rPr>
        <w:t>(figure 2)</w:t>
      </w:r>
      <w:r>
        <w:t>.</w:t>
      </w:r>
      <w:r w:rsidR="00A03DC6">
        <w:t xml:space="preserve"> Temperature, salinity, density, </w:t>
      </w:r>
      <w:ins w:id="68" w:author="Chih-Lin Wei" w:date="2023-09-28T15:42:00Z">
        <w:r w:rsidR="003258C5">
          <w:t xml:space="preserve">dissolved </w:t>
        </w:r>
      </w:ins>
      <w:r w:rsidR="00A03DC6">
        <w:t>oxygen, and fluorescence profiles</w:t>
      </w:r>
      <w:r w:rsidR="00C94F5E">
        <w:t xml:space="preserve"> in </w:t>
      </w:r>
      <w:del w:id="69" w:author="Chih-Lin Wei" w:date="2023-09-28T15:59:00Z">
        <w:r w:rsidR="00C94F5E" w:rsidDel="003258C5">
          <w:rPr>
            <w:rFonts w:hint="eastAsia"/>
          </w:rPr>
          <w:delText>OR1-1219</w:delText>
        </w:r>
      </w:del>
      <w:ins w:id="70" w:author="Chih-Lin Wei" w:date="2023-09-28T15:59:00Z">
        <w:r w:rsidR="003258C5">
          <w:rPr>
            <w:rFonts w:hint="eastAsia"/>
          </w:rPr>
          <w:t>Ma</w:t>
        </w:r>
        <w:r w:rsidR="003258C5">
          <w:t>rch</w:t>
        </w:r>
      </w:ins>
      <w:r w:rsidR="00A03DC6">
        <w:t xml:space="preserve"> showed little </w:t>
      </w:r>
      <w:ins w:id="71" w:author="Chih-Lin Wei" w:date="2023-09-28T15:59:00Z">
        <w:r w:rsidR="003258C5">
          <w:t xml:space="preserve">vertical </w:t>
        </w:r>
      </w:ins>
      <w:r w:rsidR="00A03DC6">
        <w:t xml:space="preserve">variation across </w:t>
      </w:r>
      <w:del w:id="72" w:author="Chih-Lin Wei" w:date="2023-09-28T15:59:00Z">
        <w:r w:rsidR="00A03DC6" w:rsidDel="003258C5">
          <w:delText xml:space="preserve">depths and between </w:delText>
        </w:r>
      </w:del>
      <w:r w:rsidR="00A03DC6">
        <w:t>stations.</w:t>
      </w:r>
      <w:r w:rsidR="00C94F5E">
        <w:t xml:space="preserve"> In contrast, temperature, salinity, and density, profiles in </w:t>
      </w:r>
      <w:del w:id="73" w:author="Chih-Lin Wei" w:date="2023-09-28T16:01:00Z">
        <w:r w:rsidR="00C94F5E" w:rsidDel="003258C5">
          <w:delText>OR1-1242 displayed noticeable</w:delText>
        </w:r>
      </w:del>
      <w:ins w:id="74" w:author="Chih-Lin Wei" w:date="2023-09-28T16:01:00Z">
        <w:r w:rsidR="003258C5">
          <w:t>October were more</w:t>
        </w:r>
      </w:ins>
      <w:r w:rsidR="00C94F5E">
        <w:t xml:space="preserve"> stratifi</w:t>
      </w:r>
      <w:ins w:id="75" w:author="Chih-Lin Wei" w:date="2023-09-28T16:01:00Z">
        <w:r w:rsidR="003258C5">
          <w:t>ed</w:t>
        </w:r>
      </w:ins>
      <w:del w:id="76" w:author="Chih-Lin Wei" w:date="2023-09-28T16:01:00Z">
        <w:r w:rsidR="00C94F5E" w:rsidDel="003258C5">
          <w:delText>cation patterns</w:delText>
        </w:r>
      </w:del>
      <w:r w:rsidR="00C94F5E">
        <w:t xml:space="preserve">, with warm, brackish, light water </w:t>
      </w:r>
      <w:del w:id="77" w:author="Chih-Lin Wei" w:date="2023-09-28T16:01:00Z">
        <w:r w:rsidR="00995261" w:rsidDel="003258C5">
          <w:delText xml:space="preserve">occupied </w:delText>
        </w:r>
      </w:del>
      <w:ins w:id="78" w:author="Chih-Lin Wei" w:date="2023-09-28T16:01:00Z">
        <w:r w:rsidR="003258C5">
          <w:t xml:space="preserve">occupying </w:t>
        </w:r>
      </w:ins>
      <w:r w:rsidR="00C94F5E">
        <w:t>the upper water column and cold, saline, heavy water</w:t>
      </w:r>
      <w:del w:id="79" w:author="Chih-Lin Wei" w:date="2023-09-28T16:02:00Z">
        <w:r w:rsidR="00C94F5E" w:rsidDel="003258C5">
          <w:delText xml:space="preserve"> </w:delText>
        </w:r>
        <w:r w:rsidR="00995261" w:rsidDel="003258C5">
          <w:delText>located</w:delText>
        </w:r>
      </w:del>
      <w:r w:rsidR="00995261">
        <w:t xml:space="preserve"> </w:t>
      </w:r>
      <w:r w:rsidR="00C94F5E">
        <w:t>at the lower water column.</w:t>
      </w:r>
      <w:r w:rsidR="00995261">
        <w:t xml:space="preserve"> </w:t>
      </w:r>
      <w:ins w:id="80" w:author="Chih-Lin Wei" w:date="2023-09-28T16:02:00Z">
        <w:r w:rsidR="003258C5">
          <w:t>Light t</w:t>
        </w:r>
      </w:ins>
      <w:del w:id="81" w:author="Chih-Lin Wei" w:date="2023-09-28T16:02:00Z">
        <w:r w:rsidR="00995261" w:rsidDel="003258C5">
          <w:delText>T</w:delText>
        </w:r>
      </w:del>
      <w:r w:rsidR="00995261">
        <w:t xml:space="preserve">ransmission profiles </w:t>
      </w:r>
      <w:ins w:id="82" w:author="Chih-Lin Wei" w:date="2023-09-28T16:21:00Z">
        <w:r w:rsidR="003258C5">
          <w:t>during</w:t>
        </w:r>
      </w:ins>
      <w:del w:id="83" w:author="Chih-Lin Wei" w:date="2023-09-28T16:21:00Z">
        <w:r w:rsidR="00995261" w:rsidDel="003258C5">
          <w:delText>in</w:delText>
        </w:r>
      </w:del>
      <w:r w:rsidR="00995261">
        <w:t xml:space="preserve"> both </w:t>
      </w:r>
      <w:del w:id="84" w:author="Chih-Lin Wei" w:date="2023-09-28T16:21:00Z">
        <w:r w:rsidR="00995261" w:rsidDel="003258C5">
          <w:delText xml:space="preserve">of the </w:delText>
        </w:r>
      </w:del>
      <w:r w:rsidR="00995261">
        <w:t xml:space="preserve">cruises </w:t>
      </w:r>
      <w:del w:id="85" w:author="Chih-Lin Wei" w:date="2023-09-28T16:21:00Z">
        <w:r w:rsidR="00995261" w:rsidDel="003258C5">
          <w:delText xml:space="preserve">were </w:delText>
        </w:r>
      </w:del>
      <w:r w:rsidR="00995261">
        <w:t>varie</w:t>
      </w:r>
      <w:ins w:id="86" w:author="Chih-Lin Wei" w:date="2023-09-28T16:21:00Z">
        <w:r w:rsidR="003258C5">
          <w:t>d</w:t>
        </w:r>
      </w:ins>
      <w:del w:id="87" w:author="Chih-Lin Wei" w:date="2023-09-28T16:21:00Z">
        <w:r w:rsidR="00995261" w:rsidDel="003258C5">
          <w:delText>s</w:delText>
        </w:r>
      </w:del>
      <w:r w:rsidR="00995261">
        <w:t xml:space="preserve"> through the water column</w:t>
      </w:r>
      <w:del w:id="88" w:author="Chih-Lin Wei" w:date="2023-09-28T16:23:00Z">
        <w:r w:rsidR="00995261" w:rsidDel="003258C5">
          <w:delText>, while that in OR1-1242 showed greater</w:delText>
        </w:r>
      </w:del>
      <w:ins w:id="89" w:author="Chih-Lin Wei" w:date="2023-09-28T16:23:00Z">
        <w:r w:rsidR="003258C5">
          <w:t>; however, the</w:t>
        </w:r>
      </w:ins>
      <w:r w:rsidR="00995261">
        <w:t xml:space="preserve"> variations</w:t>
      </w:r>
      <w:ins w:id="90" w:author="Chih-Lin Wei" w:date="2023-09-28T16:23:00Z">
        <w:r w:rsidR="003258C5">
          <w:t xml:space="preserve"> in October were more significant</w:t>
        </w:r>
      </w:ins>
      <w:r w:rsidR="00995261">
        <w:t>.</w:t>
      </w:r>
    </w:p>
    <w:p w14:paraId="0B996B1B" w14:textId="36402CCE" w:rsidR="00BD17AD" w:rsidRDefault="003258C5" w:rsidP="00D96252">
      <w:ins w:id="91" w:author="Chih-Lin Wei" w:date="2023-09-28T16:26:00Z">
        <w:r>
          <w:t xml:space="preserve">The </w:t>
        </w:r>
      </w:ins>
      <w:r w:rsidR="00BD17AD">
        <w:t xml:space="preserve">PC1 and PC1 of the </w:t>
      </w:r>
      <w:ins w:id="92" w:author="Chih-Lin Wei" w:date="2023-09-28T16:26:00Z">
        <w:r>
          <w:t xml:space="preserve">selected </w:t>
        </w:r>
      </w:ins>
      <w:r w:rsidR="00BD17AD">
        <w:t>environmental variables explained 36.6 and 25.6</w:t>
      </w:r>
      <w:r w:rsidR="00BD17AD">
        <w:rPr>
          <w:rFonts w:hint="eastAsia"/>
        </w:rPr>
        <w:t xml:space="preserve">% </w:t>
      </w:r>
      <w:r w:rsidR="00BD17AD">
        <w:t>of the total variation</w:t>
      </w:r>
      <w:r w:rsidR="00C32BE3">
        <w:t xml:space="preserve"> </w:t>
      </w:r>
      <w:r w:rsidR="00C32BE3" w:rsidRPr="00C32BE3">
        <w:rPr>
          <w:color w:val="FF0000"/>
        </w:rPr>
        <w:t xml:space="preserve">(figure </w:t>
      </w:r>
      <w:r w:rsidR="005F2BEE">
        <w:rPr>
          <w:color w:val="FF0000"/>
        </w:rPr>
        <w:t>3</w:t>
      </w:r>
      <w:r w:rsidR="00C32BE3" w:rsidRPr="00C32BE3">
        <w:rPr>
          <w:color w:val="FF0000"/>
        </w:rPr>
        <w:t>)</w:t>
      </w:r>
      <w:r w:rsidR="00BD17AD">
        <w:t>.</w:t>
      </w:r>
      <w:r w:rsidR="00DB5057">
        <w:t xml:space="preserve"> </w:t>
      </w:r>
      <w:commentRangeStart w:id="93"/>
      <w:del w:id="94" w:author="Chih-Lin Wei" w:date="2023-09-28T16:26:00Z">
        <w:r w:rsidR="00DB5057" w:rsidDel="003258C5">
          <w:delText xml:space="preserve">PC1 was loaded with high contributions of </w:delText>
        </w:r>
      </w:del>
      <w:r w:rsidR="00DB5057" w:rsidRPr="00097F40">
        <w:rPr>
          <w:i/>
        </w:rPr>
        <w:t>Temp</w:t>
      </w:r>
      <w:r w:rsidR="00DB5057">
        <w:t xml:space="preserve">, </w:t>
      </w:r>
      <w:r w:rsidR="00DB5057" w:rsidRPr="00097F40">
        <w:rPr>
          <w:i/>
        </w:rPr>
        <w:t>Fluo</w:t>
      </w:r>
      <w:r w:rsidR="00DB5057">
        <w:t xml:space="preserve">, </w:t>
      </w:r>
      <w:r w:rsidR="00DB5057" w:rsidRPr="00097F40">
        <w:rPr>
          <w:i/>
        </w:rPr>
        <w:t>Chla</w:t>
      </w:r>
      <w:r w:rsidR="00DB5057">
        <w:t xml:space="preserve">, and </w:t>
      </w:r>
      <w:r w:rsidR="00DB5057" w:rsidRPr="00A10ECE">
        <w:rPr>
          <w:i/>
        </w:rPr>
        <w:t>CN</w:t>
      </w:r>
      <w:commentRangeEnd w:id="93"/>
      <w:r>
        <w:rPr>
          <w:rStyle w:val="CommentReference"/>
        </w:rPr>
        <w:commentReference w:id="93"/>
      </w:r>
      <w:ins w:id="95" w:author="Chih-Lin Wei" w:date="2023-09-28T16:27:00Z">
        <w:r>
          <w:rPr>
            <w:i/>
          </w:rPr>
          <w:t xml:space="preserve"> </w:t>
        </w:r>
        <w:r>
          <w:t>significantly contributed to PC1</w:t>
        </w:r>
      </w:ins>
      <w:del w:id="96" w:author="Chih-Lin Wei" w:date="2023-09-28T16:42:00Z">
        <w:r w:rsidR="00DB5057" w:rsidDel="003258C5">
          <w:delText xml:space="preserve">. </w:delText>
        </w:r>
      </w:del>
      <w:del w:id="97" w:author="Chih-Lin Wei" w:date="2023-09-28T16:28:00Z">
        <w:r w:rsidR="00DB5057" w:rsidDel="003258C5">
          <w:delText xml:space="preserve">PC2 was loaded with </w:delText>
        </w:r>
      </w:del>
      <w:ins w:id="98" w:author="Chih-Lin Wei" w:date="2023-09-28T16:42:00Z">
        <w:r>
          <w:t xml:space="preserve">,  while </w:t>
        </w:r>
      </w:ins>
      <w:r w:rsidR="00DB5057" w:rsidRPr="00C62F27">
        <w:rPr>
          <w:i/>
        </w:rPr>
        <w:t>TOC</w:t>
      </w:r>
      <w:r w:rsidR="00DB5057">
        <w:t xml:space="preserve">, </w:t>
      </w:r>
      <w:r w:rsidR="00DB5057" w:rsidRPr="00C62F27">
        <w:rPr>
          <w:i/>
        </w:rPr>
        <w:t>Por</w:t>
      </w:r>
      <w:r w:rsidR="00DB5057">
        <w:t xml:space="preserve">, and </w:t>
      </w:r>
      <w:r w:rsidR="00DB5057" w:rsidRPr="00C62F27">
        <w:rPr>
          <w:i/>
        </w:rPr>
        <w:t>D50</w:t>
      </w:r>
      <w:ins w:id="99" w:author="Chih-Lin Wei" w:date="2023-09-28T16:27:00Z">
        <w:r>
          <w:rPr>
            <w:i/>
          </w:rPr>
          <w:t xml:space="preserve"> </w:t>
        </w:r>
      </w:ins>
      <w:ins w:id="100" w:author="Chih-Lin Wei" w:date="2023-09-28T16:28:00Z">
        <w:r w:rsidRPr="003258C5">
          <w:t>had higher loading on PC2</w:t>
        </w:r>
      </w:ins>
      <w:r w:rsidR="00DB5057">
        <w:t>.</w:t>
      </w:r>
      <w:r w:rsidR="007D36E0">
        <w:t xml:space="preserve"> </w:t>
      </w:r>
      <w:ins w:id="101" w:author="Chih-Lin Wei" w:date="2023-09-28T16:43:00Z">
        <w:r>
          <w:t xml:space="preserve">The </w:t>
        </w:r>
      </w:ins>
      <w:ins w:id="102" w:author="Chih-Lin Wei" w:date="2023-09-28T16:44:00Z">
        <w:r>
          <w:t>environmental condition</w:t>
        </w:r>
      </w:ins>
      <w:ins w:id="103" w:author="Chih-Lin Wei" w:date="2023-09-28T16:50:00Z">
        <w:r>
          <w:t>s</w:t>
        </w:r>
      </w:ins>
      <w:ins w:id="104" w:author="Chih-Lin Wei" w:date="2023-09-28T16:44:00Z">
        <w:r>
          <w:t xml:space="preserve"> of the s</w:t>
        </w:r>
      </w:ins>
      <w:del w:id="105" w:author="Chih-Lin Wei" w:date="2023-09-28T16:44:00Z">
        <w:r w:rsidR="007D36E0" w:rsidDel="003258C5">
          <w:delText>S</w:delText>
        </w:r>
      </w:del>
      <w:r w:rsidR="007D36E0">
        <w:t>hallow</w:t>
      </w:r>
      <w:del w:id="106" w:author="Chih-Lin Wei" w:date="2023-09-28T16:59:00Z">
        <w:r w:rsidR="007D36E0" w:rsidDel="003258C5">
          <w:delText>er</w:delText>
        </w:r>
      </w:del>
      <w:r w:rsidR="007D36E0">
        <w:t xml:space="preserve"> stations</w:t>
      </w:r>
      <w:del w:id="107" w:author="Chih-Lin Wei" w:date="2023-09-28T16:44:00Z">
        <w:r w:rsidR="007D36E0" w:rsidDel="003258C5">
          <w:delText xml:space="preserve"> of OR1-1242</w:delText>
        </w:r>
      </w:del>
      <w:r w:rsidR="007D36E0">
        <w:t xml:space="preserve"> (</w:t>
      </w:r>
      <w:ins w:id="108" w:author="Chih-Lin Wei" w:date="2023-09-28T16:44:00Z">
        <w:r>
          <w:t>i.e.</w:t>
        </w:r>
      </w:ins>
      <w:ins w:id="109" w:author="Chih-Lin Wei" w:date="2023-09-28T16:45:00Z">
        <w:r>
          <w:t>,</w:t>
        </w:r>
      </w:ins>
      <w:ins w:id="110" w:author="Chih-Lin Wei" w:date="2023-09-28T16:44:00Z">
        <w:r>
          <w:t xml:space="preserve"> </w:t>
        </w:r>
      </w:ins>
      <w:ins w:id="111" w:author="Chih-Lin Wei" w:date="2023-09-28T17:05:00Z">
        <w:r>
          <w:t xml:space="preserve">depth </w:t>
        </w:r>
      </w:ins>
      <w:ins w:id="112" w:author="Chih-Lin Wei" w:date="2023-09-28T16:44:00Z">
        <w:r>
          <w:t>&lt; 50</w:t>
        </w:r>
      </w:ins>
      <w:ins w:id="113" w:author="Chih-Lin Wei" w:date="2023-09-28T17:01:00Z">
        <w:r>
          <w:t xml:space="preserve"> </w:t>
        </w:r>
      </w:ins>
      <w:ins w:id="114" w:author="Chih-Lin Wei" w:date="2023-09-28T16:44:00Z">
        <w:r>
          <w:t>m</w:t>
        </w:r>
      </w:ins>
      <w:ins w:id="115" w:author="Chih-Lin Wei" w:date="2023-09-28T16:45:00Z">
        <w:r>
          <w:t xml:space="preserve">; </w:t>
        </w:r>
      </w:ins>
      <w:r w:rsidR="007D36E0">
        <w:t xml:space="preserve">S2, S3, S6, and </w:t>
      </w:r>
      <w:r w:rsidR="007D36E0">
        <w:rPr>
          <w:rFonts w:hint="eastAsia"/>
        </w:rPr>
        <w:lastRenderedPageBreak/>
        <w:t>S</w:t>
      </w:r>
      <w:r w:rsidR="007D36E0">
        <w:t>7)</w:t>
      </w:r>
      <w:del w:id="116" w:author="Chih-Lin Wei" w:date="2023-09-28T16:50:00Z">
        <w:r w:rsidR="007D36E0" w:rsidDel="003258C5">
          <w:delText xml:space="preserve"> </w:delText>
        </w:r>
      </w:del>
      <w:ins w:id="117" w:author="Chih-Lin Wei" w:date="2023-09-28T16:46:00Z">
        <w:r>
          <w:t xml:space="preserve"> </w:t>
        </w:r>
      </w:ins>
      <w:r w:rsidR="007D36E0">
        <w:t>were</w:t>
      </w:r>
      <w:ins w:id="118" w:author="Chih-Lin Wei" w:date="2023-09-28T16:46:00Z">
        <w:r>
          <w:t xml:space="preserve"> dissimilar</w:t>
        </w:r>
      </w:ins>
      <w:ins w:id="119" w:author="Chih-Lin Wei" w:date="2023-09-28T16:50:00Z">
        <w:r>
          <w:t xml:space="preserve"> between the two sampling </w:t>
        </w:r>
      </w:ins>
      <w:ins w:id="120" w:author="Chih-Lin Wei" w:date="2023-09-28T17:05:00Z">
        <w:r>
          <w:t>p</w:t>
        </w:r>
      </w:ins>
      <w:ins w:id="121" w:author="Chih-Lin Wei" w:date="2023-09-28T17:06:00Z">
        <w:r>
          <w:t>eriods</w:t>
        </w:r>
      </w:ins>
      <w:ins w:id="122" w:author="Chih-Lin Wei" w:date="2023-09-28T16:46:00Z">
        <w:r>
          <w:t xml:space="preserve">. </w:t>
        </w:r>
      </w:ins>
      <w:ins w:id="123" w:author="Chih-Lin Wei" w:date="2023-09-28T16:47:00Z">
        <w:r>
          <w:t xml:space="preserve">Higher CN, Chla, and D50 characterized the March sampling, whereas the October sampling </w:t>
        </w:r>
      </w:ins>
      <w:ins w:id="124" w:author="Chih-Lin Wei" w:date="2023-09-28T16:48:00Z">
        <w:r>
          <w:t>observed higher Por, Fluo, and Temp.</w:t>
        </w:r>
      </w:ins>
      <w:ins w:id="125" w:author="Chih-Lin Wei" w:date="2023-09-28T16:47:00Z">
        <w:r>
          <w:t xml:space="preserve"> </w:t>
        </w:r>
      </w:ins>
      <w:ins w:id="126" w:author="Chih-Lin Wei" w:date="2023-09-28T16:55:00Z">
        <w:r>
          <w:t>The environment</w:t>
        </w:r>
      </w:ins>
      <w:ins w:id="127" w:author="Chih-Lin Wei" w:date="2023-09-28T16:56:00Z">
        <w:r>
          <w:t xml:space="preserve"> of the</w:t>
        </w:r>
      </w:ins>
      <w:ins w:id="128" w:author="Chih-Lin Wei" w:date="2023-09-28T16:58:00Z">
        <w:r>
          <w:t xml:space="preserve"> </w:t>
        </w:r>
      </w:ins>
      <w:ins w:id="129" w:author="Chih-Lin Wei" w:date="2023-09-28T16:56:00Z">
        <w:r>
          <w:t>deep sites</w:t>
        </w:r>
      </w:ins>
      <w:ins w:id="130" w:author="Chih-Lin Wei" w:date="2023-09-28T16:57:00Z">
        <w:r>
          <w:t xml:space="preserve"> </w:t>
        </w:r>
      </w:ins>
      <w:ins w:id="131" w:author="Chih-Lin Wei" w:date="2023-09-28T16:56:00Z">
        <w:r>
          <w:t xml:space="preserve"> (i.e., </w:t>
        </w:r>
      </w:ins>
      <w:ins w:id="132" w:author="Chih-Lin Wei" w:date="2023-09-28T17:04:00Z">
        <w:r>
          <w:t xml:space="preserve">depth </w:t>
        </w:r>
      </w:ins>
      <w:ins w:id="133" w:author="Chih-Lin Wei" w:date="2023-09-28T16:56:00Z">
        <w:r>
          <w:t>&gt; 80</w:t>
        </w:r>
      </w:ins>
      <w:ins w:id="134" w:author="Chih-Lin Wei" w:date="2023-09-28T17:00:00Z">
        <w:r>
          <w:t xml:space="preserve"> </w:t>
        </w:r>
      </w:ins>
      <w:ins w:id="135" w:author="Chih-Lin Wei" w:date="2023-09-28T16:56:00Z">
        <w:r>
          <w:t>m; S1 and S5)</w:t>
        </w:r>
      </w:ins>
      <w:ins w:id="136" w:author="Chih-Lin Wei" w:date="2023-09-28T16:58:00Z">
        <w:r>
          <w:t xml:space="preserve"> in October w</w:t>
        </w:r>
      </w:ins>
      <w:ins w:id="137" w:author="Chih-Lin Wei" w:date="2023-09-28T17:01:00Z">
        <w:r>
          <w:t>as</w:t>
        </w:r>
      </w:ins>
      <w:ins w:id="138" w:author="Chih-Lin Wei" w:date="2023-09-28T16:58:00Z">
        <w:r>
          <w:t xml:space="preserve"> more similar </w:t>
        </w:r>
      </w:ins>
      <w:ins w:id="139" w:author="Chih-Lin Wei" w:date="2023-09-28T16:59:00Z">
        <w:r>
          <w:t>to the shallow</w:t>
        </w:r>
      </w:ins>
      <w:ins w:id="140" w:author="Chih-Lin Wei" w:date="2023-09-28T17:01:00Z">
        <w:r>
          <w:t xml:space="preserve"> (i.e.,</w:t>
        </w:r>
      </w:ins>
      <w:ins w:id="141" w:author="Chih-Lin Wei" w:date="2023-09-28T17:04:00Z">
        <w:r>
          <w:t xml:space="preserve"> depth &lt; 50 m;</w:t>
        </w:r>
      </w:ins>
      <w:ins w:id="142" w:author="Chih-Lin Wei" w:date="2023-09-28T17:01:00Z">
        <w:r>
          <w:t xml:space="preserve"> S3, S6, and S7)</w:t>
        </w:r>
      </w:ins>
      <w:ins w:id="143" w:author="Chih-Lin Wei" w:date="2023-09-28T17:03:00Z">
        <w:r>
          <w:t xml:space="preserve"> than</w:t>
        </w:r>
      </w:ins>
      <w:ins w:id="144" w:author="Chih-Lin Wei" w:date="2023-09-28T17:06:00Z">
        <w:r>
          <w:t xml:space="preserve"> to</w:t>
        </w:r>
      </w:ins>
      <w:ins w:id="145" w:author="Chih-Lin Wei" w:date="2023-09-28T17:03:00Z">
        <w:r>
          <w:t xml:space="preserve"> the </w:t>
        </w:r>
      </w:ins>
      <w:ins w:id="146" w:author="Chih-Lin Wei" w:date="2023-09-28T17:06:00Z">
        <w:r>
          <w:t>respective</w:t>
        </w:r>
      </w:ins>
      <w:ins w:id="147" w:author="Chih-Lin Wei" w:date="2023-09-28T17:07:00Z">
        <w:r>
          <w:t xml:space="preserve"> </w:t>
        </w:r>
      </w:ins>
      <w:ins w:id="148" w:author="Chih-Lin Wei" w:date="2023-09-28T17:03:00Z">
        <w:r>
          <w:t xml:space="preserve">deep sites </w:t>
        </w:r>
        <w:r>
          <w:rPr>
            <w:rFonts w:hint="eastAsia"/>
          </w:rPr>
          <w:t>(i</w:t>
        </w:r>
        <w:r>
          <w:t>.e.,</w:t>
        </w:r>
      </w:ins>
      <w:ins w:id="149" w:author="Chih-Lin Wei" w:date="2023-09-28T17:05:00Z">
        <w:r>
          <w:t xml:space="preserve"> depth &gt; 80 m;</w:t>
        </w:r>
      </w:ins>
      <w:ins w:id="150" w:author="Chih-Lin Wei" w:date="2023-09-28T17:03:00Z">
        <w:r>
          <w:t xml:space="preserve"> S4</w:t>
        </w:r>
      </w:ins>
      <w:ins w:id="151" w:author="Chih-Lin Wei" w:date="2023-09-28T17:04:00Z">
        <w:r>
          <w:t xml:space="preserve"> and S5) in March</w:t>
        </w:r>
      </w:ins>
      <w:ins w:id="152" w:author="Chih-Lin Wei" w:date="2023-09-28T16:59:00Z">
        <w:r>
          <w:t>.</w:t>
        </w:r>
      </w:ins>
      <w:del w:id="153" w:author="Chih-Lin Wei" w:date="2023-09-28T17:07:00Z">
        <w:r w:rsidR="007D36E0" w:rsidDel="003258C5">
          <w:delText xml:space="preserve"> aggregated at the right-hand side of the PCA figure, while deeper stations in OR1-1242 and all stations in OR1-1219 aggregated at the left-hand side of the PCA.</w:delText>
        </w:r>
      </w:del>
    </w:p>
    <w:p w14:paraId="586EC483" w14:textId="1C64B022" w:rsidR="00B32EEB" w:rsidRDefault="00452AA7" w:rsidP="00577380">
      <w:pPr>
        <w:pStyle w:val="Title2"/>
      </w:pPr>
      <w:commentRangeStart w:id="154"/>
      <w:r>
        <w:t>M</w:t>
      </w:r>
      <w:r w:rsidR="00E0490B">
        <w:t xml:space="preserve">acrofauna </w:t>
      </w:r>
      <w:r>
        <w:t>assemblage</w:t>
      </w:r>
      <w:commentRangeEnd w:id="154"/>
      <w:r w:rsidR="00CD7B73">
        <w:rPr>
          <w:rStyle w:val="CommentReference"/>
        </w:rPr>
        <w:commentReference w:id="154"/>
      </w:r>
    </w:p>
    <w:p w14:paraId="1BC2E278" w14:textId="68A936DB" w:rsidR="00C32BE3" w:rsidRDefault="0027687C" w:rsidP="00BF3177">
      <w:r>
        <w:t xml:space="preserve">We found </w:t>
      </w:r>
      <w:r w:rsidR="00D468E1">
        <w:t>27 taxa</w:t>
      </w:r>
      <w:r>
        <w:t xml:space="preserve"> belonging to phylums of Annelida, Arthopoda, Cnidaria, </w:t>
      </w:r>
      <w:r w:rsidR="005616BB">
        <w:t xml:space="preserve">Echinodermata, </w:t>
      </w:r>
      <w:r>
        <w:t xml:space="preserve">Mollusca, </w:t>
      </w:r>
      <w:r w:rsidR="005616BB">
        <w:t xml:space="preserve">Nematoda, </w:t>
      </w:r>
      <w:r>
        <w:t>Nemertea, Phoronida</w:t>
      </w:r>
      <w:r w:rsidR="005616BB">
        <w:t>, Platyhelminthes</w:t>
      </w:r>
      <w:r>
        <w:t xml:space="preserve">, </w:t>
      </w:r>
      <w:r w:rsidR="005616BB">
        <w:t xml:space="preserve">and </w:t>
      </w:r>
      <w:r>
        <w:t>Vertabrata</w:t>
      </w:r>
      <w:r w:rsidR="005616BB">
        <w:t>.</w:t>
      </w:r>
      <w:r w:rsidR="001F4ADD">
        <w:t xml:space="preserve"> </w:t>
      </w:r>
      <w:r w:rsidR="00526A57">
        <w:t xml:space="preserve">Across all </w:t>
      </w:r>
      <w:r w:rsidR="001F4ADD">
        <w:t xml:space="preserve">27 taxa, polychaetes dominated </w:t>
      </w:r>
      <w:r w:rsidR="00C341C3">
        <w:t>macrofauna</w:t>
      </w:r>
      <w:r w:rsidR="00551EC8">
        <w:t xml:space="preserve"> abundance </w:t>
      </w:r>
      <w:r w:rsidR="00C341C3">
        <w:t xml:space="preserve">across all </w:t>
      </w:r>
      <w:r w:rsidR="003D20E1">
        <w:t>stations</w:t>
      </w:r>
      <w:r w:rsidR="001F4ADD">
        <w:t>, contributing</w:t>
      </w:r>
      <w:r w:rsidR="00EE0278">
        <w:t xml:space="preserve"> </w:t>
      </w:r>
      <w:r w:rsidR="00EF5D4D">
        <w:t>xx</w:t>
      </w:r>
      <w:r w:rsidR="00EE0278">
        <w:t>-</w:t>
      </w:r>
      <w:r w:rsidR="00EF5D4D">
        <w:t>xx</w:t>
      </w:r>
      <w:r w:rsidR="00EE0278">
        <w:t>%</w:t>
      </w:r>
      <w:ins w:id="155" w:author="Chih-Lin Wei" w:date="2023-09-28T18:53:00Z">
        <w:r w:rsidR="00EF5D4D">
          <w:t xml:space="preserve"> in March</w:t>
        </w:r>
      </w:ins>
      <w:r w:rsidR="003D20E1">
        <w:t xml:space="preserve"> </w:t>
      </w:r>
      <w:r w:rsidR="003B0C7A">
        <w:t xml:space="preserve">and </w:t>
      </w:r>
      <w:del w:id="156" w:author="Chih-Lin Wei" w:date="2023-09-28T18:54:00Z">
        <w:r w:rsidR="008E11EF" w:rsidDel="00EF5D4D">
          <w:delText>6.29</w:delText>
        </w:r>
      </w:del>
      <w:ins w:id="157" w:author="Chih-Lin Wei" w:date="2023-09-28T18:54:00Z">
        <w:r w:rsidR="00EF5D4D">
          <w:t>xx</w:t>
        </w:r>
      </w:ins>
      <w:r w:rsidR="008E11EF">
        <w:t>-</w:t>
      </w:r>
      <w:del w:id="158" w:author="Chih-Lin Wei" w:date="2023-09-28T18:54:00Z">
        <w:r w:rsidR="008E11EF" w:rsidDel="00EF5D4D">
          <w:delText>82.</w:delText>
        </w:r>
        <w:r w:rsidR="000363BD" w:rsidDel="00EF5D4D">
          <w:delText>4</w:delText>
        </w:r>
        <w:r w:rsidR="008E11EF" w:rsidDel="00EF5D4D">
          <w:delText>5</w:delText>
        </w:r>
      </w:del>
      <w:ins w:id="159" w:author="Chih-Lin Wei" w:date="2023-09-28T18:54:00Z">
        <w:r w:rsidR="00EF5D4D">
          <w:t>xx</w:t>
        </w:r>
      </w:ins>
      <w:r w:rsidR="008E11EF">
        <w:t xml:space="preserve">% </w:t>
      </w:r>
      <w:del w:id="160" w:author="Chih-Lin Wei" w:date="2023-09-28T18:54:00Z">
        <w:r w:rsidR="003B0C7A" w:rsidDel="00EF5D4D">
          <w:delText xml:space="preserve">of </w:delText>
        </w:r>
      </w:del>
      <w:del w:id="161" w:author="Chih-Lin Wei" w:date="2023-09-28T18:53:00Z">
        <w:r w:rsidR="00C02607" w:rsidDel="00EF5D4D">
          <w:delText>overall</w:delText>
        </w:r>
      </w:del>
      <w:del w:id="162" w:author="Chih-Lin Wei" w:date="2023-09-28T18:54:00Z">
        <w:r w:rsidR="00C02607" w:rsidDel="00EF5D4D">
          <w:delText xml:space="preserve"> abundance</w:delText>
        </w:r>
      </w:del>
      <w:ins w:id="163" w:author="Chih-Lin Wei" w:date="2023-09-28T18:53:00Z">
        <w:r w:rsidR="00EF5D4D">
          <w:t>in October</w:t>
        </w:r>
      </w:ins>
      <w:del w:id="164" w:author="Chih-Lin Wei" w:date="2023-09-28T18:58:00Z">
        <w:r w:rsidR="00C02607" w:rsidDel="00EF5D4D">
          <w:delText xml:space="preserve"> and </w:delText>
        </w:r>
        <w:r w:rsidR="003B0C7A" w:rsidDel="00EF5D4D">
          <w:delText>biomass</w:delText>
        </w:r>
      </w:del>
      <w:r w:rsidR="00C02607">
        <w:t xml:space="preserve"> </w:t>
      </w:r>
      <w:r w:rsidR="00BF3177" w:rsidRPr="001D585C">
        <w:rPr>
          <w:color w:val="FF0000"/>
        </w:rPr>
        <w:t xml:space="preserve">(figure </w:t>
      </w:r>
      <w:r w:rsidR="000953FA">
        <w:rPr>
          <w:color w:val="FF0000"/>
        </w:rPr>
        <w:t>4</w:t>
      </w:r>
      <w:ins w:id="165" w:author="Chih-Lin Wei" w:date="2023-09-28T19:36:00Z">
        <w:r w:rsidR="00EF5D4D">
          <w:rPr>
            <w:color w:val="FF0000"/>
          </w:rPr>
          <w:t>a</w:t>
        </w:r>
      </w:ins>
      <w:r w:rsidR="00BF3177" w:rsidRPr="001D585C">
        <w:rPr>
          <w:color w:val="FF0000"/>
        </w:rPr>
        <w:t>)</w:t>
      </w:r>
      <w:r w:rsidR="00BF3177">
        <w:t>.</w:t>
      </w:r>
      <w:r w:rsidR="00676B78">
        <w:t xml:space="preserve"> </w:t>
      </w:r>
      <w:del w:id="166" w:author="Chih-Lin Wei" w:date="2023-09-28T19:30:00Z">
        <w:r w:rsidR="000D1300" w:rsidDel="00EF5D4D">
          <w:delText xml:space="preserve">In terms of </w:delText>
        </w:r>
      </w:del>
      <w:del w:id="167" w:author="Chih-Lin Wei" w:date="2023-09-28T18:59:00Z">
        <w:r w:rsidR="000D1300" w:rsidDel="00EF5D4D">
          <w:delText>abundance</w:delText>
        </w:r>
      </w:del>
      <w:del w:id="168" w:author="Chih-Lin Wei" w:date="2023-09-28T19:31:00Z">
        <w:r w:rsidR="000D1300" w:rsidDel="00EF5D4D">
          <w:delText>,</w:delText>
        </w:r>
      </w:del>
      <w:del w:id="169" w:author="Chih-Lin Wei" w:date="2023-09-28T19:36:00Z">
        <w:r w:rsidR="000D1300" w:rsidDel="00EF5D4D">
          <w:delText xml:space="preserve"> </w:delText>
        </w:r>
      </w:del>
      <w:del w:id="170" w:author="Chih-Lin Wei" w:date="2023-09-28T19:32:00Z">
        <w:r w:rsidR="000D1300" w:rsidDel="00EF5D4D">
          <w:delText>a</w:delText>
        </w:r>
        <w:r w:rsidR="002D6D3B" w:rsidDel="00EF5D4D">
          <w:delText xml:space="preserve">mphipods </w:delText>
        </w:r>
      </w:del>
      <w:ins w:id="171" w:author="Chih-Lin Wei" w:date="2023-09-28T19:32:00Z">
        <w:r w:rsidR="00EF5D4D">
          <w:t xml:space="preserve">Amphipods </w:t>
        </w:r>
      </w:ins>
      <w:r w:rsidR="002D6D3B">
        <w:t xml:space="preserve">and nematodes </w:t>
      </w:r>
      <w:r w:rsidR="000D1300">
        <w:t xml:space="preserve">also contributed </w:t>
      </w:r>
      <w:del w:id="172" w:author="Chih-Lin Wei" w:date="2023-09-28T19:35:00Z">
        <w:r w:rsidR="000D1300" w:rsidDel="00EF5D4D">
          <w:delText xml:space="preserve">greatly </w:delText>
        </w:r>
      </w:del>
      <w:ins w:id="173" w:author="Chih-Lin Wei" w:date="2023-09-28T19:35:00Z">
        <w:r w:rsidR="00EF5D4D">
          <w:t xml:space="preserve">significantly </w:t>
        </w:r>
      </w:ins>
      <w:r w:rsidR="000D1300">
        <w:t>to macrofauna abundance</w:t>
      </w:r>
      <w:r w:rsidR="002D6D3B">
        <w:t xml:space="preserve">, </w:t>
      </w:r>
      <w:del w:id="174" w:author="Chih-Lin Wei" w:date="2023-09-28T19:34:00Z">
        <w:r w:rsidR="00762810" w:rsidDel="00EF5D4D">
          <w:delText xml:space="preserve">occupying </w:delText>
        </w:r>
      </w:del>
      <w:ins w:id="175" w:author="Chih-Lin Wei" w:date="2023-09-28T19:35:00Z">
        <w:r w:rsidR="00EF5D4D">
          <w:t>accounting for</w:t>
        </w:r>
      </w:ins>
      <w:ins w:id="176" w:author="Chih-Lin Wei" w:date="2023-09-28T19:34:00Z">
        <w:r w:rsidR="00EF5D4D">
          <w:t xml:space="preserve"> </w:t>
        </w:r>
      </w:ins>
      <w:del w:id="177" w:author="Chih-Lin Wei" w:date="2023-09-28T19:34:00Z">
        <w:r w:rsidR="002D6D3B" w:rsidDel="00EF5D4D">
          <w:delText>1.27</w:delText>
        </w:r>
      </w:del>
      <w:ins w:id="178" w:author="Chih-Lin Wei" w:date="2023-09-28T19:34:00Z">
        <w:r w:rsidR="00EF5D4D">
          <w:t>xx</w:t>
        </w:r>
      </w:ins>
      <w:r w:rsidR="002D6D3B">
        <w:t>-</w:t>
      </w:r>
      <w:del w:id="179" w:author="Chih-Lin Wei" w:date="2023-09-28T19:34:00Z">
        <w:r w:rsidR="002D6D3B" w:rsidDel="00EF5D4D">
          <w:delText>39.00</w:delText>
        </w:r>
      </w:del>
      <w:ins w:id="180" w:author="Chih-Lin Wei" w:date="2023-09-28T19:34:00Z">
        <w:r w:rsidR="00EF5D4D">
          <w:t>xx</w:t>
        </w:r>
      </w:ins>
      <w:r w:rsidR="002D6D3B">
        <w:t xml:space="preserve">% and </w:t>
      </w:r>
      <w:del w:id="181" w:author="Chih-Lin Wei" w:date="2023-09-28T19:35:00Z">
        <w:r w:rsidR="00032C06" w:rsidDel="00EF5D4D">
          <w:delText>3.55</w:delText>
        </w:r>
      </w:del>
      <w:ins w:id="182" w:author="Chih-Lin Wei" w:date="2023-09-28T19:35:00Z">
        <w:r w:rsidR="00EF5D4D">
          <w:t>xx</w:t>
        </w:r>
      </w:ins>
      <w:r w:rsidR="00032C06">
        <w:t>-</w:t>
      </w:r>
      <w:del w:id="183" w:author="Chih-Lin Wei" w:date="2023-09-28T19:35:00Z">
        <w:r w:rsidR="00032C06" w:rsidDel="00EF5D4D">
          <w:delText>21.05</w:delText>
        </w:r>
      </w:del>
      <w:ins w:id="184" w:author="Chih-Lin Wei" w:date="2023-09-28T19:35:00Z">
        <w:r w:rsidR="00EF5D4D">
          <w:t>xx</w:t>
        </w:r>
      </w:ins>
      <w:r w:rsidR="00032C06">
        <w:t>%</w:t>
      </w:r>
      <w:ins w:id="185" w:author="Chih-Lin Wei" w:date="2023-09-28T19:35:00Z">
        <w:r w:rsidR="00EF5D4D">
          <w:t xml:space="preserve"> in March and xx-xx% and xx-xx% in October</w:t>
        </w:r>
      </w:ins>
      <w:del w:id="186" w:author="Chih-Lin Wei" w:date="2023-09-28T19:36:00Z">
        <w:r w:rsidR="00032C06" w:rsidDel="00EF5D4D">
          <w:delText xml:space="preserve"> of abu</w:delText>
        </w:r>
      </w:del>
      <w:del w:id="187" w:author="Chih-Lin Wei" w:date="2023-09-28T19:35:00Z">
        <w:r w:rsidR="00032C06" w:rsidDel="00EF5D4D">
          <w:delText xml:space="preserve">ndance </w:delText>
        </w:r>
        <w:r w:rsidR="002D6D3B" w:rsidDel="00EF5D4D">
          <w:delText>across all stations</w:delText>
        </w:r>
      </w:del>
      <w:r w:rsidR="002D6D3B">
        <w:t>, respectively</w:t>
      </w:r>
      <w:del w:id="188" w:author="Chih-Lin Wei" w:date="2023-09-28T19:36:00Z">
        <w:r w:rsidR="00C02607" w:rsidDel="00EF5D4D">
          <w:delText xml:space="preserve"> </w:delText>
        </w:r>
        <w:r w:rsidR="00C02607" w:rsidRPr="00C02607" w:rsidDel="00EF5D4D">
          <w:rPr>
            <w:color w:val="FF0000"/>
          </w:rPr>
          <w:delText xml:space="preserve">(figure </w:delText>
        </w:r>
        <w:r w:rsidR="000953FA" w:rsidDel="00EF5D4D">
          <w:rPr>
            <w:color w:val="FF0000"/>
          </w:rPr>
          <w:delText>4</w:delText>
        </w:r>
        <w:r w:rsidR="00C02607" w:rsidRPr="00C02607" w:rsidDel="00EF5D4D">
          <w:rPr>
            <w:color w:val="FF0000"/>
          </w:rPr>
          <w:delText>a)</w:delText>
        </w:r>
      </w:del>
      <w:r w:rsidR="002D6D3B">
        <w:t>.</w:t>
      </w:r>
      <w:r w:rsidR="00762810">
        <w:t xml:space="preserve"> </w:t>
      </w:r>
      <w:ins w:id="189" w:author="Chih-Lin Wei" w:date="2023-09-30T14:58:00Z">
        <w:r w:rsidR="0095636C">
          <w:rPr>
            <w:rFonts w:hint="eastAsia"/>
          </w:rPr>
          <w:t>I</w:t>
        </w:r>
        <w:r w:rsidR="0095636C">
          <w:t xml:space="preserve">n terms of biomass, </w:t>
        </w:r>
      </w:ins>
      <w:ins w:id="190" w:author="Chih-Lin Wei" w:date="2023-09-30T14:59:00Z">
        <w:r w:rsidR="0095636C">
          <w:t>p</w:t>
        </w:r>
      </w:ins>
      <w:ins w:id="191" w:author="Chih-Lin Wei" w:date="2023-09-28T19:32:00Z">
        <w:r w:rsidR="00EF5D4D">
          <w:t xml:space="preserve">olychaetes accounted for xx% of </w:t>
        </w:r>
      </w:ins>
      <w:ins w:id="192" w:author="Chih-Lin Wei" w:date="2023-09-30T14:59:00Z">
        <w:r w:rsidR="0095636C">
          <w:t>the total</w:t>
        </w:r>
      </w:ins>
      <w:ins w:id="193" w:author="Chih-Lin Wei" w:date="2023-09-28T19:32:00Z">
        <w:r w:rsidR="00EF5D4D">
          <w:t xml:space="preserve"> </w:t>
        </w:r>
      </w:ins>
      <w:ins w:id="194" w:author="Chih-Lin Wei" w:date="2023-09-30T14:52:00Z">
        <w:r w:rsidR="0095636C">
          <w:t xml:space="preserve">in </w:t>
        </w:r>
      </w:ins>
      <w:ins w:id="195" w:author="Chih-Lin Wei" w:date="2023-09-28T19:32:00Z">
        <w:r w:rsidR="00EF5D4D">
          <w:t xml:space="preserve">S3 </w:t>
        </w:r>
      </w:ins>
      <w:ins w:id="196" w:author="Chih-Lin Wei" w:date="2023-09-30T14:59:00Z">
        <w:r w:rsidR="0095636C">
          <w:t xml:space="preserve">in March </w:t>
        </w:r>
      </w:ins>
      <w:ins w:id="197" w:author="Chih-Lin Wei" w:date="2023-09-28T19:32:00Z">
        <w:r w:rsidR="00EF5D4D">
          <w:t>but less than xx% in the remaining stations further away from the river mouth</w:t>
        </w:r>
      </w:ins>
      <w:ins w:id="198" w:author="Chih-Lin Wei" w:date="2023-09-28T19:36:00Z">
        <w:r w:rsidR="00EF5D4D">
          <w:t xml:space="preserve"> (figure 4b)</w:t>
        </w:r>
      </w:ins>
      <w:ins w:id="199" w:author="Chih-Lin Wei" w:date="2023-09-28T19:32:00Z">
        <w:r w:rsidR="00EF5D4D">
          <w:t xml:space="preserve">. The biomass of these stations was dominated by ophiuroids (xx-xx%) instead. </w:t>
        </w:r>
      </w:ins>
      <w:ins w:id="200" w:author="Chih-Lin Wei" w:date="2023-09-30T15:02:00Z">
        <w:r w:rsidR="0095636C">
          <w:t>In</w:t>
        </w:r>
      </w:ins>
      <w:ins w:id="201" w:author="Chih-Lin Wei" w:date="2023-09-28T19:32:00Z">
        <w:r w:rsidR="00EF5D4D">
          <w:t xml:space="preserve"> October, polychaete</w:t>
        </w:r>
      </w:ins>
      <w:ins w:id="202" w:author="Chih-Lin Wei" w:date="2023-09-30T14:49:00Z">
        <w:r w:rsidR="005D5B16">
          <w:t xml:space="preserve"> biomass</w:t>
        </w:r>
        <w:r w:rsidR="005D5B16">
          <w:rPr>
            <w:rFonts w:hint="eastAsia"/>
          </w:rPr>
          <w:t xml:space="preserve"> </w:t>
        </w:r>
      </w:ins>
      <w:ins w:id="203" w:author="Chih-Lin Wei" w:date="2023-09-28T19:32:00Z">
        <w:r w:rsidR="00EF5D4D">
          <w:t>not only dominated S3 (xx%) but also became dominated in S5 and S6 (xx-xx%) and a new, deeper station, S1 (xx%). Between March and October, the ophiuroids’ contribution declined considerably in S5, S6 and S7.  The decapod biomass seems to start to take over the ophiuroid biomass, becoming the most dominant group in S2 and S7 (xx-xx%) and the second most dominant group in S6 (xx%)</w:t>
        </w:r>
        <w:commentRangeStart w:id="204"/>
        <w:r w:rsidR="00EF5D4D">
          <w:t>.</w:t>
        </w:r>
      </w:ins>
      <w:commentRangeEnd w:id="204"/>
      <w:ins w:id="205" w:author="Chih-Lin Wei" w:date="2023-09-28T19:37:00Z">
        <w:r w:rsidR="00EF5D4D">
          <w:rPr>
            <w:rStyle w:val="CommentReference"/>
          </w:rPr>
          <w:commentReference w:id="204"/>
        </w:r>
      </w:ins>
      <w:del w:id="206" w:author="Chih-Lin Wei" w:date="2023-09-28T19:32:00Z">
        <w:r w:rsidR="00762810" w:rsidDel="00EF5D4D">
          <w:delText>O</w:delText>
        </w:r>
        <w:r w:rsidR="00676B78" w:rsidDel="00EF5D4D">
          <w:rPr>
            <w:rFonts w:hint="eastAsia"/>
          </w:rPr>
          <w:delText>n</w:delText>
        </w:r>
        <w:r w:rsidR="00676B78" w:rsidDel="00EF5D4D">
          <w:delText xml:space="preserve"> the other hand, </w:delText>
        </w:r>
        <w:r w:rsidR="00762810" w:rsidDel="00EF5D4D">
          <w:delText xml:space="preserve">ophiuroids and decapods contributed greatly to </w:delText>
        </w:r>
        <w:r w:rsidR="00486281" w:rsidDel="00EF5D4D">
          <w:delText>macrofauna biomass</w:delText>
        </w:r>
        <w:r w:rsidR="00762810" w:rsidDel="00EF5D4D">
          <w:delText xml:space="preserve">, </w:delText>
        </w:r>
        <w:r w:rsidR="00F13BF1" w:rsidDel="00EF5D4D">
          <w:delText>accounting</w:delText>
        </w:r>
        <w:r w:rsidR="00762810" w:rsidDel="00EF5D4D">
          <w:delText xml:space="preserve"> </w:delText>
        </w:r>
        <w:r w:rsidR="007D3D4A" w:rsidDel="00EF5D4D">
          <w:delText xml:space="preserve">0-81.16% and 0-81.73%, respectively </w:delText>
        </w:r>
        <w:r w:rsidR="007D3D4A" w:rsidRPr="00486281" w:rsidDel="00EF5D4D">
          <w:rPr>
            <w:color w:val="FF0000"/>
          </w:rPr>
          <w:delText>(figure</w:delText>
        </w:r>
        <w:r w:rsidR="00486281" w:rsidRPr="00486281" w:rsidDel="00EF5D4D">
          <w:rPr>
            <w:color w:val="FF0000"/>
          </w:rPr>
          <w:delText xml:space="preserve"> </w:delText>
        </w:r>
        <w:r w:rsidR="000953FA" w:rsidDel="00EF5D4D">
          <w:rPr>
            <w:color w:val="FF0000"/>
          </w:rPr>
          <w:delText>4</w:delText>
        </w:r>
        <w:r w:rsidR="00486281" w:rsidRPr="00486281" w:rsidDel="00EF5D4D">
          <w:rPr>
            <w:color w:val="FF0000"/>
          </w:rPr>
          <w:delText>b</w:delText>
        </w:r>
        <w:r w:rsidR="007D3D4A" w:rsidRPr="00486281" w:rsidDel="00EF5D4D">
          <w:rPr>
            <w:color w:val="FF0000"/>
          </w:rPr>
          <w:delText>)</w:delText>
        </w:r>
        <w:r w:rsidR="00486281" w:rsidDel="00EF5D4D">
          <w:delText>.</w:delText>
        </w:r>
        <w:r w:rsidR="001F55A9" w:rsidDel="00EF5D4D">
          <w:delText xml:space="preserve"> </w:delText>
        </w:r>
        <w:r w:rsidR="007C130A" w:rsidDel="00EF5D4D">
          <w:delText>While the overall density assemblage did not vary, variations in ophiuroid and decapod biomass were</w:delText>
        </w:r>
        <w:r w:rsidR="005973BC" w:rsidDel="00EF5D4D">
          <w:delText xml:space="preserve"> evident</w:delText>
        </w:r>
        <w:r w:rsidR="007C130A" w:rsidDel="00EF5D4D">
          <w:delText xml:space="preserve"> in macrofauna biomass assemblage. </w:delText>
        </w:r>
      </w:del>
    </w:p>
    <w:p w14:paraId="41838ED0" w14:textId="2FCA2AD9" w:rsidR="00BF3177" w:rsidRDefault="00BC3F1A" w:rsidP="00BF3177">
      <w:r>
        <w:t xml:space="preserve">PERMANOVA tests revealed notable spatiotemporal variations in macrofauna abundance and biomass compositions </w:t>
      </w:r>
      <w:r w:rsidRPr="001D585C">
        <w:rPr>
          <w:color w:val="FF0000"/>
        </w:rPr>
        <w:t xml:space="preserve">(Table </w:t>
      </w:r>
      <w:r>
        <w:rPr>
          <w:color w:val="FF0000"/>
        </w:rPr>
        <w:t>1</w:t>
      </w:r>
      <w:r w:rsidRPr="001D585C">
        <w:rPr>
          <w:color w:val="FF0000"/>
        </w:rPr>
        <w:t>)</w:t>
      </w:r>
      <w:r>
        <w:t xml:space="preserve">. For abundance composition, we found </w:t>
      </w:r>
      <w:r w:rsidR="00C14DFA">
        <w:t xml:space="preserve">very </w:t>
      </w:r>
      <w:r>
        <w:t xml:space="preserve">strong </w:t>
      </w:r>
      <w:del w:id="207" w:author="Chih-Lin Wei" w:date="2023-10-01T13:36:00Z">
        <w:r w:rsidDel="0020146A">
          <w:delText xml:space="preserve">evidence with </w:delText>
        </w:r>
      </w:del>
      <w:r>
        <w:t>depth (p = 0.0001)</w:t>
      </w:r>
      <w:ins w:id="208" w:author="Chih-Lin Wei" w:date="2023-10-01T13:55:00Z">
        <w:r w:rsidR="0020146A">
          <w:t xml:space="preserve"> and</w:t>
        </w:r>
      </w:ins>
      <w:r>
        <w:t xml:space="preserve"> </w:t>
      </w:r>
      <w:del w:id="209" w:author="Chih-Lin Wei" w:date="2023-10-01T13:50:00Z">
        <w:r w:rsidDel="0020146A">
          <w:delText xml:space="preserve">and </w:delText>
        </w:r>
      </w:del>
      <w:r>
        <w:t>DRM</w:t>
      </w:r>
      <w:del w:id="210" w:author="Chih-Lin Wei" w:date="2023-10-01T13:51:00Z">
        <w:r w:rsidDel="0020146A">
          <w:delText xml:space="preserve"> </w:delText>
        </w:r>
      </w:del>
      <w:ins w:id="211" w:author="Chih-Lin Wei" w:date="2023-10-01T13:39:00Z">
        <w:r w:rsidR="0020146A">
          <w:t xml:space="preserve"> </w:t>
        </w:r>
      </w:ins>
      <w:ins w:id="212" w:author="Chih-Lin Wei" w:date="2023-10-01T13:56:00Z">
        <w:r w:rsidR="0020146A">
          <w:t xml:space="preserve">effects </w:t>
        </w:r>
      </w:ins>
      <w:r>
        <w:t>(p =0.0002)</w:t>
      </w:r>
      <w:ins w:id="213" w:author="Chih-Lin Wei" w:date="2023-10-01T13:36:00Z">
        <w:r w:rsidR="0020146A">
          <w:t xml:space="preserve">, </w:t>
        </w:r>
      </w:ins>
      <w:ins w:id="214" w:author="Chih-Lin Wei" w:date="2023-10-01T13:56:00Z">
        <w:r w:rsidR="0020146A">
          <w:t xml:space="preserve">as well as </w:t>
        </w:r>
      </w:ins>
      <w:del w:id="215" w:author="Chih-Lin Wei" w:date="2023-10-01T13:36:00Z">
        <w:r w:rsidR="001D585C" w:rsidRPr="001D585C" w:rsidDel="0020146A">
          <w:delText>.</w:delText>
        </w:r>
        <w:r w:rsidDel="0020146A">
          <w:delText xml:space="preserve"> We found</w:delText>
        </w:r>
      </w:del>
      <w:del w:id="216" w:author="Chih-Lin Wei" w:date="2023-10-01T13:51:00Z">
        <w:r w:rsidDel="0020146A">
          <w:delText xml:space="preserve"> </w:delText>
        </w:r>
      </w:del>
      <w:r>
        <w:t>moderate</w:t>
      </w:r>
      <w:del w:id="217" w:author="Chih-Lin Wei" w:date="2023-10-01T13:51:00Z">
        <w:r w:rsidDel="0020146A">
          <w:delText xml:space="preserve"> </w:delText>
        </w:r>
      </w:del>
      <w:ins w:id="218" w:author="Chih-Lin Wei" w:date="2023-10-01T13:40:00Z">
        <w:r w:rsidR="0020146A">
          <w:t xml:space="preserve"> </w:t>
        </w:r>
      </w:ins>
      <w:del w:id="219" w:author="Chih-Lin Wei" w:date="2023-10-01T13:35:00Z">
        <w:r w:rsidDel="0020146A">
          <w:lastRenderedPageBreak/>
          <w:delText>evidence in</w:delText>
        </w:r>
      </w:del>
      <w:del w:id="220" w:author="Chih-Lin Wei" w:date="2023-10-01T13:37:00Z">
        <w:r w:rsidDel="0020146A">
          <w:delText xml:space="preserve"> </w:delText>
        </w:r>
      </w:del>
      <w:r>
        <w:t>cruise</w:t>
      </w:r>
      <w:ins w:id="221" w:author="Chih-Lin Wei" w:date="2023-10-01T13:51:00Z">
        <w:r w:rsidR="0020146A">
          <w:t xml:space="preserve"> effect</w:t>
        </w:r>
      </w:ins>
      <w:del w:id="222" w:author="Chih-Lin Wei" w:date="2023-10-01T13:40:00Z">
        <w:r w:rsidDel="0020146A">
          <w:delText xml:space="preserve"> differences</w:delText>
        </w:r>
      </w:del>
      <w:r>
        <w:t xml:space="preserve"> (p = 0.04</w:t>
      </w:r>
      <w:ins w:id="223" w:author="Chih-Lin Wei" w:date="2023-10-01T13:53:00Z">
        <w:r w:rsidR="0020146A">
          <w:t>6</w:t>
        </w:r>
      </w:ins>
      <w:del w:id="224" w:author="Chih-Lin Wei" w:date="2023-10-01T13:53:00Z">
        <w:r w:rsidDel="0020146A">
          <w:delText>58</w:delText>
        </w:r>
      </w:del>
      <w:r>
        <w:t>) and DRM-cruise interactions (p = 0.04</w:t>
      </w:r>
      <w:del w:id="225" w:author="Chih-Lin Wei" w:date="2023-10-01T13:58:00Z">
        <w:r w:rsidDel="0020146A">
          <w:delText>4</w:delText>
        </w:r>
      </w:del>
      <w:del w:id="226" w:author="Chih-Lin Wei" w:date="2023-10-01T13:53:00Z">
        <w:r w:rsidDel="0020146A">
          <w:delText>0</w:delText>
        </w:r>
      </w:del>
      <w:r>
        <w:t xml:space="preserve">). There </w:t>
      </w:r>
      <w:del w:id="227" w:author="Chih-Lin Wei" w:date="2023-10-01T13:53:00Z">
        <w:r w:rsidDel="0020146A">
          <w:delText xml:space="preserve">was </w:delText>
        </w:r>
      </w:del>
      <w:ins w:id="228" w:author="Chih-Lin Wei" w:date="2023-10-01T13:53:00Z">
        <w:r w:rsidR="0020146A">
          <w:t xml:space="preserve">were </w:t>
        </w:r>
      </w:ins>
      <w:r>
        <w:t xml:space="preserve">weak </w:t>
      </w:r>
      <w:del w:id="229" w:author="Chih-Lin Wei" w:date="2023-10-01T13:52:00Z">
        <w:r w:rsidDel="0020146A">
          <w:delText xml:space="preserve">evidence in </w:delText>
        </w:r>
      </w:del>
      <w:r>
        <w:t>depth-DRM interactions (p = 0.08</w:t>
      </w:r>
      <w:del w:id="230" w:author="Chih-Lin Wei" w:date="2023-10-01T13:53:00Z">
        <w:r w:rsidDel="0020146A">
          <w:delText>84</w:delText>
        </w:r>
      </w:del>
      <w:r>
        <w:t>)</w:t>
      </w:r>
      <w:ins w:id="231" w:author="Chih-Lin Wei" w:date="2023-10-01T13:52:00Z">
        <w:r w:rsidR="0020146A">
          <w:t xml:space="preserve"> and </w:t>
        </w:r>
      </w:ins>
      <w:ins w:id="232" w:author="Chih-Lin Wei" w:date="2023-10-05T14:27:00Z">
        <w:r w:rsidR="00990777">
          <w:t>lack of evidence for</w:t>
        </w:r>
      </w:ins>
      <w:ins w:id="233" w:author="Chih-Lin Wei" w:date="2023-10-01T13:52:00Z">
        <w:r w:rsidR="0020146A">
          <w:t xml:space="preserve"> </w:t>
        </w:r>
      </w:ins>
      <w:del w:id="234" w:author="Chih-Lin Wei" w:date="2023-10-01T13:52:00Z">
        <w:r w:rsidDel="0020146A">
          <w:delText>.</w:delText>
        </w:r>
      </w:del>
      <w:del w:id="235" w:author="Chih-Lin Wei" w:date="2023-10-01T13:56:00Z">
        <w:r w:rsidDel="0020146A">
          <w:delText xml:space="preserve"> </w:delText>
        </w:r>
      </w:del>
      <w:ins w:id="236" w:author="Chih-Lin Wei" w:date="2023-10-01T13:52:00Z">
        <w:r w:rsidR="0020146A">
          <w:t>d</w:t>
        </w:r>
      </w:ins>
      <w:del w:id="237" w:author="Chih-Lin Wei" w:date="2023-10-01T13:52:00Z">
        <w:r w:rsidDel="0020146A">
          <w:delText>D</w:delText>
        </w:r>
      </w:del>
      <w:r>
        <w:t>epth-cruise interactions</w:t>
      </w:r>
      <w:del w:id="238" w:author="Chih-Lin Wei" w:date="2023-10-01T13:52:00Z">
        <w:r w:rsidDel="0020146A">
          <w:delText xml:space="preserve"> had no evidence on abundance composition</w:delText>
        </w:r>
      </w:del>
      <w:r>
        <w:t xml:space="preserve"> (p = 0</w:t>
      </w:r>
      <w:ins w:id="239" w:author="Chih-Lin Wei" w:date="2023-10-01T13:53:00Z">
        <w:r w:rsidR="0020146A">
          <w:t>.</w:t>
        </w:r>
      </w:ins>
      <w:r>
        <w:t>69</w:t>
      </w:r>
      <w:del w:id="240" w:author="Chih-Lin Wei" w:date="2023-10-01T13:53:00Z">
        <w:r w:rsidDel="0020146A">
          <w:delText>04</w:delText>
        </w:r>
      </w:del>
      <w:r>
        <w:t>).</w:t>
      </w:r>
      <w:r w:rsidR="009C4D24">
        <w:t xml:space="preserve"> For biomass composition, we </w:t>
      </w:r>
      <w:del w:id="241" w:author="Chih-Lin Wei" w:date="2023-10-01T13:54:00Z">
        <w:r w:rsidR="005206D3" w:rsidDel="0020146A">
          <w:delText xml:space="preserve">only </w:delText>
        </w:r>
      </w:del>
      <w:r w:rsidR="009C4D24">
        <w:t xml:space="preserve">found </w:t>
      </w:r>
      <w:r w:rsidR="00C14DFA">
        <w:t xml:space="preserve">very </w:t>
      </w:r>
      <w:r w:rsidR="009C4D24">
        <w:t>strong</w:t>
      </w:r>
      <w:del w:id="242" w:author="Chih-Lin Wei" w:date="2023-10-01T13:54:00Z">
        <w:r w:rsidR="009C4D24" w:rsidDel="0020146A">
          <w:delText xml:space="preserve"> evidence in</w:delText>
        </w:r>
      </w:del>
      <w:r w:rsidR="009C4D24">
        <w:t xml:space="preserve"> </w:t>
      </w:r>
      <w:r w:rsidR="005206D3">
        <w:t>depth (p = 0.0001)</w:t>
      </w:r>
      <w:ins w:id="243" w:author="Chih-Lin Wei" w:date="2023-10-01T13:54:00Z">
        <w:r w:rsidR="0020146A">
          <w:t>,</w:t>
        </w:r>
      </w:ins>
      <w:del w:id="244" w:author="Chih-Lin Wei" w:date="2023-10-01T13:54:00Z">
        <w:r w:rsidR="005206D3" w:rsidDel="0020146A">
          <w:delText>. We found</w:delText>
        </w:r>
      </w:del>
      <w:r w:rsidR="005206D3">
        <w:t xml:space="preserve"> </w:t>
      </w:r>
      <w:r w:rsidR="00C14DFA">
        <w:t>strong</w:t>
      </w:r>
      <w:del w:id="245" w:author="Chih-Lin Wei" w:date="2023-10-01T13:54:00Z">
        <w:r w:rsidR="00C14DFA" w:rsidDel="0020146A">
          <w:delText xml:space="preserve"> evidences</w:delText>
        </w:r>
      </w:del>
      <w:r w:rsidR="00C14DFA">
        <w:t xml:space="preserve"> </w:t>
      </w:r>
      <w:r w:rsidR="005206D3">
        <w:t>DRM (p = 0.009</w:t>
      </w:r>
      <w:del w:id="246" w:author="Chih-Lin Wei" w:date="2023-10-01T13:58:00Z">
        <w:r w:rsidR="005206D3" w:rsidDel="0020146A">
          <w:delText>2</w:delText>
        </w:r>
      </w:del>
      <w:r w:rsidR="005206D3">
        <w:t>)</w:t>
      </w:r>
      <w:ins w:id="247" w:author="Chih-Lin Wei" w:date="2023-10-01T13:57:00Z">
        <w:r w:rsidR="0020146A">
          <w:t>, moderate cruise effects (p = 0.02)</w:t>
        </w:r>
      </w:ins>
      <w:ins w:id="248" w:author="Chih-Lin Wei" w:date="2023-10-01T13:54:00Z">
        <w:r w:rsidR="0020146A">
          <w:t>,</w:t>
        </w:r>
      </w:ins>
      <w:r w:rsidR="00C14DFA">
        <w:t xml:space="preserve"> </w:t>
      </w:r>
      <w:del w:id="249" w:author="Chih-Lin Wei" w:date="2023-10-01T13:59:00Z">
        <w:r w:rsidR="00C14DFA" w:rsidDel="0020146A">
          <w:delText xml:space="preserve">and </w:delText>
        </w:r>
      </w:del>
      <w:ins w:id="250" w:author="Chih-Lin Wei" w:date="2023-10-01T13:54:00Z">
        <w:r w:rsidR="0020146A">
          <w:t>stro</w:t>
        </w:r>
      </w:ins>
      <w:ins w:id="251" w:author="Chih-Lin Wei" w:date="2023-10-01T13:55:00Z">
        <w:r w:rsidR="0020146A">
          <w:t xml:space="preserve">ng </w:t>
        </w:r>
      </w:ins>
      <w:r w:rsidR="00C14DFA">
        <w:t>DRM-cruise interactions (p = 0.001</w:t>
      </w:r>
      <w:del w:id="252" w:author="Chih-Lin Wei" w:date="2023-10-05T14:28:00Z">
        <w:r w:rsidR="00C14DFA" w:rsidDel="00990777">
          <w:delText>4</w:delText>
        </w:r>
      </w:del>
      <w:r w:rsidR="00C14DFA">
        <w:t>)</w:t>
      </w:r>
      <w:ins w:id="253" w:author="Chih-Lin Wei" w:date="2023-10-01T13:59:00Z">
        <w:r w:rsidR="0020146A">
          <w:t>,</w:t>
        </w:r>
      </w:ins>
      <w:del w:id="254" w:author="Chih-Lin Wei" w:date="2023-10-01T13:59:00Z">
        <w:r w:rsidR="005206D3" w:rsidDel="0020146A">
          <w:delText>.</w:delText>
        </w:r>
        <w:r w:rsidR="00C14DFA" w:rsidDel="0020146A">
          <w:delText xml:space="preserve"> Moderate evidence was found in cruise effect (p = 0.0208). There w</w:delText>
        </w:r>
        <w:r w:rsidR="001D41EE" w:rsidDel="0020146A">
          <w:delText>as</w:delText>
        </w:r>
      </w:del>
      <w:r w:rsidR="00C14DFA">
        <w:t xml:space="preserve"> </w:t>
      </w:r>
      <w:ins w:id="255" w:author="Chih-Lin Wei" w:date="2023-10-01T13:59:00Z">
        <w:r w:rsidR="0020146A">
          <w:t xml:space="preserve">and </w:t>
        </w:r>
      </w:ins>
      <w:r w:rsidR="00C14DFA">
        <w:t>no</w:t>
      </w:r>
      <w:ins w:id="256" w:author="Chih-Lin Wei" w:date="2023-10-05T14:28:00Z">
        <w:r w:rsidR="00990777">
          <w:t xml:space="preserve"> evidence of</w:t>
        </w:r>
      </w:ins>
      <w:r w:rsidR="00C14DFA">
        <w:t xml:space="preserve"> </w:t>
      </w:r>
      <w:del w:id="257" w:author="Chih-Lin Wei" w:date="2023-10-01T13:59:00Z">
        <w:r w:rsidR="00C14DFA" w:rsidDel="0020146A">
          <w:delText xml:space="preserve">evidence in </w:delText>
        </w:r>
      </w:del>
      <w:r w:rsidR="00C14DFA">
        <w:t>depth-cruise (p = 0.8016) and depth-DRM interactions (p = 0.251</w:t>
      </w:r>
      <w:del w:id="258" w:author="Chih-Lin Wei" w:date="2023-10-05T14:28:00Z">
        <w:r w:rsidR="00C14DFA" w:rsidDel="00990777">
          <w:delText>2</w:delText>
        </w:r>
      </w:del>
      <w:r w:rsidR="00C14DFA">
        <w:t>)</w:t>
      </w:r>
      <w:r w:rsidR="006E27F3">
        <w:t>.</w:t>
      </w:r>
    </w:p>
    <w:p w14:paraId="0390FB28" w14:textId="2CAEF13A" w:rsidR="00BF3177" w:rsidRDefault="009A5322" w:rsidP="00BF3177">
      <w:commentRangeStart w:id="259"/>
      <w:r>
        <w:t>Principle component analyses</w:t>
      </w:r>
      <w:commentRangeEnd w:id="259"/>
      <w:r w:rsidR="001516A3">
        <w:rPr>
          <w:rStyle w:val="CommentReference"/>
        </w:rPr>
        <w:commentReference w:id="259"/>
      </w:r>
      <w:r>
        <w:t xml:space="preserve"> generally agreed with the PERMANOVA results, revealing </w:t>
      </w:r>
      <w:del w:id="260" w:author="Chih-Lin Wei" w:date="2023-10-03T17:34:00Z">
        <w:r w:rsidDel="001516A3">
          <w:delText xml:space="preserve">complex </w:delText>
        </w:r>
      </w:del>
      <w:r>
        <w:t xml:space="preserve">spatiotemporal </w:t>
      </w:r>
      <w:del w:id="261" w:author="Chih-Lin Wei" w:date="2023-10-03T13:50:00Z">
        <w:r w:rsidDel="00E01377">
          <w:delText xml:space="preserve">assemblage </w:delText>
        </w:r>
      </w:del>
      <w:r>
        <w:t>variations</w:t>
      </w:r>
      <w:ins w:id="262" w:author="Chih-Lin Wei" w:date="2023-10-03T13:50:00Z">
        <w:r w:rsidR="00E01377">
          <w:t xml:space="preserve"> in assemblage composition</w:t>
        </w:r>
      </w:ins>
      <w:r>
        <w:t xml:space="preserve"> </w:t>
      </w:r>
      <w:r w:rsidRPr="009A5322">
        <w:rPr>
          <w:color w:val="FF0000"/>
        </w:rPr>
        <w:t xml:space="preserve">(figure </w:t>
      </w:r>
      <w:r w:rsidR="008D2D46">
        <w:rPr>
          <w:color w:val="FF0000"/>
        </w:rPr>
        <w:t>5</w:t>
      </w:r>
      <w:r w:rsidRPr="009A5322">
        <w:rPr>
          <w:color w:val="FF0000"/>
        </w:rPr>
        <w:t>)</w:t>
      </w:r>
      <w:r>
        <w:t xml:space="preserve">. </w:t>
      </w:r>
      <w:ins w:id="263" w:author="Chih-Lin Wei" w:date="2023-10-03T18:07:00Z">
        <w:r w:rsidR="001516A3">
          <w:t xml:space="preserve">The </w:t>
        </w:r>
      </w:ins>
      <w:r w:rsidR="00BF3177">
        <w:t>PC1 and PC2</w:t>
      </w:r>
      <w:del w:id="264" w:author="Chih-Lin Wei" w:date="2023-10-03T17:26:00Z">
        <w:r w:rsidR="00BF3177" w:rsidDel="001516A3">
          <w:delText xml:space="preserve"> of the macrofauna abundance composition</w:delText>
        </w:r>
      </w:del>
      <w:r w:rsidR="00BF3177">
        <w:t xml:space="preserve"> explained 18.1</w:t>
      </w:r>
      <w:del w:id="265" w:author="Chih-Lin Wei" w:date="2023-10-03T17:46:00Z">
        <w:r w:rsidR="00BF3177" w:rsidDel="001516A3">
          <w:delText>4</w:delText>
        </w:r>
      </w:del>
      <w:ins w:id="266" w:author="Chih-Lin Wei" w:date="2023-10-03T17:26:00Z">
        <w:r w:rsidR="001516A3">
          <w:t>%</w:t>
        </w:r>
      </w:ins>
      <w:r w:rsidR="00BF3177">
        <w:t xml:space="preserve"> and 15.9</w:t>
      </w:r>
      <w:del w:id="267" w:author="Chih-Lin Wei" w:date="2023-10-03T17:46:00Z">
        <w:r w:rsidR="00BF3177" w:rsidDel="001516A3">
          <w:delText>4</w:delText>
        </w:r>
      </w:del>
      <w:r w:rsidR="00BF3177">
        <w:t>% of the total variation</w:t>
      </w:r>
      <w:ins w:id="268" w:author="Chih-Lin Wei" w:date="2023-10-03T17:26:00Z">
        <w:r w:rsidR="001516A3">
          <w:t xml:space="preserve"> in macrofauna abundance composition</w:t>
        </w:r>
      </w:ins>
      <w:ins w:id="269" w:author="Chih-Lin Wei" w:date="2023-10-03T17:27:00Z">
        <w:r w:rsidR="001516A3">
          <w:t>, respectively</w:t>
        </w:r>
      </w:ins>
      <w:r w:rsidR="00BF3177">
        <w:t xml:space="preserve"> </w:t>
      </w:r>
      <w:r w:rsidR="00BF3177" w:rsidRPr="001D585C">
        <w:rPr>
          <w:color w:val="FF0000"/>
        </w:rPr>
        <w:t xml:space="preserve">(figure </w:t>
      </w:r>
      <w:r w:rsidR="008D2D46">
        <w:rPr>
          <w:color w:val="FF0000"/>
        </w:rPr>
        <w:t>5</w:t>
      </w:r>
      <w:r w:rsidR="00BF3177" w:rsidRPr="001D585C">
        <w:rPr>
          <w:color w:val="FF0000"/>
        </w:rPr>
        <w:t>a)</w:t>
      </w:r>
      <w:r w:rsidR="00BF3177">
        <w:t>.</w:t>
      </w:r>
      <w:r w:rsidR="00551EC8">
        <w:rPr>
          <w:rFonts w:hint="eastAsia"/>
        </w:rPr>
        <w:t xml:space="preserve"> </w:t>
      </w:r>
      <w:commentRangeStart w:id="270"/>
      <w:del w:id="271" w:author="Chih-Lin Wei" w:date="2023-10-03T17:32:00Z">
        <w:r w:rsidR="002A22B0" w:rsidDel="001516A3">
          <w:delText>More the 40% of the variation of p</w:delText>
        </w:r>
      </w:del>
      <w:ins w:id="272" w:author="Chih-Lin Wei" w:date="2023-10-03T17:32:00Z">
        <w:r w:rsidR="001516A3">
          <w:t>P</w:t>
        </w:r>
      </w:ins>
      <w:r w:rsidR="00551EC8">
        <w:t>eracarids (</w:t>
      </w:r>
      <w:ins w:id="273" w:author="Chih-Lin Wei" w:date="2023-10-03T17:34:00Z">
        <w:r w:rsidR="001516A3">
          <w:t xml:space="preserve">i.e., </w:t>
        </w:r>
      </w:ins>
      <w:r w:rsidR="00551EC8">
        <w:t xml:space="preserve">isopods, tanaids, and amphipods), aplacophorans, and hydroids </w:t>
      </w:r>
      <w:del w:id="274" w:author="Chih-Lin Wei" w:date="2023-10-03T17:33:00Z">
        <w:r w:rsidR="002A22B0" w:rsidDel="001516A3">
          <w:delText>were explained in</w:delText>
        </w:r>
      </w:del>
      <w:ins w:id="275" w:author="Chih-Lin Wei" w:date="2023-10-04T17:19:00Z">
        <w:r w:rsidR="00B74C05">
          <w:t xml:space="preserve">had the highest </w:t>
        </w:r>
      </w:ins>
      <w:ins w:id="276" w:author="Chih-Lin Wei" w:date="2023-10-04T17:20:00Z">
        <w:r w:rsidR="00B74C05">
          <w:t>loading</w:t>
        </w:r>
      </w:ins>
      <w:ins w:id="277" w:author="Chih-Lin Wei" w:date="2023-10-04T17:19:00Z">
        <w:r w:rsidR="00B74C05">
          <w:t xml:space="preserve"> on</w:t>
        </w:r>
      </w:ins>
      <w:r w:rsidR="002A22B0">
        <w:t xml:space="preserve"> the first two PCs. </w:t>
      </w:r>
      <w:del w:id="278" w:author="Chih-Lin Wei" w:date="2023-10-03T17:36:00Z">
        <w:r w:rsidR="004C353E" w:rsidDel="001516A3">
          <w:delText>OR1-1219</w:delText>
        </w:r>
      </w:del>
      <w:ins w:id="279" w:author="Chih-Lin Wei" w:date="2023-10-03T17:36:00Z">
        <w:r w:rsidR="001516A3">
          <w:t xml:space="preserve">The </w:t>
        </w:r>
      </w:ins>
      <w:ins w:id="280" w:author="Chih-Lin Wei" w:date="2023-10-03T17:42:00Z">
        <w:r w:rsidR="001516A3">
          <w:t>M</w:t>
        </w:r>
      </w:ins>
      <w:ins w:id="281" w:author="Chih-Lin Wei" w:date="2023-10-03T17:36:00Z">
        <w:r w:rsidR="001516A3">
          <w:t>arch</w:t>
        </w:r>
      </w:ins>
      <w:r w:rsidR="004C353E">
        <w:t xml:space="preserve"> samples were </w:t>
      </w:r>
      <w:r w:rsidR="009B1F7D">
        <w:t xml:space="preserve">mostly </w:t>
      </w:r>
      <w:r w:rsidR="004C353E">
        <w:t xml:space="preserve">characterized </w:t>
      </w:r>
      <w:del w:id="282" w:author="Chih-Lin Wei" w:date="2023-10-03T17:42:00Z">
        <w:r w:rsidR="004C353E" w:rsidDel="001516A3">
          <w:delText xml:space="preserve">with </w:delText>
        </w:r>
      </w:del>
      <w:ins w:id="283" w:author="Chih-Lin Wei" w:date="2023-10-03T17:42:00Z">
        <w:r w:rsidR="001516A3">
          <w:t xml:space="preserve">by </w:t>
        </w:r>
      </w:ins>
      <w:r w:rsidR="004C353E">
        <w:t xml:space="preserve">high contributions of </w:t>
      </w:r>
      <w:r w:rsidR="009B1F7D">
        <w:t xml:space="preserve">aplacophorans, tanids, and amphipods, while </w:t>
      </w:r>
      <w:ins w:id="284" w:author="Chih-Lin Wei" w:date="2023-10-03T18:07:00Z">
        <w:r w:rsidR="001516A3">
          <w:t xml:space="preserve">the </w:t>
        </w:r>
      </w:ins>
      <w:del w:id="285" w:author="Chih-Lin Wei" w:date="2023-10-03T17:38:00Z">
        <w:r w:rsidR="009B1F7D" w:rsidDel="001516A3">
          <w:delText>shallower-water OR1-1242</w:delText>
        </w:r>
      </w:del>
      <w:ins w:id="286" w:author="Chih-Lin Wei" w:date="2023-10-03T17:38:00Z">
        <w:r w:rsidR="001516A3">
          <w:t>October</w:t>
        </w:r>
      </w:ins>
      <w:r w:rsidR="009B1F7D">
        <w:t xml:space="preserve"> samples</w:t>
      </w:r>
      <w:ins w:id="287" w:author="Chih-Lin Wei" w:date="2023-10-03T17:38:00Z">
        <w:r w:rsidR="001516A3">
          <w:t xml:space="preserve"> from shallower sites</w:t>
        </w:r>
      </w:ins>
      <w:r w:rsidR="009B1F7D">
        <w:t xml:space="preserve"> (S2, S3, S6, S7) were not.</w:t>
      </w:r>
      <w:commentRangeEnd w:id="270"/>
      <w:r w:rsidR="00CD7B73">
        <w:rPr>
          <w:rStyle w:val="CommentReference"/>
        </w:rPr>
        <w:commentReference w:id="270"/>
      </w:r>
      <w:r w:rsidR="008C5B07">
        <w:t xml:space="preserve"> </w:t>
      </w:r>
      <w:del w:id="288" w:author="Chih-Lin Wei" w:date="2023-10-04T17:21:00Z">
        <w:r w:rsidR="00BF3177" w:rsidDel="00B74C05">
          <w:delText>PC1 and PC2</w:delText>
        </w:r>
      </w:del>
      <w:ins w:id="289" w:author="Chih-Lin Wei" w:date="2023-10-04T17:21:00Z">
        <w:r w:rsidR="00B74C05">
          <w:t xml:space="preserve">In </w:t>
        </w:r>
      </w:ins>
      <w:ins w:id="290" w:author="Chih-Lin Wei" w:date="2023-10-04T17:22:00Z">
        <w:r w:rsidR="00B74C05">
          <w:t>terms</w:t>
        </w:r>
      </w:ins>
      <w:r w:rsidR="00BF3177">
        <w:t xml:space="preserve"> of the macrofauna biomass composition</w:t>
      </w:r>
      <w:ins w:id="291" w:author="Chih-Lin Wei" w:date="2023-10-04T17:22:00Z">
        <w:r w:rsidR="00B74C05">
          <w:t>, PC1 and PC2</w:t>
        </w:r>
      </w:ins>
      <w:r w:rsidR="00BF3177">
        <w:t xml:space="preserve"> explained 20.</w:t>
      </w:r>
      <w:del w:id="292" w:author="Chih-Lin Wei" w:date="2023-10-03T17:46:00Z">
        <w:r w:rsidR="00BF3177" w:rsidDel="001516A3">
          <w:delText>57</w:delText>
        </w:r>
      </w:del>
      <w:ins w:id="293" w:author="Chih-Lin Wei" w:date="2023-10-03T17:46:00Z">
        <w:r w:rsidR="001516A3">
          <w:t>6%</w:t>
        </w:r>
      </w:ins>
      <w:r w:rsidR="00BF3177">
        <w:t xml:space="preserve"> and 13.</w:t>
      </w:r>
      <w:del w:id="294" w:author="Chih-Lin Wei" w:date="2023-10-03T17:46:00Z">
        <w:r w:rsidR="00BF3177" w:rsidDel="001516A3">
          <w:delText>69</w:delText>
        </w:r>
      </w:del>
      <w:ins w:id="295" w:author="Chih-Lin Wei" w:date="2023-10-03T17:46:00Z">
        <w:r w:rsidR="001516A3">
          <w:t>7</w:t>
        </w:r>
      </w:ins>
      <w:r w:rsidR="00BF3177">
        <w:t xml:space="preserve">% of the total variation </w:t>
      </w:r>
      <w:r w:rsidR="00BF3177" w:rsidRPr="00057362">
        <w:rPr>
          <w:color w:val="FF0000"/>
        </w:rPr>
        <w:t xml:space="preserve">(figure </w:t>
      </w:r>
      <w:r w:rsidR="001F3A48">
        <w:rPr>
          <w:color w:val="FF0000"/>
        </w:rPr>
        <w:t>5</w:t>
      </w:r>
      <w:r w:rsidR="00BF3177" w:rsidRPr="00057362">
        <w:rPr>
          <w:color w:val="FF0000"/>
        </w:rPr>
        <w:t>b)</w:t>
      </w:r>
      <w:r w:rsidR="00BF3177">
        <w:t>.</w:t>
      </w:r>
      <w:r w:rsidR="00551EC8">
        <w:t xml:space="preserve"> </w:t>
      </w:r>
      <w:commentRangeStart w:id="296"/>
      <w:del w:id="297" w:author="Chih-Lin Wei" w:date="2023-10-03T17:47:00Z">
        <w:r w:rsidR="002A22B0" w:rsidDel="001516A3">
          <w:delText xml:space="preserve">More the 40% of the variation of </w:delText>
        </w:r>
      </w:del>
      <w:ins w:id="298" w:author="Chih-Lin Wei" w:date="2023-10-03T17:47:00Z">
        <w:r w:rsidR="001516A3">
          <w:t>A</w:t>
        </w:r>
      </w:ins>
      <w:del w:id="299" w:author="Chih-Lin Wei" w:date="2023-10-03T17:47:00Z">
        <w:r w:rsidR="002A22B0" w:rsidDel="001516A3">
          <w:delText>a</w:delText>
        </w:r>
      </w:del>
      <w:r w:rsidR="00551EC8">
        <w:t>placophorans, mysids</w:t>
      </w:r>
      <w:commentRangeEnd w:id="296"/>
      <w:r w:rsidR="00CD7B73">
        <w:rPr>
          <w:rStyle w:val="CommentReference"/>
        </w:rPr>
        <w:commentReference w:id="296"/>
      </w:r>
      <w:r w:rsidR="00551EC8">
        <w:t xml:space="preserve">, ophiuroids, and decapods </w:t>
      </w:r>
      <w:del w:id="300" w:author="Chih-Lin Wei" w:date="2023-10-03T17:47:00Z">
        <w:r w:rsidR="00551EC8" w:rsidDel="001516A3">
          <w:delText xml:space="preserve">were explained </w:delText>
        </w:r>
        <w:r w:rsidR="002A22B0" w:rsidDel="001516A3">
          <w:delText>by</w:delText>
        </w:r>
      </w:del>
      <w:ins w:id="301" w:author="Chih-Lin Wei" w:date="2023-10-04T17:21:00Z">
        <w:r w:rsidR="00B74C05">
          <w:t>had the highest loading on</w:t>
        </w:r>
      </w:ins>
      <w:r w:rsidR="002A22B0">
        <w:t xml:space="preserve"> </w:t>
      </w:r>
      <w:r w:rsidR="00551EC8">
        <w:t>the first two PCs</w:t>
      </w:r>
      <w:r w:rsidR="002A22B0">
        <w:t>.</w:t>
      </w:r>
      <w:del w:id="302" w:author="Chih-Lin Wei" w:date="2023-10-03T18:08:00Z">
        <w:r w:rsidR="002A22B0" w:rsidDel="001516A3">
          <w:delText xml:space="preserve"> </w:delText>
        </w:r>
        <w:r w:rsidR="00A17750" w:rsidDel="001516A3">
          <w:delText>In contrast with the abundance composition PCA figure, t</w:delText>
        </w:r>
        <w:r w:rsidR="00551EC8" w:rsidDel="001516A3">
          <w:delText xml:space="preserve">he distribution of samples </w:delText>
        </w:r>
        <w:r w:rsidR="00683889" w:rsidDel="001516A3">
          <w:delText xml:space="preserve">better </w:delText>
        </w:r>
        <w:r w:rsidR="00551EC8" w:rsidDel="001516A3">
          <w:delText>correspond</w:delText>
        </w:r>
        <w:r w:rsidR="00683889" w:rsidDel="001516A3">
          <w:delText xml:space="preserve">ed </w:delText>
        </w:r>
        <w:r w:rsidR="00551EC8" w:rsidDel="001516A3">
          <w:delText>with the taxa vectors.</w:delText>
        </w:r>
      </w:del>
      <w:r w:rsidR="002A22B0">
        <w:t xml:space="preserve"> </w:t>
      </w:r>
      <w:commentRangeStart w:id="303"/>
      <w:del w:id="304" w:author="Chih-Lin Wei" w:date="2023-10-03T18:04:00Z">
        <w:r w:rsidR="00952858" w:rsidDel="001516A3">
          <w:delText xml:space="preserve">Many </w:delText>
        </w:r>
      </w:del>
      <w:del w:id="305" w:author="Chih-Lin Wei" w:date="2023-10-03T18:03:00Z">
        <w:r w:rsidR="002A22B0" w:rsidDel="001516A3">
          <w:delText>OR1-1219</w:delText>
        </w:r>
      </w:del>
      <w:del w:id="306" w:author="Chih-Lin Wei" w:date="2023-10-03T18:04:00Z">
        <w:r w:rsidR="002A22B0" w:rsidDel="001516A3">
          <w:delText xml:space="preserve"> </w:delText>
        </w:r>
        <w:r w:rsidR="00952858" w:rsidDel="001516A3">
          <w:delText xml:space="preserve">sites </w:delText>
        </w:r>
        <w:r w:rsidR="002A22B0" w:rsidDel="001516A3">
          <w:delText xml:space="preserve">and deeper </w:delText>
        </w:r>
      </w:del>
      <w:del w:id="307" w:author="Chih-Lin Wei" w:date="2023-10-03T18:03:00Z">
        <w:r w:rsidR="002A22B0" w:rsidDel="001516A3">
          <w:delText>OR1-1242</w:delText>
        </w:r>
      </w:del>
      <w:del w:id="308" w:author="Chih-Lin Wei" w:date="2023-10-03T18:04:00Z">
        <w:r w:rsidR="002A22B0" w:rsidDel="001516A3">
          <w:delText xml:space="preserve"> </w:delText>
        </w:r>
        <w:r w:rsidR="00952858" w:rsidDel="001516A3">
          <w:delText xml:space="preserve">sites </w:delText>
        </w:r>
        <w:r w:rsidR="002A22B0" w:rsidDel="001516A3">
          <w:delText xml:space="preserve">(S1, S5) </w:delText>
        </w:r>
        <w:r w:rsidR="00952858" w:rsidDel="001516A3">
          <w:delText xml:space="preserve">were </w:delText>
        </w:r>
        <w:r w:rsidR="002A22B0" w:rsidDel="001516A3">
          <w:delText xml:space="preserve">characterized </w:delText>
        </w:r>
      </w:del>
      <w:del w:id="309" w:author="Chih-Lin Wei" w:date="2023-10-03T18:03:00Z">
        <w:r w:rsidR="002A22B0" w:rsidDel="001516A3">
          <w:delText xml:space="preserve">with </w:delText>
        </w:r>
      </w:del>
      <w:del w:id="310" w:author="Chih-Lin Wei" w:date="2023-10-03T18:04:00Z">
        <w:r w:rsidR="002A22B0" w:rsidDel="001516A3">
          <w:delText>h</w:delText>
        </w:r>
      </w:del>
      <w:ins w:id="311" w:author="Chih-Lin Wei" w:date="2023-10-03T18:04:00Z">
        <w:r w:rsidR="001516A3">
          <w:t>H</w:t>
        </w:r>
      </w:ins>
      <w:r w:rsidR="002A22B0">
        <w:t xml:space="preserve">igh contributions of </w:t>
      </w:r>
      <w:del w:id="312" w:author="Chih-Lin Wei" w:date="2023-10-03T18:04:00Z">
        <w:r w:rsidR="002A22B0" w:rsidDel="001516A3">
          <w:delText xml:space="preserve">ophiuriods </w:delText>
        </w:r>
      </w:del>
      <w:ins w:id="313" w:author="Chih-Lin Wei" w:date="2023-10-03T18:04:00Z">
        <w:r w:rsidR="001516A3">
          <w:t xml:space="preserve">ophiuroids </w:t>
        </w:r>
      </w:ins>
      <w:del w:id="314" w:author="Chih-Lin Wei" w:date="2023-10-03T18:05:00Z">
        <w:r w:rsidR="002A22B0" w:rsidDel="001516A3">
          <w:delText>and aplacophorans</w:delText>
        </w:r>
      </w:del>
      <w:ins w:id="315" w:author="Chih-Lin Wei" w:date="2023-10-03T18:04:00Z">
        <w:r w:rsidR="001516A3">
          <w:t xml:space="preserve">characterized many </w:t>
        </w:r>
      </w:ins>
      <w:ins w:id="316" w:author="Chih-Lin Wei" w:date="2023-10-03T18:05:00Z">
        <w:r w:rsidR="001516A3">
          <w:t>M</w:t>
        </w:r>
      </w:ins>
      <w:ins w:id="317" w:author="Chih-Lin Wei" w:date="2023-10-03T18:04:00Z">
        <w:r w:rsidR="001516A3">
          <w:t xml:space="preserve">arch sites and </w:t>
        </w:r>
      </w:ins>
      <w:ins w:id="318" w:author="Chih-Lin Wei" w:date="2023-10-03T18:05:00Z">
        <w:r w:rsidR="001516A3">
          <w:t xml:space="preserve">the </w:t>
        </w:r>
      </w:ins>
      <w:ins w:id="319" w:author="Chih-Lin Wei" w:date="2023-10-03T18:04:00Z">
        <w:r w:rsidR="001516A3">
          <w:t>deeper October sites (S1, S5)</w:t>
        </w:r>
      </w:ins>
      <w:r w:rsidR="002A22B0">
        <w:t xml:space="preserve">. </w:t>
      </w:r>
      <w:del w:id="320" w:author="Chih-Lin Wei" w:date="2023-10-03T18:09:00Z">
        <w:r w:rsidR="00D34AA0" w:rsidDel="001516A3">
          <w:delText xml:space="preserve">On the other hand, </w:delText>
        </w:r>
      </w:del>
      <w:ins w:id="321" w:author="Chih-Lin Wei" w:date="2023-10-03T18:09:00Z">
        <w:r w:rsidR="001516A3">
          <w:t>T</w:t>
        </w:r>
      </w:ins>
      <w:ins w:id="322" w:author="Chih-Lin Wei" w:date="2023-10-03T17:58:00Z">
        <w:r w:rsidR="001516A3">
          <w:t>he s</w:t>
        </w:r>
      </w:ins>
      <w:del w:id="323" w:author="Chih-Lin Wei" w:date="2023-10-03T17:58:00Z">
        <w:r w:rsidR="002A22B0" w:rsidDel="001516A3">
          <w:delText>S</w:delText>
        </w:r>
      </w:del>
      <w:r w:rsidR="002A22B0">
        <w:t xml:space="preserve">hallower </w:t>
      </w:r>
      <w:del w:id="324" w:author="Chih-Lin Wei" w:date="2023-10-03T17:58:00Z">
        <w:r w:rsidR="00D34AA0" w:rsidDel="001516A3">
          <w:delText>OR1-1242</w:delText>
        </w:r>
      </w:del>
      <w:ins w:id="325" w:author="Chih-Lin Wei" w:date="2023-10-03T17:58:00Z">
        <w:r w:rsidR="001516A3">
          <w:t>March</w:t>
        </w:r>
      </w:ins>
      <w:r w:rsidR="00D34AA0">
        <w:t xml:space="preserve"> </w:t>
      </w:r>
      <w:r w:rsidR="002A22B0">
        <w:t>sites (</w:t>
      </w:r>
      <w:ins w:id="326" w:author="Chih-Lin Wei" w:date="2023-10-03T17:58:00Z">
        <w:r w:rsidR="001516A3">
          <w:t xml:space="preserve">i.e., </w:t>
        </w:r>
      </w:ins>
      <w:r w:rsidR="002A22B0">
        <w:t xml:space="preserve">S2, </w:t>
      </w:r>
      <w:del w:id="327" w:author="Chih-Lin Wei" w:date="2023-10-03T17:58:00Z">
        <w:r w:rsidR="002A22B0" w:rsidDel="001516A3">
          <w:delText xml:space="preserve">S3, </w:delText>
        </w:r>
      </w:del>
      <w:r w:rsidR="002A22B0">
        <w:t xml:space="preserve">S6, and S7) </w:t>
      </w:r>
      <w:r w:rsidR="00AF4401">
        <w:t xml:space="preserve">were </w:t>
      </w:r>
      <w:r w:rsidR="002A22B0">
        <w:t xml:space="preserve">characterized </w:t>
      </w:r>
      <w:del w:id="328" w:author="Chih-Lin Wei" w:date="2023-10-03T17:58:00Z">
        <w:r w:rsidR="002A22B0" w:rsidDel="001516A3">
          <w:delText xml:space="preserve">with </w:delText>
        </w:r>
      </w:del>
      <w:ins w:id="329" w:author="Chih-Lin Wei" w:date="2023-10-03T17:58:00Z">
        <w:r w:rsidR="001516A3">
          <w:t xml:space="preserve">by </w:t>
        </w:r>
      </w:ins>
      <w:r w:rsidR="00010A81">
        <w:t xml:space="preserve">high </w:t>
      </w:r>
      <w:ins w:id="330" w:author="Chih-Lin Wei" w:date="2023-10-03T17:59:00Z">
        <w:r w:rsidR="001516A3">
          <w:t xml:space="preserve">decopod </w:t>
        </w:r>
      </w:ins>
      <w:r w:rsidR="00010A81">
        <w:t>contributions</w:t>
      </w:r>
      <w:del w:id="331" w:author="Chih-Lin Wei" w:date="2023-10-03T17:59:00Z">
        <w:r w:rsidR="00010A81" w:rsidDel="001516A3">
          <w:delText xml:space="preserve"> of mysids and decapods</w:delText>
        </w:r>
      </w:del>
      <w:r w:rsidR="00010A81">
        <w:t>.</w:t>
      </w:r>
      <w:commentRangeEnd w:id="303"/>
      <w:r w:rsidR="001516A3">
        <w:rPr>
          <w:rStyle w:val="CommentReference"/>
        </w:rPr>
        <w:commentReference w:id="303"/>
      </w:r>
    </w:p>
    <w:p w14:paraId="2B3804C1" w14:textId="0FB406D6" w:rsidR="001523C3" w:rsidRPr="004E22B6" w:rsidRDefault="00831F44" w:rsidP="00BF3177">
      <w:r>
        <w:t>RDA analys</w:t>
      </w:r>
      <w:r w:rsidR="00085EA1">
        <w:t>e</w:t>
      </w:r>
      <w:r>
        <w:t xml:space="preserve">s </w:t>
      </w:r>
      <w:r w:rsidR="00B74C05">
        <w:t xml:space="preserve">showed that the environmental drivers were </w:t>
      </w:r>
      <w:r>
        <w:t xml:space="preserve">similar between </w:t>
      </w:r>
      <w:r w:rsidR="00B74C05">
        <w:t>macrofauna</w:t>
      </w:r>
      <w:r>
        <w:t xml:space="preserve"> abundance and biomass </w:t>
      </w:r>
      <w:r w:rsidR="00085EA1">
        <w:t>compositions</w:t>
      </w:r>
      <w:r>
        <w:t xml:space="preserve"> </w:t>
      </w:r>
      <w:r w:rsidRPr="00831F44">
        <w:rPr>
          <w:color w:val="FF0000"/>
        </w:rPr>
        <w:t xml:space="preserve">(figure </w:t>
      </w:r>
      <w:r w:rsidR="00890B2B">
        <w:rPr>
          <w:color w:val="FF0000"/>
        </w:rPr>
        <w:t>6</w:t>
      </w:r>
      <w:r w:rsidRPr="00831F44">
        <w:rPr>
          <w:color w:val="FF0000"/>
        </w:rPr>
        <w:t>)</w:t>
      </w:r>
      <w:r w:rsidR="00F6231E">
        <w:t xml:space="preserve">. </w:t>
      </w:r>
      <w:r w:rsidR="00E02344">
        <w:t>The</w:t>
      </w:r>
      <w:r w:rsidR="001D585C">
        <w:t xml:space="preserve"> RDA1 and RDA2 explained </w:t>
      </w:r>
      <w:ins w:id="332" w:author="Chih-Lin Wei" w:date="2023-10-04T17:31:00Z">
        <w:r w:rsidR="00E02344">
          <w:t>xx%</w:t>
        </w:r>
      </w:ins>
      <w:r w:rsidR="001D585C">
        <w:t xml:space="preserve"> and </w:t>
      </w:r>
      <w:ins w:id="333" w:author="Chih-Lin Wei" w:date="2023-10-04T17:31:00Z">
        <w:r w:rsidR="00E02344">
          <w:t>xx</w:t>
        </w:r>
      </w:ins>
      <w:r w:rsidR="001D585C">
        <w:t>% of th</w:t>
      </w:r>
      <w:r w:rsidR="00E02344">
        <w:t>e total</w:t>
      </w:r>
      <w:r w:rsidR="001D585C">
        <w:t xml:space="preserve"> varia</w:t>
      </w:r>
      <w:r w:rsidR="00E02344">
        <w:t xml:space="preserve">tion in </w:t>
      </w:r>
      <w:r w:rsidR="003A1DCB">
        <w:t xml:space="preserve">the </w:t>
      </w:r>
      <w:r w:rsidR="00E02344">
        <w:t>abundance composition</w:t>
      </w:r>
      <w:r w:rsidR="001D585C">
        <w:t xml:space="preserve">, respectively </w:t>
      </w:r>
      <w:r w:rsidR="001D585C" w:rsidRPr="001D585C">
        <w:rPr>
          <w:color w:val="FF0000"/>
        </w:rPr>
        <w:t xml:space="preserve">(figure </w:t>
      </w:r>
      <w:r w:rsidR="00D75052">
        <w:rPr>
          <w:color w:val="FF0000"/>
        </w:rPr>
        <w:t>6</w:t>
      </w:r>
      <w:r w:rsidR="001D585C" w:rsidRPr="001D585C">
        <w:rPr>
          <w:color w:val="FF0000"/>
        </w:rPr>
        <w:t>a)</w:t>
      </w:r>
      <w:r w:rsidR="001D585C">
        <w:t>.</w:t>
      </w:r>
      <w:r w:rsidR="00432FDF">
        <w:t xml:space="preserve"> </w:t>
      </w:r>
      <w:r w:rsidR="00432FDF" w:rsidRPr="00432FDF">
        <w:rPr>
          <w:i/>
        </w:rPr>
        <w:t>D50</w:t>
      </w:r>
      <w:r w:rsidR="00432FDF">
        <w:t>,</w:t>
      </w:r>
      <w:r w:rsidR="00432FDF" w:rsidRPr="00432FDF">
        <w:rPr>
          <w:i/>
        </w:rPr>
        <w:t xml:space="preserve"> Por</w:t>
      </w:r>
      <w:r w:rsidR="00432FDF">
        <w:t xml:space="preserve">, </w:t>
      </w:r>
      <w:r w:rsidR="00432FDF" w:rsidRPr="00432FDF">
        <w:rPr>
          <w:i/>
        </w:rPr>
        <w:t>Chla</w:t>
      </w:r>
      <w:r w:rsidR="00432FDF">
        <w:t xml:space="preserve">, </w:t>
      </w:r>
      <w:r w:rsidR="00432FDF" w:rsidRPr="00432FDF">
        <w:rPr>
          <w:i/>
        </w:rPr>
        <w:t>TOC</w:t>
      </w:r>
      <w:r w:rsidR="00432FDF">
        <w:t xml:space="preserve">, and </w:t>
      </w:r>
      <w:r w:rsidR="00432FDF" w:rsidRPr="00432FDF">
        <w:rPr>
          <w:i/>
        </w:rPr>
        <w:t>CN</w:t>
      </w:r>
      <w:r w:rsidR="00432FDF">
        <w:t xml:space="preserve"> were retained in the final RDA model. </w:t>
      </w:r>
      <w:commentRangeStart w:id="334"/>
      <w:r w:rsidR="00E02344">
        <w:t>O</w:t>
      </w:r>
      <w:r w:rsidR="00432FDF">
        <w:t>ligochaetes, mysids, and aplacophorans</w:t>
      </w:r>
      <w:commentRangeEnd w:id="334"/>
      <w:r w:rsidR="00CD7B73">
        <w:rPr>
          <w:rStyle w:val="CommentReference"/>
        </w:rPr>
        <w:commentReference w:id="334"/>
      </w:r>
      <w:r w:rsidR="00432FDF">
        <w:t xml:space="preserve"> </w:t>
      </w:r>
      <w:r w:rsidR="00E02344">
        <w:t>had the highest loading on</w:t>
      </w:r>
      <w:r w:rsidR="00432FDF">
        <w:t xml:space="preserve"> the first </w:t>
      </w:r>
      <w:r w:rsidR="00432FDF">
        <w:lastRenderedPageBreak/>
        <w:t>two RDA axes</w:t>
      </w:r>
      <w:r w:rsidR="00071116">
        <w:t xml:space="preserve">. </w:t>
      </w:r>
      <w:r w:rsidR="003A1DCB">
        <w:t>In terms of</w:t>
      </w:r>
      <w:r w:rsidR="00DD5A12">
        <w:t xml:space="preserve"> </w:t>
      </w:r>
      <w:r w:rsidR="003A1DCB">
        <w:t xml:space="preserve">the </w:t>
      </w:r>
      <w:r w:rsidR="00432FDF">
        <w:t xml:space="preserve">biomass </w:t>
      </w:r>
      <w:r w:rsidR="00DD5A12">
        <w:t xml:space="preserve">composition, RDA1 and RDA2 explained </w:t>
      </w:r>
      <w:ins w:id="335" w:author="Chih-Lin Wei" w:date="2023-10-04T17:40:00Z">
        <w:r w:rsidR="003A1DCB">
          <w:t>xx%</w:t>
        </w:r>
      </w:ins>
      <w:r w:rsidR="00DD5A12">
        <w:t xml:space="preserve"> and </w:t>
      </w:r>
      <w:ins w:id="336" w:author="Chih-Lin Wei" w:date="2023-10-04T17:40:00Z">
        <w:r w:rsidR="003A1DCB">
          <w:t>xx</w:t>
        </w:r>
      </w:ins>
      <w:r w:rsidR="00DD5A12">
        <w:t>% of th</w:t>
      </w:r>
      <w:r w:rsidR="003A1DCB">
        <w:t>e total</w:t>
      </w:r>
      <w:r w:rsidR="00DD5A12">
        <w:t xml:space="preserve"> variance, respectively </w:t>
      </w:r>
      <w:r w:rsidR="00DD5A12" w:rsidRPr="001D585C">
        <w:rPr>
          <w:color w:val="FF0000"/>
        </w:rPr>
        <w:t xml:space="preserve">(figure </w:t>
      </w:r>
      <w:r w:rsidR="00D75052">
        <w:rPr>
          <w:color w:val="FF0000"/>
        </w:rPr>
        <w:t>6</w:t>
      </w:r>
      <w:r w:rsidR="00432FDF">
        <w:rPr>
          <w:color w:val="FF0000"/>
        </w:rPr>
        <w:t>b</w:t>
      </w:r>
      <w:r w:rsidR="00DD5A12" w:rsidRPr="001D585C">
        <w:rPr>
          <w:color w:val="FF0000"/>
        </w:rPr>
        <w:t>)</w:t>
      </w:r>
      <w:r w:rsidR="00DD5A12">
        <w:t>.</w:t>
      </w:r>
      <w:r w:rsidR="00432FDF">
        <w:t xml:space="preserve"> </w:t>
      </w:r>
      <w:r w:rsidR="00432FDF" w:rsidRPr="00432FDF">
        <w:rPr>
          <w:i/>
        </w:rPr>
        <w:t>D50</w:t>
      </w:r>
      <w:r w:rsidR="00432FDF">
        <w:t>,</w:t>
      </w:r>
      <w:r w:rsidR="00432FDF" w:rsidRPr="00432FDF">
        <w:rPr>
          <w:i/>
        </w:rPr>
        <w:t xml:space="preserve"> </w:t>
      </w:r>
      <w:r w:rsidR="00432FDF">
        <w:rPr>
          <w:i/>
        </w:rPr>
        <w:t xml:space="preserve">Temp, </w:t>
      </w:r>
      <w:r w:rsidR="00432FDF" w:rsidRPr="00432FDF">
        <w:rPr>
          <w:i/>
        </w:rPr>
        <w:t>Por</w:t>
      </w:r>
      <w:r w:rsidR="00432FDF">
        <w:t xml:space="preserve">, </w:t>
      </w:r>
      <w:r w:rsidR="00432FDF" w:rsidRPr="00432FDF">
        <w:rPr>
          <w:i/>
        </w:rPr>
        <w:t>Chla</w:t>
      </w:r>
      <w:r w:rsidR="00432FDF">
        <w:t xml:space="preserve">, </w:t>
      </w:r>
      <w:r w:rsidR="00432FDF" w:rsidRPr="00432FDF">
        <w:rPr>
          <w:i/>
        </w:rPr>
        <w:t>TOC</w:t>
      </w:r>
      <w:r w:rsidR="00432FDF">
        <w:t xml:space="preserve">, and </w:t>
      </w:r>
      <w:r w:rsidR="00432FDF" w:rsidRPr="00432FDF">
        <w:rPr>
          <w:i/>
        </w:rPr>
        <w:t>CN</w:t>
      </w:r>
      <w:r w:rsidR="00432FDF">
        <w:t xml:space="preserve"> were retained in the final RDA model.</w:t>
      </w:r>
      <w:r w:rsidR="006669F5">
        <w:t xml:space="preserve"> Decapods, </w:t>
      </w:r>
      <w:commentRangeStart w:id="337"/>
      <w:r w:rsidR="006669F5">
        <w:t>mysids, and aplacophorans</w:t>
      </w:r>
      <w:commentRangeEnd w:id="337"/>
      <w:r w:rsidR="00CD7B73">
        <w:rPr>
          <w:rStyle w:val="CommentReference"/>
        </w:rPr>
        <w:commentReference w:id="337"/>
      </w:r>
      <w:r w:rsidR="006669F5">
        <w:t xml:space="preserve"> </w:t>
      </w:r>
      <w:r w:rsidR="003A1DCB">
        <w:t>had the highest loading on</w:t>
      </w:r>
      <w:r w:rsidR="006669F5">
        <w:t xml:space="preserve"> the first two RDA axes.</w:t>
      </w:r>
      <w:r w:rsidR="001523C3">
        <w:t xml:space="preserve"> The two RDAs </w:t>
      </w:r>
      <w:r w:rsidR="00333220">
        <w:t xml:space="preserve">agreed </w:t>
      </w:r>
      <w:r w:rsidR="001523C3">
        <w:t xml:space="preserve">that </w:t>
      </w:r>
      <w:r w:rsidR="00333220" w:rsidRPr="00CB303F">
        <w:rPr>
          <w:i/>
        </w:rPr>
        <w:t>TOC</w:t>
      </w:r>
      <w:r w:rsidR="00333220">
        <w:t xml:space="preserve">, </w:t>
      </w:r>
      <w:r w:rsidR="00333220" w:rsidRPr="00CB303F">
        <w:rPr>
          <w:i/>
        </w:rPr>
        <w:t>CN</w:t>
      </w:r>
      <w:r w:rsidR="00333220">
        <w:t xml:space="preserve">, and </w:t>
      </w:r>
      <w:r w:rsidR="00333220" w:rsidRPr="00CB303F">
        <w:rPr>
          <w:i/>
        </w:rPr>
        <w:t>Chla</w:t>
      </w:r>
      <w:r w:rsidR="00333220">
        <w:t xml:space="preserve"> </w:t>
      </w:r>
      <w:r w:rsidR="001F25F9">
        <w:t>were the main environmental variables that dr</w:t>
      </w:r>
      <w:r w:rsidR="00264351">
        <w:t>ove</w:t>
      </w:r>
      <w:r w:rsidR="001F25F9">
        <w:t xml:space="preserve"> the </w:t>
      </w:r>
      <w:r w:rsidR="00264351">
        <w:t xml:space="preserve">assemblage </w:t>
      </w:r>
      <w:r w:rsidR="001F25F9">
        <w:t>difference</w:t>
      </w:r>
      <w:r w:rsidR="00264351">
        <w:t>s</w:t>
      </w:r>
      <w:r w:rsidR="001F25F9">
        <w:t xml:space="preserve"> </w:t>
      </w:r>
      <w:r w:rsidR="003A1DCB">
        <w:t xml:space="preserve">between the March (Stations </w:t>
      </w:r>
      <w:r w:rsidR="000D118D">
        <w:t>S4, S5, S6, and S7</w:t>
      </w:r>
      <w:r w:rsidR="003A1DCB">
        <w:t>) and October sampling</w:t>
      </w:r>
      <w:r w:rsidR="001523C3">
        <w:t>.</w:t>
      </w:r>
      <w:r w:rsidR="000C3A73">
        <w:t xml:space="preserve"> </w:t>
      </w:r>
      <w:commentRangeStart w:id="338"/>
      <w:r w:rsidR="000C3A73">
        <w:t xml:space="preserve">On the other hand, </w:t>
      </w:r>
      <w:r w:rsidR="00333220">
        <w:t>S1 and S3 of OR1-1242</w:t>
      </w:r>
      <w:r w:rsidR="002C3FD8">
        <w:t xml:space="preserve"> were distinct from the organic matter gradient</w:t>
      </w:r>
      <w:r w:rsidR="00333220">
        <w:t xml:space="preserve">. </w:t>
      </w:r>
      <w:r w:rsidR="001523C3">
        <w:t xml:space="preserve">S1 </w:t>
      </w:r>
      <w:r w:rsidR="00333220">
        <w:t xml:space="preserve">of OR1-1242 </w:t>
      </w:r>
      <w:r w:rsidR="001523C3">
        <w:t xml:space="preserve">was characterized with high </w:t>
      </w:r>
      <w:r w:rsidR="001523C3" w:rsidRPr="003F5519">
        <w:rPr>
          <w:i/>
        </w:rPr>
        <w:t>D50</w:t>
      </w:r>
      <w:r w:rsidR="001523C3">
        <w:t xml:space="preserve">. S3 in OR1-1242 was characterized with high </w:t>
      </w:r>
      <w:r w:rsidR="001523C3" w:rsidRPr="003F5519">
        <w:rPr>
          <w:i/>
        </w:rPr>
        <w:t>Por</w:t>
      </w:r>
      <w:r w:rsidR="001523C3">
        <w:t xml:space="preserve"> and mysid contributions. </w:t>
      </w:r>
      <w:r w:rsidR="00333220">
        <w:t>T</w:t>
      </w:r>
      <w:r w:rsidR="00EA2E1D">
        <w:t>h</w:t>
      </w:r>
      <w:r w:rsidR="00333220">
        <w:t>e main difference between the two RDAs is that t</w:t>
      </w:r>
      <w:r w:rsidR="001523C3">
        <w:t xml:space="preserve">he biomass RDA specifically showed </w:t>
      </w:r>
      <w:r w:rsidR="00995D82">
        <w:t xml:space="preserve">in influence of </w:t>
      </w:r>
      <w:r w:rsidR="00995D82" w:rsidRPr="003F5519">
        <w:rPr>
          <w:i/>
        </w:rPr>
        <w:t>Temp</w:t>
      </w:r>
      <w:r w:rsidR="00995D82">
        <w:t xml:space="preserve"> on </w:t>
      </w:r>
      <w:r w:rsidR="00CC2660">
        <w:t xml:space="preserve">the </w:t>
      </w:r>
      <w:r w:rsidR="001523C3">
        <w:t>shallower OR1-1242 sites (S2, S3, S6, S7).</w:t>
      </w:r>
      <w:commentRangeEnd w:id="338"/>
      <w:r w:rsidR="00852E48">
        <w:rPr>
          <w:rStyle w:val="CommentReference"/>
        </w:rPr>
        <w:commentReference w:id="338"/>
      </w:r>
    </w:p>
    <w:p w14:paraId="091DA045" w14:textId="6F2EEF27" w:rsidR="004E22B6" w:rsidRDefault="00BF3625" w:rsidP="00577380">
      <w:pPr>
        <w:pStyle w:val="Title2"/>
      </w:pPr>
      <w:r>
        <w:t>M</w:t>
      </w:r>
      <w:r w:rsidR="00E15B6A">
        <w:t>acrofauna abundance, biomass, and TOU</w:t>
      </w:r>
    </w:p>
    <w:p w14:paraId="07950DC7" w14:textId="682ED286" w:rsidR="006B3EBF" w:rsidRPr="00BB07B7" w:rsidRDefault="006B3EBF" w:rsidP="00DE2978">
      <w:r>
        <w:t xml:space="preserve">The average macrofauna abundance </w:t>
      </w:r>
      <w:r w:rsidR="00BB07B7">
        <w:t xml:space="preserve">across all samples </w:t>
      </w:r>
      <w:r>
        <w:t xml:space="preserve">was </w:t>
      </w:r>
      <w:r w:rsidR="00DF48EC" w:rsidRPr="00DF48EC">
        <w:t>8</w:t>
      </w:r>
      <w:r w:rsidR="00DF48EC">
        <w:t>,</w:t>
      </w:r>
      <w:r w:rsidR="00DF48EC" w:rsidRPr="00DF48EC">
        <w:t>966</w:t>
      </w:r>
      <w:r w:rsidR="00DF48EC">
        <w:t xml:space="preserve"> </w:t>
      </w:r>
      <w:r w:rsidR="00DF48EC">
        <w:rPr>
          <w:rFonts w:cstheme="minorHAnsi"/>
        </w:rPr>
        <w:t>±</w:t>
      </w:r>
      <w:r w:rsidR="00DF48EC">
        <w:t xml:space="preserve"> </w:t>
      </w:r>
      <w:r w:rsidR="00DF48EC" w:rsidRPr="00DF48EC">
        <w:t>4</w:t>
      </w:r>
      <w:r w:rsidR="00DF48EC">
        <w:t>,</w:t>
      </w:r>
      <w:r w:rsidR="00DF48EC" w:rsidRPr="00DF48EC">
        <w:t>144</w:t>
      </w:r>
      <w:r w:rsidR="00DF48EC">
        <w:t xml:space="preserve"> ind. m</w:t>
      </w:r>
      <w:r w:rsidR="00DF48EC" w:rsidRPr="009604BE">
        <w:rPr>
          <w:vertAlign w:val="superscript"/>
        </w:rPr>
        <w:t>-2</w:t>
      </w:r>
      <w:r w:rsidR="009604BE">
        <w:t xml:space="preserve">, with S7 in </w:t>
      </w:r>
      <w:r w:rsidR="00396F46">
        <w:t>October</w:t>
      </w:r>
      <w:r w:rsidR="009604BE">
        <w:t xml:space="preserve"> having the lowest abundance of 4,626 </w:t>
      </w:r>
      <w:r w:rsidR="009604BE">
        <w:rPr>
          <w:rFonts w:cstheme="minorHAnsi"/>
        </w:rPr>
        <w:t>±</w:t>
      </w:r>
      <w:r w:rsidR="009604BE">
        <w:t xml:space="preserve"> 265 ind. m</w:t>
      </w:r>
      <w:r w:rsidR="009604BE" w:rsidRPr="009604BE">
        <w:rPr>
          <w:vertAlign w:val="superscript"/>
        </w:rPr>
        <w:t>-2</w:t>
      </w:r>
      <w:r w:rsidR="009604BE">
        <w:rPr>
          <w:vertAlign w:val="superscript"/>
        </w:rPr>
        <w:t xml:space="preserve"> </w:t>
      </w:r>
      <w:r w:rsidR="009604BE" w:rsidRPr="009604BE">
        <w:t>and</w:t>
      </w:r>
      <w:r w:rsidR="009604BE">
        <w:rPr>
          <w:vertAlign w:val="superscript"/>
        </w:rPr>
        <w:t xml:space="preserve"> </w:t>
      </w:r>
      <w:r w:rsidR="009604BE">
        <w:t xml:space="preserve">S3 in </w:t>
      </w:r>
      <w:r w:rsidR="00396F46">
        <w:t>March</w:t>
      </w:r>
      <w:r w:rsidR="009604BE">
        <w:t xml:space="preserve"> having the highest abundance of 19,480 </w:t>
      </w:r>
      <w:r w:rsidR="009604BE">
        <w:rPr>
          <w:rFonts w:cstheme="minorHAnsi"/>
        </w:rPr>
        <w:t xml:space="preserve">± 1,836 </w:t>
      </w:r>
      <w:r w:rsidR="009604BE">
        <w:t>ind. m</w:t>
      </w:r>
      <w:r w:rsidR="009604BE" w:rsidRPr="009604BE">
        <w:rPr>
          <w:vertAlign w:val="superscript"/>
        </w:rPr>
        <w:t>-2</w:t>
      </w:r>
      <w:r w:rsidR="00B0769A">
        <w:rPr>
          <w:vertAlign w:val="superscript"/>
        </w:rPr>
        <w:t xml:space="preserve"> </w:t>
      </w:r>
      <w:r w:rsidR="00B0769A" w:rsidRPr="00B0769A">
        <w:rPr>
          <w:color w:val="FF0000"/>
        </w:rPr>
        <w:t xml:space="preserve">(figure </w:t>
      </w:r>
      <w:r w:rsidR="00003F9B">
        <w:rPr>
          <w:color w:val="FF0000"/>
        </w:rPr>
        <w:t>7</w:t>
      </w:r>
      <w:r w:rsidR="00B0769A" w:rsidRPr="00B0769A">
        <w:rPr>
          <w:color w:val="FF0000"/>
        </w:rPr>
        <w:t>)</w:t>
      </w:r>
      <w:r w:rsidR="009604BE">
        <w:t xml:space="preserve">. </w:t>
      </w:r>
      <w:del w:id="339" w:author="Chih-Lin Wei" w:date="2023-10-04T19:03:00Z">
        <w:r w:rsidDel="00396F46">
          <w:delText>The average biomass</w:delText>
        </w:r>
        <w:r w:rsidR="009604BE" w:rsidDel="00396F46">
          <w:delText xml:space="preserve">, on the other hand, </w:delText>
        </w:r>
        <w:r w:rsidDel="00396F46">
          <w:delText>was</w:delText>
        </w:r>
        <w:r w:rsidR="00DF48EC" w:rsidRPr="00DF48EC" w:rsidDel="00396F46">
          <w:delText xml:space="preserve"> 29.93</w:delText>
        </w:r>
        <w:r w:rsidR="00DF48EC" w:rsidDel="00396F46">
          <w:delText xml:space="preserve"> </w:delText>
        </w:r>
        <w:r w:rsidR="00DF48EC" w:rsidDel="00396F46">
          <w:rPr>
            <w:rFonts w:cstheme="minorHAnsi"/>
          </w:rPr>
          <w:delText xml:space="preserve">± </w:delText>
        </w:r>
        <w:r w:rsidR="00DF48EC" w:rsidRPr="00DF48EC" w:rsidDel="00396F46">
          <w:rPr>
            <w:rFonts w:cstheme="minorHAnsi"/>
          </w:rPr>
          <w:delText>34.04</w:delText>
        </w:r>
        <w:r w:rsidR="00DF48EC" w:rsidDel="00396F46">
          <w:delText xml:space="preserve"> </w:delText>
        </w:r>
        <w:r w:rsidR="009604BE" w:rsidDel="00396F46">
          <w:delText>g m</w:delText>
        </w:r>
        <w:r w:rsidR="009604BE" w:rsidRPr="009604BE" w:rsidDel="00396F46">
          <w:rPr>
            <w:vertAlign w:val="superscript"/>
          </w:rPr>
          <w:delText>-2</w:delText>
        </w:r>
        <w:r w:rsidR="00D24CBE" w:rsidDel="00396F46">
          <w:delText xml:space="preserve">, with </w:delText>
        </w:r>
        <w:r w:rsidR="00C40620" w:rsidDel="00396F46">
          <w:delText xml:space="preserve">S3 in OR1-1242 having the lowest biomass of 1.74 </w:delText>
        </w:r>
        <w:r w:rsidR="00C40620" w:rsidDel="00396F46">
          <w:rPr>
            <w:rFonts w:cstheme="minorHAnsi"/>
          </w:rPr>
          <w:delText>± 0.81 g m</w:delText>
        </w:r>
        <w:r w:rsidR="00C40620" w:rsidRPr="00C40620" w:rsidDel="00396F46">
          <w:rPr>
            <w:rFonts w:cstheme="minorHAnsi"/>
            <w:vertAlign w:val="superscript"/>
          </w:rPr>
          <w:delText>-2</w:delText>
        </w:r>
        <w:r w:rsidR="00C40620" w:rsidDel="00396F46">
          <w:rPr>
            <w:rFonts w:cstheme="minorHAnsi"/>
          </w:rPr>
          <w:delText xml:space="preserve"> and S1 in OR1-1242 having the highest biomass of 93.61 ± 13.04 g m</w:delText>
        </w:r>
        <w:r w:rsidR="00C40620" w:rsidRPr="00C40620" w:rsidDel="00396F46">
          <w:rPr>
            <w:rFonts w:cstheme="minorHAnsi"/>
            <w:vertAlign w:val="superscript"/>
          </w:rPr>
          <w:delText>-2</w:delText>
        </w:r>
        <w:r w:rsidR="009604BE" w:rsidDel="00396F46">
          <w:delText>.</w:delText>
        </w:r>
      </w:del>
      <w:ins w:id="340" w:author="Chih-Lin Wei" w:date="2023-10-04T19:03:00Z">
        <w:r w:rsidR="00396F46">
          <w:t>On the other hand, the average biomass</w:t>
        </w:r>
      </w:ins>
      <w:r w:rsidR="009B15CC">
        <w:t>.</w:t>
      </w:r>
      <w:r w:rsidR="00396F46">
        <w:t xml:space="preserve"> </w:t>
      </w:r>
      <w:r w:rsidR="009604BE">
        <w:t xml:space="preserve"> </w:t>
      </w:r>
      <w:r w:rsidR="00BB07B7">
        <w:t xml:space="preserve">The average TOU </w:t>
      </w:r>
      <w:r w:rsidR="00396F46">
        <w:t>was</w:t>
      </w:r>
      <w:r w:rsidR="00BB07B7">
        <w:t xml:space="preserve"> </w:t>
      </w:r>
      <w:r w:rsidR="00BB07B7" w:rsidRPr="00BB07B7">
        <w:t>15.</w:t>
      </w:r>
      <w:r w:rsidR="00396F46">
        <w:t>6</w:t>
      </w:r>
      <w:r w:rsidR="00BB07B7">
        <w:t xml:space="preserve"> </w:t>
      </w:r>
      <w:r w:rsidR="00BB07B7">
        <w:rPr>
          <w:rFonts w:cstheme="minorHAnsi"/>
        </w:rPr>
        <w:t xml:space="preserve">± </w:t>
      </w:r>
      <w:r w:rsidR="00BB07B7" w:rsidRPr="00BB07B7">
        <w:rPr>
          <w:rFonts w:cstheme="minorHAnsi"/>
        </w:rPr>
        <w:t>7.</w:t>
      </w:r>
      <w:r w:rsidR="00396F46">
        <w:rPr>
          <w:rFonts w:cstheme="minorHAnsi"/>
        </w:rPr>
        <w:t xml:space="preserve">4 </w:t>
      </w:r>
      <w:r w:rsidR="00BB07B7">
        <w:rPr>
          <w:rFonts w:cstheme="minorHAnsi"/>
        </w:rPr>
        <w:t>mmol O</w:t>
      </w:r>
      <w:r w:rsidR="00BB07B7" w:rsidRPr="00BB07B7">
        <w:rPr>
          <w:rFonts w:cstheme="minorHAnsi"/>
          <w:vertAlign w:val="subscript"/>
        </w:rPr>
        <w:t>2</w:t>
      </w:r>
      <w:r w:rsidR="00BB07B7">
        <w:rPr>
          <w:rFonts w:cstheme="minorHAnsi"/>
        </w:rPr>
        <w:t xml:space="preserve"> m</w:t>
      </w:r>
      <w:r w:rsidR="00BB07B7" w:rsidRPr="00BB07B7">
        <w:rPr>
          <w:rFonts w:cstheme="minorHAnsi"/>
          <w:vertAlign w:val="superscript"/>
        </w:rPr>
        <w:t>-2</w:t>
      </w:r>
      <w:r w:rsidR="00BB07B7">
        <w:rPr>
          <w:rFonts w:cstheme="minorHAnsi"/>
        </w:rPr>
        <w:t xml:space="preserve"> d</w:t>
      </w:r>
      <w:r w:rsidR="00BB07B7" w:rsidRPr="00BB07B7">
        <w:rPr>
          <w:rFonts w:cstheme="minorHAnsi"/>
          <w:vertAlign w:val="superscript"/>
        </w:rPr>
        <w:t>-1</w:t>
      </w:r>
      <w:r w:rsidR="00BB07B7">
        <w:rPr>
          <w:rFonts w:cstheme="minorHAnsi"/>
        </w:rPr>
        <w:t xml:space="preserve">, with S5 in </w:t>
      </w:r>
      <w:r w:rsidR="00396F46">
        <w:rPr>
          <w:rFonts w:cstheme="minorHAnsi"/>
        </w:rPr>
        <w:t>March</w:t>
      </w:r>
      <w:r w:rsidR="00BB07B7">
        <w:rPr>
          <w:rFonts w:cstheme="minorHAnsi"/>
        </w:rPr>
        <w:t xml:space="preserve"> having</w:t>
      </w:r>
      <w:r w:rsidR="00396F46">
        <w:rPr>
          <w:rFonts w:cstheme="minorHAnsi"/>
        </w:rPr>
        <w:t xml:space="preserve"> the lowest TOU of</w:t>
      </w:r>
      <w:r w:rsidR="00BB07B7">
        <w:rPr>
          <w:rFonts w:cstheme="minorHAnsi"/>
        </w:rPr>
        <w:t xml:space="preserve"> </w:t>
      </w:r>
      <w:r w:rsidR="003B333C">
        <w:rPr>
          <w:rFonts w:cstheme="minorHAnsi"/>
        </w:rPr>
        <w:t>7.</w:t>
      </w:r>
      <w:r w:rsidR="00396F46">
        <w:rPr>
          <w:rFonts w:cstheme="minorHAnsi"/>
        </w:rPr>
        <w:t xml:space="preserve">8 </w:t>
      </w:r>
      <w:r w:rsidR="003B333C">
        <w:rPr>
          <w:rFonts w:cstheme="minorHAnsi"/>
        </w:rPr>
        <w:t>± 0.9 mmol O</w:t>
      </w:r>
      <w:r w:rsidR="003B333C" w:rsidRPr="00BB07B7">
        <w:rPr>
          <w:rFonts w:cstheme="minorHAnsi"/>
          <w:vertAlign w:val="subscript"/>
        </w:rPr>
        <w:t>2</w:t>
      </w:r>
      <w:r w:rsidR="003B333C">
        <w:rPr>
          <w:rFonts w:cstheme="minorHAnsi"/>
        </w:rPr>
        <w:t xml:space="preserve"> m</w:t>
      </w:r>
      <w:r w:rsidR="003B333C" w:rsidRPr="00BB07B7">
        <w:rPr>
          <w:rFonts w:cstheme="minorHAnsi"/>
          <w:vertAlign w:val="superscript"/>
        </w:rPr>
        <w:t>-2</w:t>
      </w:r>
      <w:r w:rsidR="003B333C">
        <w:rPr>
          <w:rFonts w:cstheme="minorHAnsi"/>
        </w:rPr>
        <w:t xml:space="preserve"> d</w:t>
      </w:r>
      <w:r w:rsidR="003B333C" w:rsidRPr="00BB07B7">
        <w:rPr>
          <w:rFonts w:cstheme="minorHAnsi"/>
          <w:vertAlign w:val="superscript"/>
        </w:rPr>
        <w:t>-1</w:t>
      </w:r>
      <w:r w:rsidR="003B333C">
        <w:rPr>
          <w:rFonts w:cstheme="minorHAnsi"/>
          <w:vertAlign w:val="superscript"/>
        </w:rPr>
        <w:t xml:space="preserve"> </w:t>
      </w:r>
      <w:r w:rsidR="00BB07B7">
        <w:rPr>
          <w:rFonts w:cstheme="minorHAnsi"/>
        </w:rPr>
        <w:t xml:space="preserve">and S3 in </w:t>
      </w:r>
      <w:r w:rsidR="00396F46">
        <w:rPr>
          <w:rFonts w:cstheme="minorHAnsi"/>
        </w:rPr>
        <w:t>October</w:t>
      </w:r>
      <w:r w:rsidR="00BB07B7">
        <w:rPr>
          <w:rFonts w:cstheme="minorHAnsi"/>
        </w:rPr>
        <w:t xml:space="preserve"> having</w:t>
      </w:r>
      <w:r w:rsidR="00396F46">
        <w:rPr>
          <w:rFonts w:cstheme="minorHAnsi"/>
        </w:rPr>
        <w:t xml:space="preserve"> the highest TOU of</w:t>
      </w:r>
      <w:r w:rsidR="00BB07B7">
        <w:rPr>
          <w:rFonts w:cstheme="minorHAnsi"/>
        </w:rPr>
        <w:t xml:space="preserve"> 29.</w:t>
      </w:r>
      <w:r w:rsidR="00396F46">
        <w:rPr>
          <w:rFonts w:cstheme="minorHAnsi"/>
        </w:rPr>
        <w:t>2</w:t>
      </w:r>
      <w:r w:rsidR="00BB07B7">
        <w:rPr>
          <w:rFonts w:cstheme="minorHAnsi"/>
        </w:rPr>
        <w:t xml:space="preserve"> ± 2.</w:t>
      </w:r>
      <w:r w:rsidR="00396F46">
        <w:rPr>
          <w:rFonts w:cstheme="minorHAnsi"/>
        </w:rPr>
        <w:t>3</w:t>
      </w:r>
      <w:r w:rsidR="00BB07B7">
        <w:rPr>
          <w:rFonts w:cstheme="minorHAnsi"/>
        </w:rPr>
        <w:t xml:space="preserve"> mmol O</w:t>
      </w:r>
      <w:r w:rsidR="00BB07B7" w:rsidRPr="00BB07B7">
        <w:rPr>
          <w:rFonts w:cstheme="minorHAnsi"/>
          <w:vertAlign w:val="subscript"/>
        </w:rPr>
        <w:t>2</w:t>
      </w:r>
      <w:r w:rsidR="00BB07B7">
        <w:rPr>
          <w:rFonts w:cstheme="minorHAnsi"/>
        </w:rPr>
        <w:t xml:space="preserve"> m</w:t>
      </w:r>
      <w:r w:rsidR="00BB07B7" w:rsidRPr="00BB07B7">
        <w:rPr>
          <w:rFonts w:cstheme="minorHAnsi"/>
          <w:vertAlign w:val="superscript"/>
        </w:rPr>
        <w:t>-2</w:t>
      </w:r>
      <w:r w:rsidR="00BB07B7">
        <w:rPr>
          <w:rFonts w:cstheme="minorHAnsi"/>
        </w:rPr>
        <w:t xml:space="preserve"> d</w:t>
      </w:r>
      <w:r w:rsidR="00BB07B7" w:rsidRPr="00BB07B7">
        <w:rPr>
          <w:rFonts w:cstheme="minorHAnsi"/>
          <w:vertAlign w:val="superscript"/>
        </w:rPr>
        <w:t>-1</w:t>
      </w:r>
      <w:r w:rsidR="00BB07B7">
        <w:rPr>
          <w:rFonts w:cstheme="minorHAnsi"/>
        </w:rPr>
        <w:t>.</w:t>
      </w:r>
    </w:p>
    <w:p w14:paraId="39413361" w14:textId="02F7F359" w:rsidR="00EE56E2" w:rsidRDefault="00726F66" w:rsidP="002D0795">
      <w:r>
        <w:rPr>
          <w:rFonts w:hint="eastAsia"/>
        </w:rPr>
        <w:t>M</w:t>
      </w:r>
      <w:r w:rsidR="00A06A9E">
        <w:t xml:space="preserve">acrofauna abundance, biomass, and sediment TOU showed strong spatiotemporal variations </w:t>
      </w:r>
      <w:r w:rsidR="00A06A9E" w:rsidRPr="00A06A9E">
        <w:rPr>
          <w:color w:val="FF0000"/>
        </w:rPr>
        <w:t>(table 2)</w:t>
      </w:r>
      <w:r w:rsidR="00A06A9E">
        <w:t>.</w:t>
      </w:r>
      <w:r w:rsidR="0011500B">
        <w:t xml:space="preserve"> </w:t>
      </w:r>
      <w:r>
        <w:t>For example, t</w:t>
      </w:r>
      <w:r w:rsidR="00EE56E2">
        <w:t xml:space="preserve">here </w:t>
      </w:r>
      <w:r w:rsidR="004B44E5">
        <w:t xml:space="preserve">was </w:t>
      </w:r>
      <w:r>
        <w:t xml:space="preserve">a </w:t>
      </w:r>
      <w:r w:rsidR="00EE56E2">
        <w:t>very strong</w:t>
      </w:r>
      <w:r w:rsidR="00861E01">
        <w:t xml:space="preserve"> </w:t>
      </w:r>
      <w:r>
        <w:t>c</w:t>
      </w:r>
      <w:r w:rsidR="00EE56E2">
        <w:t>ruise</w:t>
      </w:r>
      <w:r>
        <w:t xml:space="preserve"> effect</w:t>
      </w:r>
      <w:r w:rsidR="00EE56E2">
        <w:t xml:space="preserve"> (</w:t>
      </w:r>
      <w:commentRangeStart w:id="341"/>
      <w:r w:rsidR="005E2050">
        <w:rPr>
          <w:rFonts w:cstheme="minorHAnsi"/>
        </w:rPr>
        <w:t>β</w:t>
      </w:r>
      <w:commentRangeEnd w:id="341"/>
      <w:r>
        <w:rPr>
          <w:rStyle w:val="CommentReference"/>
        </w:rPr>
        <w:commentReference w:id="341"/>
      </w:r>
      <w:r w:rsidR="005E2050">
        <w:t xml:space="preserve"> = -0.24</w:t>
      </w:r>
      <w:del w:id="342" w:author="Chih-Lin Wei" w:date="2023-10-05T11:04:00Z">
        <w:r w:rsidR="005E2050" w:rsidDel="00726F66">
          <w:delText>13</w:delText>
        </w:r>
      </w:del>
      <w:r w:rsidR="005E2050">
        <w:t xml:space="preserve">, </w:t>
      </w:r>
      <w:r w:rsidR="00EE56E2">
        <w:t>p &lt; 0.0001)</w:t>
      </w:r>
      <w:r w:rsidR="00342473">
        <w:t xml:space="preserve">, </w:t>
      </w:r>
      <w:r w:rsidR="00EE56E2">
        <w:t>DRM</w:t>
      </w:r>
      <w:ins w:id="343" w:author="Chih-Lin Wei" w:date="2023-10-05T12:22:00Z">
        <w:r>
          <w:t xml:space="preserve"> effect</w:t>
        </w:r>
      </w:ins>
      <w:r w:rsidR="00EE56E2">
        <w:t xml:space="preserve"> (</w:t>
      </w:r>
      <w:r w:rsidR="005E2050">
        <w:rPr>
          <w:rFonts w:cstheme="minorHAnsi"/>
        </w:rPr>
        <w:t>β</w:t>
      </w:r>
      <w:r w:rsidR="005E2050">
        <w:t xml:space="preserve"> = -0.1512, </w:t>
      </w:r>
      <w:r w:rsidR="00EE56E2">
        <w:t xml:space="preserve">p </w:t>
      </w:r>
      <w:r w:rsidR="00757517">
        <w:t>=</w:t>
      </w:r>
      <w:r w:rsidR="00EE56E2">
        <w:t xml:space="preserve"> 0.0001)</w:t>
      </w:r>
      <w:r w:rsidR="003F5481">
        <w:t xml:space="preserve">, </w:t>
      </w:r>
      <w:del w:id="344" w:author="Chih-Lin Wei" w:date="2023-10-05T12:22:00Z">
        <w:r w:rsidR="00342473" w:rsidDel="00726F66">
          <w:delText xml:space="preserve">and </w:delText>
        </w:r>
      </w:del>
      <w:ins w:id="345" w:author="Chih-Lin Wei" w:date="2023-10-05T11:01:00Z">
        <w:r>
          <w:t>c</w:t>
        </w:r>
      </w:ins>
      <w:del w:id="346" w:author="Chih-Lin Wei" w:date="2023-10-05T11:01:00Z">
        <w:r w:rsidR="00DA33DA" w:rsidDel="00726F66">
          <w:delText>C</w:delText>
        </w:r>
      </w:del>
      <w:r w:rsidR="003F5481">
        <w:t xml:space="preserve">ruise-DRM </w:t>
      </w:r>
      <w:r w:rsidR="00757517">
        <w:t>interaction</w:t>
      </w:r>
      <w:r w:rsidR="003F5481">
        <w:t xml:space="preserve"> </w:t>
      </w:r>
      <w:r w:rsidR="00757517">
        <w:t>(</w:t>
      </w:r>
      <w:r w:rsidR="005E2050">
        <w:rPr>
          <w:rFonts w:cstheme="minorHAnsi"/>
        </w:rPr>
        <w:t>β</w:t>
      </w:r>
      <w:r w:rsidR="005E2050">
        <w:t xml:space="preserve"> = 0.</w:t>
      </w:r>
      <w:del w:id="347" w:author="Chih-Lin Wei" w:date="2023-10-05T11:04:00Z">
        <w:r w:rsidR="005E2050" w:rsidDel="00726F66">
          <w:delText>1555</w:delText>
        </w:r>
      </w:del>
      <w:ins w:id="348" w:author="Chih-Lin Wei" w:date="2023-10-05T11:04:00Z">
        <w:r>
          <w:t>16</w:t>
        </w:r>
      </w:ins>
      <w:r w:rsidR="005E2050">
        <w:t xml:space="preserve">, </w:t>
      </w:r>
      <w:r w:rsidR="00757517">
        <w:t>p = 0.0001)</w:t>
      </w:r>
      <w:ins w:id="349" w:author="Chih-Lin Wei" w:date="2023-10-05T11:02:00Z">
        <w:r>
          <w:t>,</w:t>
        </w:r>
      </w:ins>
      <w:del w:id="350" w:author="Chih-Lin Wei" w:date="2023-10-05T11:02:00Z">
        <w:r w:rsidR="00757517" w:rsidDel="00726F66">
          <w:delText>.</w:delText>
        </w:r>
        <w:r w:rsidR="00D141F1" w:rsidDel="00726F66">
          <w:delText xml:space="preserve"> </w:delText>
        </w:r>
        <w:r w:rsidR="00757517" w:rsidDel="00726F66">
          <w:delText>There wa</w:delText>
        </w:r>
      </w:del>
      <w:del w:id="351" w:author="Chih-Lin Wei" w:date="2023-10-05T11:01:00Z">
        <w:r w:rsidR="00757517" w:rsidDel="00726F66">
          <w:delText>s</w:delText>
        </w:r>
      </w:del>
      <w:r w:rsidR="00757517">
        <w:t xml:space="preserve"> strong</w:t>
      </w:r>
      <w:del w:id="352" w:author="Chih-Lin Wei" w:date="2023-10-05T12:23:00Z">
        <w:r w:rsidR="00757517" w:rsidDel="00726F66">
          <w:delText xml:space="preserve"> </w:delText>
        </w:r>
      </w:del>
      <w:del w:id="353" w:author="Chih-Lin Wei" w:date="2023-10-05T11:02:00Z">
        <w:r w:rsidR="00757517" w:rsidDel="00726F66">
          <w:delText>evidence</w:delText>
        </w:r>
      </w:del>
      <w:del w:id="354" w:author="Chih-Lin Wei" w:date="2023-10-05T12:22:00Z">
        <w:r w:rsidR="00757517" w:rsidDel="00726F66">
          <w:delText xml:space="preserve"> </w:delText>
        </w:r>
        <w:r w:rsidR="00566772" w:rsidDel="00726F66">
          <w:delText>of</w:delText>
        </w:r>
      </w:del>
      <w:r w:rsidR="00757517">
        <w:t xml:space="preserve"> </w:t>
      </w:r>
      <w:ins w:id="355" w:author="Chih-Lin Wei" w:date="2023-10-05T11:02:00Z">
        <w:r>
          <w:t>c</w:t>
        </w:r>
      </w:ins>
      <w:del w:id="356" w:author="Chih-Lin Wei" w:date="2023-10-05T11:02:00Z">
        <w:r w:rsidR="00B2762C" w:rsidDel="00726F66">
          <w:delText>C</w:delText>
        </w:r>
      </w:del>
      <w:r w:rsidR="00757517">
        <w:t>ruise-</w:t>
      </w:r>
      <w:ins w:id="357" w:author="Chih-Lin Wei" w:date="2023-10-05T11:02:00Z">
        <w:r>
          <w:t>d</w:t>
        </w:r>
      </w:ins>
      <w:del w:id="358" w:author="Chih-Lin Wei" w:date="2023-10-05T11:02:00Z">
        <w:r w:rsidR="00B2762C" w:rsidDel="00726F66">
          <w:delText>D</w:delText>
        </w:r>
      </w:del>
      <w:r w:rsidR="00757517">
        <w:t>epth interaction (</w:t>
      </w:r>
      <w:r w:rsidR="00D141F1">
        <w:rPr>
          <w:rFonts w:cstheme="minorHAnsi"/>
        </w:rPr>
        <w:t>β = 0.12</w:t>
      </w:r>
      <w:del w:id="359" w:author="Chih-Lin Wei" w:date="2023-10-05T11:05:00Z">
        <w:r w:rsidR="00D141F1" w:rsidDel="00726F66">
          <w:rPr>
            <w:rFonts w:cstheme="minorHAnsi"/>
          </w:rPr>
          <w:delText>38</w:delText>
        </w:r>
      </w:del>
      <w:r w:rsidR="00D141F1">
        <w:t xml:space="preserve">, </w:t>
      </w:r>
      <w:r w:rsidR="00757517">
        <w:t>p = 0.00</w:t>
      </w:r>
      <w:ins w:id="360" w:author="Chih-Lin Wei" w:date="2023-10-05T11:03:00Z">
        <w:r>
          <w:t>4</w:t>
        </w:r>
      </w:ins>
      <w:del w:id="361" w:author="Chih-Lin Wei" w:date="2023-10-05T11:03:00Z">
        <w:r w:rsidR="00757517" w:rsidDel="00726F66">
          <w:delText>36</w:delText>
        </w:r>
      </w:del>
      <w:r w:rsidR="00757517">
        <w:t>)</w:t>
      </w:r>
      <w:r w:rsidR="00DA3CE4">
        <w:t xml:space="preserve">, </w:t>
      </w:r>
      <w:r w:rsidR="00757517">
        <w:t xml:space="preserve">moderate </w:t>
      </w:r>
      <w:del w:id="362" w:author="Chih-Lin Wei" w:date="2023-10-05T11:02:00Z">
        <w:r w:rsidR="00757517" w:rsidDel="00726F66">
          <w:rPr>
            <w:rFonts w:hint="eastAsia"/>
          </w:rPr>
          <w:delText>e</w:delText>
        </w:r>
        <w:r w:rsidR="00757517" w:rsidDel="00726F66">
          <w:delText>vidence</w:delText>
        </w:r>
      </w:del>
      <w:del w:id="363" w:author="Chih-Lin Wei" w:date="2023-10-05T12:23:00Z">
        <w:r w:rsidR="00757517" w:rsidDel="00726F66">
          <w:delText xml:space="preserve"> </w:delText>
        </w:r>
        <w:r w:rsidR="00566772" w:rsidDel="00726F66">
          <w:delText xml:space="preserve">of </w:delText>
        </w:r>
      </w:del>
      <w:ins w:id="364" w:author="Chih-Lin Wei" w:date="2023-10-05T11:02:00Z">
        <w:r>
          <w:t>d</w:t>
        </w:r>
      </w:ins>
      <w:del w:id="365" w:author="Chih-Lin Wei" w:date="2023-10-05T11:02:00Z">
        <w:r w:rsidR="0043499F" w:rsidDel="00726F66">
          <w:delText>D</w:delText>
        </w:r>
      </w:del>
      <w:r w:rsidR="00757517">
        <w:t>epth-DRM interaction</w:t>
      </w:r>
      <w:r w:rsidR="00D141F1">
        <w:t xml:space="preserve"> (</w:t>
      </w:r>
      <w:r w:rsidR="00D141F1">
        <w:rPr>
          <w:rFonts w:cstheme="minorHAnsi"/>
        </w:rPr>
        <w:t>β = 0.06</w:t>
      </w:r>
      <w:del w:id="366" w:author="Chih-Lin Wei" w:date="2023-10-05T11:05:00Z">
        <w:r w:rsidR="00D141F1" w:rsidDel="00726F66">
          <w:rPr>
            <w:rFonts w:cstheme="minorHAnsi"/>
          </w:rPr>
          <w:delText>18</w:delText>
        </w:r>
      </w:del>
      <w:r w:rsidR="00D141F1">
        <w:rPr>
          <w:rFonts w:cstheme="minorHAnsi"/>
        </w:rPr>
        <w:t>, p = 0.02</w:t>
      </w:r>
      <w:ins w:id="367" w:author="Chih-Lin Wei" w:date="2023-10-05T11:03:00Z">
        <w:r>
          <w:rPr>
            <w:rFonts w:cstheme="minorHAnsi"/>
          </w:rPr>
          <w:t>7</w:t>
        </w:r>
      </w:ins>
      <w:del w:id="368" w:author="Chih-Lin Wei" w:date="2023-10-05T11:03:00Z">
        <w:r w:rsidR="00D141F1" w:rsidDel="00726F66">
          <w:rPr>
            <w:rFonts w:cstheme="minorHAnsi"/>
          </w:rPr>
          <w:delText>65</w:delText>
        </w:r>
      </w:del>
      <w:r w:rsidR="00D141F1">
        <w:t>)</w:t>
      </w:r>
      <w:r w:rsidR="00DA3CE4">
        <w:t>,</w:t>
      </w:r>
      <w:r w:rsidR="00757517">
        <w:t xml:space="preserve"> and weak </w:t>
      </w:r>
      <w:del w:id="369" w:author="Chih-Lin Wei" w:date="2023-10-05T11:02:00Z">
        <w:r w:rsidR="00757517" w:rsidDel="00726F66">
          <w:delText>evidence</w:delText>
        </w:r>
      </w:del>
      <w:del w:id="370" w:author="Chih-Lin Wei" w:date="2023-10-05T11:15:00Z">
        <w:r w:rsidR="00757517" w:rsidDel="00726F66">
          <w:delText xml:space="preserve"> </w:delText>
        </w:r>
        <w:r w:rsidR="00566772" w:rsidDel="00726F66">
          <w:delText xml:space="preserve">of </w:delText>
        </w:r>
      </w:del>
      <w:del w:id="371" w:author="Chih-Lin Wei" w:date="2023-09-28T17:05:00Z">
        <w:r w:rsidR="00E75A17" w:rsidDel="003258C5">
          <w:delText>D</w:delText>
        </w:r>
        <w:r w:rsidR="00757517" w:rsidDel="003258C5">
          <w:delText xml:space="preserve">epth </w:delText>
        </w:r>
      </w:del>
      <w:ins w:id="372" w:author="Chih-Lin Wei" w:date="2023-09-28T17:05:00Z">
        <w:r w:rsidR="003258C5">
          <w:t>depth</w:t>
        </w:r>
      </w:ins>
      <w:ins w:id="373" w:author="Chih-Lin Wei" w:date="2023-10-05T11:15:00Z">
        <w:r>
          <w:t xml:space="preserve"> effect</w:t>
        </w:r>
      </w:ins>
      <w:ins w:id="374" w:author="Chih-Lin Wei" w:date="2023-09-28T17:05:00Z">
        <w:r w:rsidR="003258C5">
          <w:t xml:space="preserve"> </w:t>
        </w:r>
      </w:ins>
      <w:r w:rsidR="00757517">
        <w:t>(</w:t>
      </w:r>
      <w:r w:rsidR="002C0BFE">
        <w:rPr>
          <w:rFonts w:cstheme="minorHAnsi"/>
        </w:rPr>
        <w:t>β = -0.06</w:t>
      </w:r>
      <w:del w:id="375" w:author="Chih-Lin Wei" w:date="2023-10-05T11:05:00Z">
        <w:r w:rsidR="002C0BFE" w:rsidDel="00726F66">
          <w:rPr>
            <w:rFonts w:cstheme="minorHAnsi"/>
          </w:rPr>
          <w:delText>32</w:delText>
        </w:r>
      </w:del>
      <w:r w:rsidR="002C0BFE">
        <w:t xml:space="preserve">, </w:t>
      </w:r>
      <w:r w:rsidR="00757517">
        <w:t>p = 0.055</w:t>
      </w:r>
      <w:del w:id="376" w:author="Chih-Lin Wei" w:date="2023-10-05T11:04:00Z">
        <w:r w:rsidR="00757517" w:rsidDel="00726F66">
          <w:delText>1</w:delText>
        </w:r>
      </w:del>
      <w:r w:rsidR="00757517">
        <w:t>)</w:t>
      </w:r>
      <w:r w:rsidR="00342473">
        <w:t xml:space="preserve"> </w:t>
      </w:r>
      <w:ins w:id="377" w:author="Chih-Lin Wei" w:date="2023-10-05T11:03:00Z">
        <w:r>
          <w:t>on</w:t>
        </w:r>
      </w:ins>
      <w:del w:id="378" w:author="Chih-Lin Wei" w:date="2023-10-05T11:03:00Z">
        <w:r w:rsidR="009D5234" w:rsidDel="00726F66">
          <w:delText>affecting</w:delText>
        </w:r>
      </w:del>
      <w:r w:rsidR="009D5234">
        <w:t xml:space="preserve"> </w:t>
      </w:r>
      <w:ins w:id="379" w:author="Chih-Lin Wei" w:date="2023-10-05T11:22:00Z">
        <w:r>
          <w:t xml:space="preserve">the </w:t>
        </w:r>
      </w:ins>
      <w:r w:rsidR="00566772">
        <w:t xml:space="preserve">macrofauna </w:t>
      </w:r>
      <w:r w:rsidR="00342473">
        <w:t>abundance</w:t>
      </w:r>
      <w:r w:rsidR="00757517">
        <w:t>.</w:t>
      </w:r>
      <w:r w:rsidR="00342473">
        <w:t xml:space="preserve"> </w:t>
      </w:r>
      <w:del w:id="380" w:author="Chih-Lin Wei" w:date="2023-10-05T11:11:00Z">
        <w:r w:rsidR="00342473" w:rsidDel="00726F66">
          <w:delText>In the averaged macrofauna biomass model, t</w:delText>
        </w:r>
      </w:del>
      <w:ins w:id="381" w:author="Chih-Lin Wei" w:date="2023-10-05T11:17:00Z">
        <w:r>
          <w:t xml:space="preserve">We </w:t>
        </w:r>
      </w:ins>
      <w:ins w:id="382" w:author="Chih-Lin Wei" w:date="2023-10-05T12:24:00Z">
        <w:r>
          <w:t xml:space="preserve">also </w:t>
        </w:r>
      </w:ins>
      <w:ins w:id="383" w:author="Chih-Lin Wei" w:date="2023-10-05T11:17:00Z">
        <w:r>
          <w:t>found</w:t>
        </w:r>
      </w:ins>
      <w:del w:id="384" w:author="Chih-Lin Wei" w:date="2023-10-05T11:17:00Z">
        <w:r w:rsidR="00342473" w:rsidDel="00726F66">
          <w:delText>here was</w:delText>
        </w:r>
      </w:del>
      <w:r w:rsidR="00342473">
        <w:t xml:space="preserve"> </w:t>
      </w:r>
      <w:ins w:id="385" w:author="Chih-Lin Wei" w:date="2023-10-05T11:12:00Z">
        <w:r>
          <w:t xml:space="preserve">a </w:t>
        </w:r>
      </w:ins>
      <w:r w:rsidR="00342473">
        <w:t>very strong</w:t>
      </w:r>
      <w:del w:id="386" w:author="Chih-Lin Wei" w:date="2023-10-05T12:21:00Z">
        <w:r w:rsidR="00342473" w:rsidDel="00726F66">
          <w:delText xml:space="preserve"> </w:delText>
        </w:r>
      </w:del>
      <w:del w:id="387" w:author="Chih-Lin Wei" w:date="2023-10-05T11:14:00Z">
        <w:r w:rsidR="00342473" w:rsidDel="00726F66">
          <w:delText xml:space="preserve">evidence </w:delText>
        </w:r>
      </w:del>
      <w:del w:id="388" w:author="Chih-Lin Wei" w:date="2023-10-05T11:12:00Z">
        <w:r w:rsidR="0020647B" w:rsidDel="00726F66">
          <w:delText>that macrofauna biomass varies with</w:delText>
        </w:r>
      </w:del>
      <w:r w:rsidR="0020647B">
        <w:t xml:space="preserve"> </w:t>
      </w:r>
      <w:ins w:id="389" w:author="Chih-Lin Wei" w:date="2023-10-05T11:12:00Z">
        <w:r>
          <w:t>c</w:t>
        </w:r>
      </w:ins>
      <w:del w:id="390" w:author="Chih-Lin Wei" w:date="2023-10-05T11:12:00Z">
        <w:r w:rsidR="0006386B" w:rsidDel="00726F66">
          <w:delText>C</w:delText>
        </w:r>
      </w:del>
      <w:r w:rsidR="0006386B">
        <w:t>ruise</w:t>
      </w:r>
      <w:r w:rsidR="0006386B">
        <w:rPr>
          <w:rFonts w:hint="eastAsia"/>
        </w:rPr>
        <w:t>-</w:t>
      </w:r>
      <w:r w:rsidR="0006386B">
        <w:t xml:space="preserve">DRM </w:t>
      </w:r>
      <w:r w:rsidR="0006386B">
        <w:lastRenderedPageBreak/>
        <w:t>interaction (</w:t>
      </w:r>
      <w:r w:rsidR="0006386B">
        <w:rPr>
          <w:rFonts w:cstheme="minorHAnsi"/>
        </w:rPr>
        <w:t>β = 0.74</w:t>
      </w:r>
      <w:del w:id="391" w:author="Chih-Lin Wei" w:date="2023-10-05T11:18:00Z">
        <w:r w:rsidR="0006386B" w:rsidDel="00726F66">
          <w:rPr>
            <w:rFonts w:cstheme="minorHAnsi"/>
          </w:rPr>
          <w:delText>40</w:delText>
        </w:r>
      </w:del>
      <w:r w:rsidR="0006386B">
        <w:rPr>
          <w:rFonts w:cstheme="minorHAnsi"/>
        </w:rPr>
        <w:t>, p = 0.0007</w:t>
      </w:r>
      <w:r w:rsidR="0006386B">
        <w:t>)</w:t>
      </w:r>
      <w:ins w:id="392" w:author="Chih-Lin Wei" w:date="2023-10-05T11:16:00Z">
        <w:r>
          <w:t>,</w:t>
        </w:r>
      </w:ins>
      <w:ins w:id="393" w:author="Chih-Lin Wei" w:date="2023-10-05T11:14:00Z">
        <w:r>
          <w:t xml:space="preserve"> </w:t>
        </w:r>
      </w:ins>
      <w:del w:id="394" w:author="Chih-Lin Wei" w:date="2023-10-05T11:12:00Z">
        <w:r w:rsidR="0006386B" w:rsidDel="00726F66">
          <w:delText>. There was</w:delText>
        </w:r>
      </w:del>
      <w:del w:id="395" w:author="Chih-Lin Wei" w:date="2023-10-05T12:24:00Z">
        <w:r w:rsidR="0006386B" w:rsidDel="00726F66">
          <w:delText xml:space="preserve"> </w:delText>
        </w:r>
      </w:del>
      <w:r w:rsidR="0006386B">
        <w:t xml:space="preserve">moderate </w:t>
      </w:r>
      <w:del w:id="396" w:author="Chih-Lin Wei" w:date="2023-10-05T11:14:00Z">
        <w:r w:rsidR="0006386B" w:rsidDel="00726F66">
          <w:delText>evidence</w:delText>
        </w:r>
      </w:del>
      <w:del w:id="397" w:author="Chih-Lin Wei" w:date="2023-10-05T11:15:00Z">
        <w:r w:rsidR="0006386B" w:rsidDel="00726F66">
          <w:delText xml:space="preserve"> </w:delText>
        </w:r>
      </w:del>
      <w:del w:id="398" w:author="Chih-Lin Wei" w:date="2023-10-05T11:12:00Z">
        <w:r w:rsidR="0006386B" w:rsidDel="00726F66">
          <w:delText>in</w:delText>
        </w:r>
      </w:del>
      <w:del w:id="399" w:author="Chih-Lin Wei" w:date="2023-10-05T11:15:00Z">
        <w:r w:rsidR="0006386B" w:rsidDel="00726F66">
          <w:delText xml:space="preserve"> </w:delText>
        </w:r>
      </w:del>
      <w:r w:rsidR="0006386B">
        <w:t>DRM</w:t>
      </w:r>
      <w:ins w:id="400" w:author="Chih-Lin Wei" w:date="2023-10-05T11:15:00Z">
        <w:r>
          <w:t xml:space="preserve"> effect</w:t>
        </w:r>
      </w:ins>
      <w:del w:id="401" w:author="Chih-Lin Wei" w:date="2023-10-05T11:17:00Z">
        <w:r w:rsidR="0006386B" w:rsidDel="00726F66">
          <w:delText xml:space="preserve"> on macrofauna biomass</w:delText>
        </w:r>
      </w:del>
      <w:r w:rsidR="004546F0">
        <w:t xml:space="preserve"> (</w:t>
      </w:r>
      <w:r w:rsidR="004546F0">
        <w:rPr>
          <w:rFonts w:cstheme="minorHAnsi"/>
        </w:rPr>
        <w:t>β = -0.3</w:t>
      </w:r>
      <w:ins w:id="402" w:author="Chih-Lin Wei" w:date="2023-10-05T11:18:00Z">
        <w:r>
          <w:rPr>
            <w:rFonts w:cstheme="minorHAnsi"/>
          </w:rPr>
          <w:t>4</w:t>
        </w:r>
      </w:ins>
      <w:del w:id="403" w:author="Chih-Lin Wei" w:date="2023-10-05T11:18:00Z">
        <w:r w:rsidR="004546F0" w:rsidDel="00726F66">
          <w:rPr>
            <w:rFonts w:cstheme="minorHAnsi"/>
          </w:rPr>
          <w:delText>395</w:delText>
        </w:r>
      </w:del>
      <w:r w:rsidR="004546F0">
        <w:rPr>
          <w:rFonts w:cstheme="minorHAnsi"/>
        </w:rPr>
        <w:t>, p = 0.048</w:t>
      </w:r>
      <w:del w:id="404" w:author="Chih-Lin Wei" w:date="2023-10-05T11:18:00Z">
        <w:r w:rsidR="004546F0" w:rsidDel="00726F66">
          <w:rPr>
            <w:rFonts w:cstheme="minorHAnsi"/>
          </w:rPr>
          <w:delText>4</w:delText>
        </w:r>
      </w:del>
      <w:r w:rsidR="004546F0">
        <w:t>)</w:t>
      </w:r>
      <w:ins w:id="405" w:author="Chih-Lin Wei" w:date="2023-10-05T11:17:00Z">
        <w:r>
          <w:t xml:space="preserve">, </w:t>
        </w:r>
        <w:commentRangeStart w:id="406"/>
        <w:r>
          <w:t>but</w:t>
        </w:r>
      </w:ins>
      <w:del w:id="407" w:author="Chih-Lin Wei" w:date="2023-10-05T11:17:00Z">
        <w:r w:rsidR="0006386B" w:rsidDel="00726F66">
          <w:delText>. There was</w:delText>
        </w:r>
      </w:del>
      <w:r w:rsidR="0006386B">
        <w:t xml:space="preserve"> no evidence</w:t>
      </w:r>
      <w:ins w:id="408" w:author="Chih-Lin Wei" w:date="2023-10-05T12:24:00Z">
        <w:r>
          <w:t xml:space="preserve"> of </w:t>
        </w:r>
      </w:ins>
      <w:del w:id="409" w:author="Chih-Lin Wei" w:date="2023-10-05T11:17:00Z">
        <w:r w:rsidR="0006386B" w:rsidDel="00726F66">
          <w:delText xml:space="preserve"> in </w:delText>
        </w:r>
      </w:del>
      <w:ins w:id="410" w:author="Chih-Lin Wei" w:date="2023-10-05T11:18:00Z">
        <w:r>
          <w:t>c</w:t>
        </w:r>
      </w:ins>
      <w:del w:id="411" w:author="Chih-Lin Wei" w:date="2023-10-05T11:18:00Z">
        <w:r w:rsidR="0006386B" w:rsidDel="00726F66">
          <w:delText>C</w:delText>
        </w:r>
      </w:del>
      <w:r w:rsidR="0006386B">
        <w:t>ruise</w:t>
      </w:r>
      <w:ins w:id="412" w:author="Chih-Lin Wei" w:date="2023-10-05T11:18:00Z">
        <w:r>
          <w:t xml:space="preserve"> effect</w:t>
        </w:r>
      </w:ins>
      <w:r w:rsidR="0006386B">
        <w:t xml:space="preserve"> on </w:t>
      </w:r>
      <w:ins w:id="413" w:author="Chih-Lin Wei" w:date="2023-10-05T11:22:00Z">
        <w:r>
          <w:t xml:space="preserve">the </w:t>
        </w:r>
      </w:ins>
      <w:r w:rsidR="0006386B">
        <w:t>macrofauna biomass</w:t>
      </w:r>
      <w:commentRangeEnd w:id="406"/>
      <w:r>
        <w:rPr>
          <w:rStyle w:val="CommentReference"/>
        </w:rPr>
        <w:commentReference w:id="406"/>
      </w:r>
      <w:r w:rsidR="0006386B">
        <w:t xml:space="preserve"> (</w:t>
      </w:r>
      <w:r w:rsidR="0006386B">
        <w:rPr>
          <w:rFonts w:cstheme="minorHAnsi"/>
        </w:rPr>
        <w:t>β = 0.17, p = 0.405</w:t>
      </w:r>
      <w:del w:id="414" w:author="Chih-Lin Wei" w:date="2023-10-05T11:18:00Z">
        <w:r w:rsidR="0006386B" w:rsidDel="00726F66">
          <w:rPr>
            <w:rFonts w:cstheme="minorHAnsi"/>
          </w:rPr>
          <w:delText>4</w:delText>
        </w:r>
      </w:del>
      <w:r w:rsidR="0006386B">
        <w:t>).</w:t>
      </w:r>
      <w:r w:rsidR="00AA15BF">
        <w:t xml:space="preserve"> In</w:t>
      </w:r>
      <w:ins w:id="415" w:author="Chih-Lin Wei" w:date="2023-10-05T12:26:00Z">
        <w:r>
          <w:t xml:space="preserve"> terms of</w:t>
        </w:r>
      </w:ins>
      <w:r w:rsidR="00AA15BF">
        <w:t xml:space="preserve"> the </w:t>
      </w:r>
      <w:ins w:id="416" w:author="Chih-Lin Wei" w:date="2023-10-05T12:26:00Z">
        <w:r>
          <w:t>sediment</w:t>
        </w:r>
      </w:ins>
      <w:del w:id="417" w:author="Chih-Lin Wei" w:date="2023-10-05T12:26:00Z">
        <w:r w:rsidR="00AA15BF" w:rsidDel="00726F66">
          <w:delText>averaged</w:delText>
        </w:r>
      </w:del>
      <w:r w:rsidR="00AA15BF">
        <w:t xml:space="preserve"> TOU</w:t>
      </w:r>
      <w:del w:id="418" w:author="Chih-Lin Wei" w:date="2023-10-05T12:26:00Z">
        <w:r w:rsidR="00AA15BF" w:rsidDel="00726F66">
          <w:delText xml:space="preserve"> model</w:delText>
        </w:r>
      </w:del>
      <w:r w:rsidR="00AA15BF">
        <w:t xml:space="preserve">, there was </w:t>
      </w:r>
      <w:ins w:id="419" w:author="Chih-Lin Wei" w:date="2023-10-05T12:26:00Z">
        <w:r>
          <w:t xml:space="preserve">a </w:t>
        </w:r>
      </w:ins>
      <w:r w:rsidR="00AA15BF">
        <w:t>strong</w:t>
      </w:r>
      <w:del w:id="420" w:author="Chih-Lin Wei" w:date="2023-10-05T12:26:00Z">
        <w:r w:rsidR="00AA15BF" w:rsidDel="00726F66">
          <w:delText xml:space="preserve"> evidence </w:delText>
        </w:r>
      </w:del>
      <w:del w:id="421" w:author="Chih-Lin Wei" w:date="2023-10-05T11:21:00Z">
        <w:r w:rsidR="00AA15BF" w:rsidDel="00726F66">
          <w:delText>in</w:delText>
        </w:r>
      </w:del>
      <w:r w:rsidR="00AA15BF">
        <w:t xml:space="preserve"> </w:t>
      </w:r>
      <w:ins w:id="422" w:author="Chih-Lin Wei" w:date="2023-10-05T11:21:00Z">
        <w:r>
          <w:t>c</w:t>
        </w:r>
      </w:ins>
      <w:del w:id="423" w:author="Chih-Lin Wei" w:date="2023-10-05T11:21:00Z">
        <w:r w:rsidR="00AA15BF" w:rsidDel="00726F66">
          <w:delText>C</w:delText>
        </w:r>
      </w:del>
      <w:r w:rsidR="00AA15BF">
        <w:t>ruise</w:t>
      </w:r>
      <w:ins w:id="424" w:author="Chih-Lin Wei" w:date="2023-10-05T12:26:00Z">
        <w:r>
          <w:t xml:space="preserve"> effect</w:t>
        </w:r>
      </w:ins>
      <w:r w:rsidR="00BF490D">
        <w:t xml:space="preserve"> (</w:t>
      </w:r>
      <w:r w:rsidR="00BF490D">
        <w:rPr>
          <w:rFonts w:cstheme="minorHAnsi"/>
        </w:rPr>
        <w:t>β = 4.4</w:t>
      </w:r>
      <w:ins w:id="425" w:author="Chih-Lin Wei" w:date="2023-10-05T11:22:00Z">
        <w:r>
          <w:rPr>
            <w:rFonts w:cstheme="minorHAnsi"/>
          </w:rPr>
          <w:t>8</w:t>
        </w:r>
      </w:ins>
      <w:del w:id="426" w:author="Chih-Lin Wei" w:date="2023-10-05T11:22:00Z">
        <w:r w:rsidR="00BF490D" w:rsidDel="00726F66">
          <w:rPr>
            <w:rFonts w:cstheme="minorHAnsi"/>
          </w:rPr>
          <w:delText>799</w:delText>
        </w:r>
      </w:del>
      <w:r w:rsidR="00BF490D">
        <w:rPr>
          <w:rFonts w:cstheme="minorHAnsi"/>
        </w:rPr>
        <w:t>, p = 0.</w:t>
      </w:r>
      <w:del w:id="427" w:author="Chih-Lin Wei" w:date="2023-10-05T11:22:00Z">
        <w:r w:rsidR="00BF490D" w:rsidDel="00726F66">
          <w:rPr>
            <w:rFonts w:cstheme="minorHAnsi"/>
          </w:rPr>
          <w:delText>0137</w:delText>
        </w:r>
      </w:del>
      <w:ins w:id="428" w:author="Chih-Lin Wei" w:date="2023-10-05T11:22:00Z">
        <w:r>
          <w:rPr>
            <w:rFonts w:cstheme="minorHAnsi"/>
          </w:rPr>
          <w:t>014</w:t>
        </w:r>
      </w:ins>
      <w:r w:rsidR="00BF490D">
        <w:t>)</w:t>
      </w:r>
      <w:r w:rsidR="00AA15BF">
        <w:t xml:space="preserve">, </w:t>
      </w:r>
      <w:r w:rsidR="00BF490D">
        <w:t>DRM</w:t>
      </w:r>
      <w:ins w:id="429" w:author="Chih-Lin Wei" w:date="2023-10-05T12:27:00Z">
        <w:r>
          <w:t xml:space="preserve"> effect</w:t>
        </w:r>
      </w:ins>
      <w:r w:rsidR="00BF490D">
        <w:t xml:space="preserve"> (</w:t>
      </w:r>
      <w:r w:rsidR="00BF490D">
        <w:rPr>
          <w:rFonts w:cstheme="minorHAnsi"/>
        </w:rPr>
        <w:t>β = -2.38</w:t>
      </w:r>
      <w:del w:id="430" w:author="Chih-Lin Wei" w:date="2023-10-05T11:22:00Z">
        <w:r w:rsidR="00BF490D" w:rsidDel="00726F66">
          <w:rPr>
            <w:rFonts w:cstheme="minorHAnsi"/>
          </w:rPr>
          <w:delText>24</w:delText>
        </w:r>
      </w:del>
      <w:r w:rsidR="00BF490D">
        <w:rPr>
          <w:rFonts w:cstheme="minorHAnsi"/>
        </w:rPr>
        <w:t>, p = 0.02</w:t>
      </w:r>
      <w:del w:id="431" w:author="Chih-Lin Wei" w:date="2023-10-05T11:22:00Z">
        <w:r w:rsidR="00BF490D" w:rsidDel="00726F66">
          <w:rPr>
            <w:rFonts w:cstheme="minorHAnsi"/>
          </w:rPr>
          <w:delText>00</w:delText>
        </w:r>
      </w:del>
      <w:r w:rsidR="00BF490D">
        <w:t>)</w:t>
      </w:r>
      <w:r w:rsidR="00AA15BF">
        <w:t xml:space="preserve">, </w:t>
      </w:r>
      <w:del w:id="432" w:author="Chih-Lin Wei" w:date="2023-10-05T12:27:00Z">
        <w:r w:rsidR="00AA15BF" w:rsidDel="00726F66">
          <w:delText xml:space="preserve">and </w:delText>
        </w:r>
      </w:del>
      <w:ins w:id="433" w:author="Chih-Lin Wei" w:date="2023-10-05T11:21:00Z">
        <w:r>
          <w:t>c</w:t>
        </w:r>
      </w:ins>
      <w:del w:id="434" w:author="Chih-Lin Wei" w:date="2023-10-05T11:21:00Z">
        <w:r w:rsidR="00BF490D" w:rsidDel="00726F66">
          <w:delText>C</w:delText>
        </w:r>
      </w:del>
      <w:r w:rsidR="00BF490D">
        <w:t>ruise-</w:t>
      </w:r>
      <w:ins w:id="435" w:author="Chih-Lin Wei" w:date="2023-10-05T11:21:00Z">
        <w:r>
          <w:t>d</w:t>
        </w:r>
      </w:ins>
      <w:del w:id="436" w:author="Chih-Lin Wei" w:date="2023-10-05T11:21:00Z">
        <w:r w:rsidR="00BF490D" w:rsidDel="00726F66">
          <w:delText>D</w:delText>
        </w:r>
      </w:del>
      <w:r w:rsidR="00BF490D">
        <w:t>epth interactions (</w:t>
      </w:r>
      <w:r w:rsidR="00BF490D">
        <w:rPr>
          <w:rFonts w:cstheme="minorHAnsi"/>
        </w:rPr>
        <w:t>β = -4.</w:t>
      </w:r>
      <w:del w:id="437" w:author="Chih-Lin Wei" w:date="2023-10-05T11:22:00Z">
        <w:r w:rsidR="00BF490D" w:rsidDel="00726F66">
          <w:rPr>
            <w:rFonts w:cstheme="minorHAnsi"/>
          </w:rPr>
          <w:delText>2756</w:delText>
        </w:r>
      </w:del>
      <w:ins w:id="438" w:author="Chih-Lin Wei" w:date="2023-10-05T11:22:00Z">
        <w:r>
          <w:rPr>
            <w:rFonts w:cstheme="minorHAnsi"/>
          </w:rPr>
          <w:t>28</w:t>
        </w:r>
      </w:ins>
      <w:r w:rsidR="00BF490D">
        <w:rPr>
          <w:rFonts w:cstheme="minorHAnsi"/>
        </w:rPr>
        <w:t>, p = 0.039</w:t>
      </w:r>
      <w:del w:id="439" w:author="Chih-Lin Wei" w:date="2023-10-05T11:23:00Z">
        <w:r w:rsidR="00BF490D" w:rsidDel="00726F66">
          <w:rPr>
            <w:rFonts w:cstheme="minorHAnsi"/>
          </w:rPr>
          <w:delText>3</w:delText>
        </w:r>
      </w:del>
      <w:r w:rsidR="00BF490D">
        <w:t>)</w:t>
      </w:r>
      <w:ins w:id="440" w:author="Chih-Lin Wei" w:date="2023-10-05T12:27:00Z">
        <w:r>
          <w:t>,</w:t>
        </w:r>
        <w:commentRangeStart w:id="441"/>
        <w:r>
          <w:t xml:space="preserve"> but no</w:t>
        </w:r>
      </w:ins>
      <w:del w:id="442" w:author="Chih-Lin Wei" w:date="2023-10-05T12:27:00Z">
        <w:r w:rsidR="00AA15BF" w:rsidDel="00726F66">
          <w:delText>.</w:delText>
        </w:r>
        <w:r w:rsidR="00BF490D" w:rsidDel="00726F66">
          <w:delText xml:space="preserve"> On the other hand, </w:delText>
        </w:r>
      </w:del>
      <w:del w:id="443" w:author="Chih-Lin Wei" w:date="2023-09-28T17:05:00Z">
        <w:r w:rsidR="00BF490D" w:rsidDel="003258C5">
          <w:delText xml:space="preserve">Depth </w:delText>
        </w:r>
      </w:del>
      <w:del w:id="444" w:author="Chih-Lin Wei" w:date="2023-10-05T12:27:00Z">
        <w:r w:rsidR="00BF490D" w:rsidDel="00726F66">
          <w:delText>alone has little</w:delText>
        </w:r>
      </w:del>
      <w:r w:rsidR="00BF490D">
        <w:t xml:space="preserve"> evidence</w:t>
      </w:r>
      <w:ins w:id="445" w:author="Chih-Lin Wei" w:date="2023-10-05T12:27:00Z">
        <w:r>
          <w:t xml:space="preserve"> of dep</w:t>
        </w:r>
      </w:ins>
      <w:ins w:id="446" w:author="Chih-Lin Wei" w:date="2023-10-05T12:28:00Z">
        <w:r>
          <w:t>th effect</w:t>
        </w:r>
      </w:ins>
      <w:del w:id="447" w:author="Chih-Lin Wei" w:date="2023-10-05T12:28:00Z">
        <w:r w:rsidR="00BF490D" w:rsidDel="00726F66">
          <w:delText xml:space="preserve"> on macrofauna biomass</w:delText>
        </w:r>
      </w:del>
      <w:r w:rsidR="00BF490D">
        <w:t xml:space="preserve"> (</w:t>
      </w:r>
      <w:r w:rsidR="00BF490D">
        <w:rPr>
          <w:rFonts w:cstheme="minorHAnsi"/>
        </w:rPr>
        <w:t>β = -2.56</w:t>
      </w:r>
      <w:del w:id="448" w:author="Chih-Lin Wei" w:date="2023-10-05T12:28:00Z">
        <w:r w:rsidR="00BF490D" w:rsidDel="00726F66">
          <w:rPr>
            <w:rFonts w:cstheme="minorHAnsi"/>
          </w:rPr>
          <w:delText>05</w:delText>
        </w:r>
      </w:del>
      <w:r w:rsidR="00BF490D">
        <w:rPr>
          <w:rFonts w:cstheme="minorHAnsi"/>
        </w:rPr>
        <w:t>, p = 0.157</w:t>
      </w:r>
      <w:del w:id="449" w:author="Chih-Lin Wei" w:date="2023-10-05T12:28:00Z">
        <w:r w:rsidR="00BF490D" w:rsidDel="00726F66">
          <w:rPr>
            <w:rFonts w:cstheme="minorHAnsi"/>
          </w:rPr>
          <w:delText>2</w:delText>
        </w:r>
      </w:del>
      <w:r w:rsidR="00BF490D">
        <w:t>)</w:t>
      </w:r>
      <w:commentRangeEnd w:id="441"/>
      <w:r>
        <w:rPr>
          <w:rStyle w:val="CommentReference"/>
        </w:rPr>
        <w:commentReference w:id="441"/>
      </w:r>
      <w:r w:rsidR="00BF490D">
        <w:t xml:space="preserve">. </w:t>
      </w:r>
      <w:r w:rsidR="00EE56E2">
        <w:t>The model average results</w:t>
      </w:r>
      <w:del w:id="450" w:author="Chih-Lin Wei" w:date="2023-10-05T12:29:00Z">
        <w:r w:rsidR="00EE56E2" w:rsidDel="00726F66">
          <w:delText xml:space="preserve"> of the spatiotemporal patterns</w:delText>
        </w:r>
      </w:del>
      <w:r w:rsidR="00EE56E2">
        <w:t xml:space="preserve"> generally echoed </w:t>
      </w:r>
      <w:del w:id="451" w:author="Chih-Lin Wei" w:date="2023-10-05T12:29:00Z">
        <w:r w:rsidR="00EE56E2" w:rsidDel="00726F66">
          <w:delText xml:space="preserve">with </w:delText>
        </w:r>
      </w:del>
      <w:r w:rsidR="00EE56E2">
        <w:t>the scatterplot</w:t>
      </w:r>
      <w:r w:rsidR="00A06A9E">
        <w:t xml:space="preserve">, </w:t>
      </w:r>
      <w:del w:id="452" w:author="Chih-Lin Wei" w:date="2023-10-05T12:30:00Z">
        <w:r w:rsidR="00A06A9E" w:rsidDel="00726F66">
          <w:delText>with obvious</w:delText>
        </w:r>
      </w:del>
      <w:ins w:id="453" w:author="Chih-Lin Wei" w:date="2023-10-05T12:30:00Z">
        <w:r>
          <w:t>showing apparent</w:t>
        </w:r>
      </w:ins>
      <w:r w:rsidR="00A06A9E">
        <w:t xml:space="preserve"> interactions between</w:t>
      </w:r>
      <w:ins w:id="454" w:author="Chih-Lin Wei" w:date="2023-10-05T12:30:00Z">
        <w:r>
          <w:t xml:space="preserve"> cruise and D</w:t>
        </w:r>
      </w:ins>
      <w:ins w:id="455" w:author="Chih-Lin Wei" w:date="2023-10-05T12:31:00Z">
        <w:r>
          <w:t>RM  on macrofauna abundance and biomass</w:t>
        </w:r>
      </w:ins>
      <w:del w:id="456" w:author="Chih-Lin Wei" w:date="2023-10-05T12:31:00Z">
        <w:r w:rsidR="00A06A9E" w:rsidDel="00726F66">
          <w:delText xml:space="preserve"> spatial (DRM and depth) and temporal factors (cruise)</w:delText>
        </w:r>
      </w:del>
      <w:r w:rsidR="00A06A9E">
        <w:t xml:space="preserve"> </w:t>
      </w:r>
      <w:r w:rsidR="00EE56E2" w:rsidRPr="00EE56E2">
        <w:rPr>
          <w:color w:val="FF0000"/>
        </w:rPr>
        <w:t xml:space="preserve">(figure </w:t>
      </w:r>
      <w:r w:rsidR="00003F9B">
        <w:rPr>
          <w:color w:val="FF0000"/>
        </w:rPr>
        <w:t>7</w:t>
      </w:r>
      <w:ins w:id="457" w:author="Chih-Lin Wei" w:date="2023-10-05T12:31:00Z">
        <w:r>
          <w:rPr>
            <w:color w:val="FF0000"/>
          </w:rPr>
          <w:t>a</w:t>
        </w:r>
      </w:ins>
      <w:r w:rsidR="00EE56E2" w:rsidRPr="00EE56E2">
        <w:rPr>
          <w:color w:val="FF0000"/>
        </w:rPr>
        <w:t>)</w:t>
      </w:r>
      <w:ins w:id="458" w:author="Chih-Lin Wei" w:date="2023-10-05T12:31:00Z">
        <w:r>
          <w:rPr>
            <w:color w:val="FF0000"/>
          </w:rPr>
          <w:t xml:space="preserve"> </w:t>
        </w:r>
      </w:ins>
      <w:ins w:id="459" w:author="Chih-Lin Wei" w:date="2023-10-05T12:32:00Z">
        <w:r w:rsidRPr="00726F66">
          <w:rPr>
            <w:rPrChange w:id="460" w:author="Chih-Lin Wei" w:date="2023-10-05T12:32:00Z">
              <w:rPr>
                <w:color w:val="FF0000"/>
              </w:rPr>
            </w:rPrChange>
          </w:rPr>
          <w:t>and between</w:t>
        </w:r>
        <w:r>
          <w:t xml:space="preserve"> cruise and depth on </w:t>
        </w:r>
      </w:ins>
      <w:ins w:id="461" w:author="Chih-Lin Wei" w:date="2023-10-05T14:19:00Z">
        <w:r w:rsidR="00990777">
          <w:t xml:space="preserve">thee sediment </w:t>
        </w:r>
      </w:ins>
      <w:ins w:id="462" w:author="Chih-Lin Wei" w:date="2023-10-05T12:32:00Z">
        <w:r>
          <w:t>TOU</w:t>
        </w:r>
        <w:r>
          <w:rPr>
            <w:color w:val="FF0000"/>
          </w:rPr>
          <w:t xml:space="preserve"> (figure 7b)</w:t>
        </w:r>
      </w:ins>
      <w:r w:rsidR="00EE56E2">
        <w:t>.</w:t>
      </w:r>
    </w:p>
    <w:p w14:paraId="3BEAC091" w14:textId="05BCC8B7" w:rsidR="00CF1135" w:rsidRPr="004E22B6" w:rsidRDefault="00AD72BE" w:rsidP="002D0795">
      <w:r>
        <w:t xml:space="preserve">Model averaging results revealed </w:t>
      </w:r>
      <w:del w:id="463" w:author="Chih-Lin Wei" w:date="2023-10-05T13:31:00Z">
        <w:r w:rsidDel="00726F66">
          <w:delText xml:space="preserve">that the </w:delText>
        </w:r>
      </w:del>
      <w:r>
        <w:t>seafloor environment</w:t>
      </w:r>
      <w:ins w:id="464" w:author="Chih-Lin Wei" w:date="2023-10-05T13:31:00Z">
        <w:r w:rsidR="00726F66">
          <w:t>al drivers</w:t>
        </w:r>
      </w:ins>
      <w:r>
        <w:t xml:space="preserve"> </w:t>
      </w:r>
      <w:del w:id="465" w:author="Chih-Lin Wei" w:date="2023-10-05T13:31:00Z">
        <w:r w:rsidDel="00726F66">
          <w:delText>notably influenced</w:delText>
        </w:r>
      </w:del>
      <w:ins w:id="466" w:author="Chih-Lin Wei" w:date="2023-10-05T13:31:00Z">
        <w:r w:rsidR="00726F66">
          <w:t>for</w:t>
        </w:r>
      </w:ins>
      <w:r>
        <w:t xml:space="preserve"> macrofauna abundance, biomass, and sediment TOU </w:t>
      </w:r>
      <w:r w:rsidR="00CF1135" w:rsidRPr="00CF1135">
        <w:rPr>
          <w:color w:val="FF0000"/>
        </w:rPr>
        <w:t>(table 3)</w:t>
      </w:r>
      <w:r w:rsidR="00CF1135">
        <w:t>.</w:t>
      </w:r>
      <w:r>
        <w:t xml:space="preserve"> </w:t>
      </w:r>
      <w:del w:id="467" w:author="Chih-Lin Wei" w:date="2023-10-05T13:31:00Z">
        <w:r w:rsidR="00297D73" w:rsidDel="00726F66">
          <w:delText>In the averaged abundance model</w:delText>
        </w:r>
      </w:del>
      <w:ins w:id="468" w:author="Chih-Lin Wei" w:date="2023-10-05T13:31:00Z">
        <w:r w:rsidR="00726F66">
          <w:t>For example</w:t>
        </w:r>
      </w:ins>
      <w:r w:rsidR="00297D73">
        <w:t xml:space="preserve">, </w:t>
      </w:r>
      <w:r w:rsidR="00297D73" w:rsidRPr="008B5C54">
        <w:rPr>
          <w:i/>
        </w:rPr>
        <w:t>CN</w:t>
      </w:r>
      <w:r w:rsidR="00297D73">
        <w:t xml:space="preserve"> (</w:t>
      </w:r>
      <w:r w:rsidR="00297D73">
        <w:rPr>
          <w:rFonts w:cstheme="minorHAnsi"/>
        </w:rPr>
        <w:t>β = 0.1</w:t>
      </w:r>
      <w:ins w:id="469" w:author="Chih-Lin Wei" w:date="2023-10-05T13:33:00Z">
        <w:r w:rsidR="00726F66">
          <w:rPr>
            <w:rFonts w:cstheme="minorHAnsi"/>
          </w:rPr>
          <w:t>1</w:t>
        </w:r>
      </w:ins>
      <w:del w:id="470" w:author="Chih-Lin Wei" w:date="2023-10-05T13:33:00Z">
        <w:r w:rsidR="00297D73" w:rsidDel="00726F66">
          <w:rPr>
            <w:rFonts w:cstheme="minorHAnsi"/>
          </w:rPr>
          <w:delText>054</w:delText>
        </w:r>
      </w:del>
      <w:r w:rsidR="00297D73">
        <w:rPr>
          <w:rFonts w:cstheme="minorHAnsi"/>
        </w:rPr>
        <w:t>, p &lt; 0.0001</w:t>
      </w:r>
      <w:r w:rsidR="00297D73">
        <w:t xml:space="preserve">), </w:t>
      </w:r>
      <w:r w:rsidR="00297D73" w:rsidRPr="008B5C54">
        <w:rPr>
          <w:i/>
        </w:rPr>
        <w:t>D50</w:t>
      </w:r>
      <w:r w:rsidR="00297D73">
        <w:t xml:space="preserve"> (</w:t>
      </w:r>
      <w:r w:rsidR="00297D73">
        <w:rPr>
          <w:rFonts w:cstheme="minorHAnsi"/>
        </w:rPr>
        <w:t>β = -0.0</w:t>
      </w:r>
      <w:ins w:id="471" w:author="Chih-Lin Wei" w:date="2023-10-05T13:33:00Z">
        <w:r w:rsidR="00726F66">
          <w:rPr>
            <w:rFonts w:cstheme="minorHAnsi"/>
          </w:rPr>
          <w:t>7</w:t>
        </w:r>
      </w:ins>
      <w:del w:id="472" w:author="Chih-Lin Wei" w:date="2023-10-05T13:33:00Z">
        <w:r w:rsidR="00297D73" w:rsidDel="00726F66">
          <w:rPr>
            <w:rFonts w:cstheme="minorHAnsi"/>
          </w:rPr>
          <w:delText>687</w:delText>
        </w:r>
      </w:del>
      <w:r w:rsidR="00297D73">
        <w:rPr>
          <w:rFonts w:cstheme="minorHAnsi"/>
        </w:rPr>
        <w:t>, p = 0.0001</w:t>
      </w:r>
      <w:r w:rsidR="00297D73">
        <w:t xml:space="preserve">), and </w:t>
      </w:r>
      <w:r w:rsidR="00297D73" w:rsidRPr="008B5C54">
        <w:rPr>
          <w:i/>
        </w:rPr>
        <w:t>TOC</w:t>
      </w:r>
      <w:r w:rsidR="00297D73">
        <w:t xml:space="preserve"> (</w:t>
      </w:r>
      <w:r w:rsidR="00297D73">
        <w:rPr>
          <w:rFonts w:cstheme="minorHAnsi"/>
        </w:rPr>
        <w:t>β = 0.21</w:t>
      </w:r>
      <w:del w:id="473" w:author="Chih-Lin Wei" w:date="2023-10-05T13:33:00Z">
        <w:r w:rsidR="00297D73" w:rsidDel="00726F66">
          <w:rPr>
            <w:rFonts w:cstheme="minorHAnsi"/>
          </w:rPr>
          <w:delText>43</w:delText>
        </w:r>
      </w:del>
      <w:r w:rsidR="00297D73">
        <w:rPr>
          <w:rFonts w:cstheme="minorHAnsi"/>
        </w:rPr>
        <w:t>, p &lt; 0.0001</w:t>
      </w:r>
      <w:r w:rsidR="00297D73">
        <w:t xml:space="preserve">) had very strong </w:t>
      </w:r>
      <w:ins w:id="474" w:author="Chih-Lin Wei" w:date="2023-10-05T13:32:00Z">
        <w:r w:rsidR="00726F66">
          <w:t>positive, negative, and positive effects</w:t>
        </w:r>
      </w:ins>
      <w:del w:id="475" w:author="Chih-Lin Wei" w:date="2023-10-05T13:32:00Z">
        <w:r w:rsidR="00297D73" w:rsidDel="00726F66">
          <w:delText>evidence</w:delText>
        </w:r>
      </w:del>
      <w:r w:rsidR="00297D73">
        <w:t xml:space="preserve"> on </w:t>
      </w:r>
      <w:ins w:id="476" w:author="Chih-Lin Wei" w:date="2023-10-05T13:32:00Z">
        <w:r w:rsidR="00726F66">
          <w:t>the</w:t>
        </w:r>
      </w:ins>
      <w:del w:id="477" w:author="Chih-Lin Wei" w:date="2023-10-05T13:32:00Z">
        <w:r w:rsidR="00297D73" w:rsidDel="00726F66">
          <w:delText>affecting</w:delText>
        </w:r>
      </w:del>
      <w:r w:rsidR="00297D73">
        <w:t xml:space="preserve"> macrofauna abundance</w:t>
      </w:r>
      <w:ins w:id="478" w:author="Chih-Lin Wei" w:date="2023-10-05T13:32:00Z">
        <w:r w:rsidR="00726F66">
          <w:t>, respectively</w:t>
        </w:r>
      </w:ins>
      <w:r w:rsidR="00297D73">
        <w:t xml:space="preserve">. </w:t>
      </w:r>
      <w:del w:id="479" w:author="Chih-Lin Wei" w:date="2023-10-05T13:34:00Z">
        <w:r w:rsidR="00297D73" w:rsidDel="00726F66">
          <w:delText xml:space="preserve">There was strong evidence that </w:delText>
        </w:r>
      </w:del>
      <w:r w:rsidR="00297D73" w:rsidRPr="008B5C54">
        <w:rPr>
          <w:i/>
        </w:rPr>
        <w:t>Por</w:t>
      </w:r>
      <w:r w:rsidR="008B5C54">
        <w:t xml:space="preserve"> (</w:t>
      </w:r>
      <w:r w:rsidR="008B5C54">
        <w:rPr>
          <w:rFonts w:cstheme="minorHAnsi"/>
        </w:rPr>
        <w:t>β</w:t>
      </w:r>
      <w:r w:rsidR="008B5C54">
        <w:t xml:space="preserve"> = -0.15</w:t>
      </w:r>
      <w:del w:id="480" w:author="Chih-Lin Wei" w:date="2023-10-05T13:38:00Z">
        <w:r w:rsidR="008B5C54" w:rsidDel="00726F66">
          <w:delText>4</w:delText>
        </w:r>
      </w:del>
      <w:del w:id="481" w:author="Chih-Lin Wei" w:date="2023-10-05T13:37:00Z">
        <w:r w:rsidR="008B5C54" w:rsidDel="00726F66">
          <w:delText>2</w:delText>
        </w:r>
      </w:del>
      <w:r w:rsidR="008B5C54">
        <w:t>, p = 0.002</w:t>
      </w:r>
      <w:del w:id="482" w:author="Chih-Lin Wei" w:date="2023-10-05T13:35:00Z">
        <w:r w:rsidR="008B5C54" w:rsidDel="00726F66">
          <w:delText>3</w:delText>
        </w:r>
      </w:del>
      <w:r w:rsidR="008B5C54">
        <w:t xml:space="preserve">) </w:t>
      </w:r>
      <w:r w:rsidR="00297D73">
        <w:t xml:space="preserve">and </w:t>
      </w:r>
      <w:commentRangeStart w:id="483"/>
      <w:r w:rsidR="00297D73" w:rsidRPr="008B5C54">
        <w:rPr>
          <w:i/>
        </w:rPr>
        <w:t>Temp</w:t>
      </w:r>
      <w:r w:rsidR="008B5C54">
        <w:rPr>
          <w:rFonts w:hint="eastAsia"/>
        </w:rPr>
        <w:t xml:space="preserve"> (</w:t>
      </w:r>
      <w:r w:rsidR="008B5C54">
        <w:rPr>
          <w:rFonts w:cstheme="minorHAnsi"/>
        </w:rPr>
        <w:t>β</w:t>
      </w:r>
      <w:r w:rsidR="008B5C54">
        <w:rPr>
          <w:rFonts w:hint="eastAsia"/>
        </w:rPr>
        <w:t xml:space="preserve"> = </w:t>
      </w:r>
      <w:r w:rsidR="008B5C54">
        <w:t>0.07</w:t>
      </w:r>
      <w:del w:id="484" w:author="Chih-Lin Wei" w:date="2023-10-05T13:38:00Z">
        <w:r w:rsidR="008B5C54" w:rsidDel="00726F66">
          <w:delText>13</w:delText>
        </w:r>
      </w:del>
      <w:r w:rsidR="008B5C54">
        <w:rPr>
          <w:rFonts w:hint="eastAsia"/>
        </w:rPr>
        <w:t>,</w:t>
      </w:r>
      <w:r w:rsidR="008B5C54">
        <w:t xml:space="preserve"> p = 0.00</w:t>
      </w:r>
      <w:ins w:id="485" w:author="Chih-Lin Wei" w:date="2023-10-05T13:35:00Z">
        <w:r w:rsidR="00726F66">
          <w:t>7</w:t>
        </w:r>
      </w:ins>
      <w:del w:id="486" w:author="Chih-Lin Wei" w:date="2023-10-05T13:35:00Z">
        <w:r w:rsidR="008B5C54" w:rsidDel="00726F66">
          <w:delText>67</w:delText>
        </w:r>
      </w:del>
      <w:r w:rsidR="008B5C54">
        <w:rPr>
          <w:rFonts w:hint="eastAsia"/>
        </w:rPr>
        <w:t>)</w:t>
      </w:r>
      <w:ins w:id="487" w:author="Chih-Lin Wei" w:date="2023-10-05T13:35:00Z">
        <w:r w:rsidR="00726F66">
          <w:t xml:space="preserve"> had strong</w:t>
        </w:r>
      </w:ins>
      <w:r w:rsidR="008B5C54">
        <w:rPr>
          <w:rFonts w:hint="eastAsia"/>
        </w:rPr>
        <w:t xml:space="preserve"> </w:t>
      </w:r>
      <w:r w:rsidR="008B5C54">
        <w:t>negative</w:t>
      </w:r>
      <w:del w:id="488" w:author="Chih-Lin Wei" w:date="2023-10-05T13:36:00Z">
        <w:r w:rsidR="008B5C54" w:rsidDel="00726F66">
          <w:delText>ly</w:delText>
        </w:r>
      </w:del>
      <w:r w:rsidR="008B5C54">
        <w:t xml:space="preserve"> and positive</w:t>
      </w:r>
      <w:del w:id="489" w:author="Chih-Lin Wei" w:date="2023-10-05T13:36:00Z">
        <w:r w:rsidR="008B5C54" w:rsidDel="00726F66">
          <w:delText>ly</w:delText>
        </w:r>
      </w:del>
      <w:r w:rsidR="008B5C54">
        <w:t xml:space="preserve"> </w:t>
      </w:r>
      <w:ins w:id="490" w:author="Chih-Lin Wei" w:date="2023-10-05T13:36:00Z">
        <w:r w:rsidR="00726F66">
          <w:t xml:space="preserve">effects, and </w:t>
        </w:r>
      </w:ins>
      <w:del w:id="491" w:author="Chih-Lin Wei" w:date="2023-10-05T13:36:00Z">
        <w:r w:rsidR="008B5C54" w:rsidDel="00726F66">
          <w:delText>affect</w:delText>
        </w:r>
      </w:del>
      <w:del w:id="492" w:author="Chih-Lin Wei" w:date="2023-10-05T13:34:00Z">
        <w:r w:rsidR="008B5C54" w:rsidDel="00726F66">
          <w:delText>ing</w:delText>
        </w:r>
      </w:del>
      <w:del w:id="493" w:author="Chih-Lin Wei" w:date="2023-10-05T13:36:00Z">
        <w:r w:rsidR="008B5C54" w:rsidDel="00726F66">
          <w:delText xml:space="preserve"> abundance, respectively.</w:delText>
        </w:r>
        <w:r w:rsidR="00622EA4" w:rsidDel="00726F66">
          <w:delText xml:space="preserve"> There was moderate evidence on </w:delText>
        </w:r>
      </w:del>
      <w:r w:rsidR="00622EA4" w:rsidRPr="00184F99">
        <w:rPr>
          <w:i/>
        </w:rPr>
        <w:t>Chla</w:t>
      </w:r>
      <w:r w:rsidR="00622EA4">
        <w:t xml:space="preserve"> </w:t>
      </w:r>
      <w:ins w:id="494" w:author="Chih-Lin Wei" w:date="2023-10-05T13:37:00Z">
        <w:r w:rsidR="00726F66">
          <w:t>(</w:t>
        </w:r>
        <w:r w:rsidR="00726F66">
          <w:rPr>
            <w:rFonts w:cstheme="minorHAnsi"/>
          </w:rPr>
          <w:t>β = -0.07, p = 0.03</w:t>
        </w:r>
      </w:ins>
      <w:ins w:id="495" w:author="Chih-Lin Wei" w:date="2023-10-05T13:38:00Z">
        <w:r w:rsidR="00726F66">
          <w:rPr>
            <w:rFonts w:cstheme="minorHAnsi"/>
          </w:rPr>
          <w:t>3</w:t>
        </w:r>
      </w:ins>
      <w:ins w:id="496" w:author="Chih-Lin Wei" w:date="2023-10-05T13:37:00Z">
        <w:r w:rsidR="00726F66">
          <w:t xml:space="preserve">) </w:t>
        </w:r>
      </w:ins>
      <w:ins w:id="497" w:author="Chih-Lin Wei" w:date="2023-10-05T13:36:00Z">
        <w:r w:rsidR="00726F66">
          <w:t>had</w:t>
        </w:r>
      </w:ins>
      <w:ins w:id="498" w:author="Chih-Lin Wei" w:date="2023-10-05T13:37:00Z">
        <w:r w:rsidR="00726F66">
          <w:t xml:space="preserve"> a moderate </w:t>
        </w:r>
      </w:ins>
      <w:r w:rsidR="00622EA4">
        <w:t>negative</w:t>
      </w:r>
      <w:ins w:id="499" w:author="Chih-Lin Wei" w:date="2023-10-05T13:37:00Z">
        <w:r w:rsidR="00726F66">
          <w:t xml:space="preserve"> effect</w:t>
        </w:r>
      </w:ins>
      <w:del w:id="500" w:author="Chih-Lin Wei" w:date="2023-10-05T13:37:00Z">
        <w:r w:rsidR="00622EA4" w:rsidDel="00726F66">
          <w:delText>ly</w:delText>
        </w:r>
      </w:del>
      <w:r w:rsidR="00184F99">
        <w:t xml:space="preserve"> on</w:t>
      </w:r>
      <w:r w:rsidR="00622EA4">
        <w:t xml:space="preserve"> </w:t>
      </w:r>
      <w:ins w:id="501" w:author="Chih-Lin Wei" w:date="2023-10-05T13:37:00Z">
        <w:r w:rsidR="00726F66">
          <w:t>the</w:t>
        </w:r>
      </w:ins>
      <w:del w:id="502" w:author="Chih-Lin Wei" w:date="2023-10-05T13:37:00Z">
        <w:r w:rsidR="00622EA4" w:rsidDel="00726F66">
          <w:delText>affecting</w:delText>
        </w:r>
      </w:del>
      <w:r w:rsidR="00622EA4">
        <w:t xml:space="preserve"> macrofauna abundance</w:t>
      </w:r>
      <w:commentRangeEnd w:id="483"/>
      <w:r w:rsidR="00726F66">
        <w:rPr>
          <w:rStyle w:val="CommentReference"/>
        </w:rPr>
        <w:commentReference w:id="483"/>
      </w:r>
      <w:del w:id="503" w:author="Chih-Lin Wei" w:date="2023-10-05T13:37:00Z">
        <w:r w:rsidR="00622EA4" w:rsidDel="00726F66">
          <w:delText xml:space="preserve"> (</w:delText>
        </w:r>
        <w:r w:rsidR="00622EA4" w:rsidDel="00726F66">
          <w:rPr>
            <w:rFonts w:cstheme="minorHAnsi"/>
          </w:rPr>
          <w:delText>β = -0.0743, p = 0.0329</w:delText>
        </w:r>
        <w:r w:rsidR="00622EA4" w:rsidDel="00726F66">
          <w:delText>)</w:delText>
        </w:r>
      </w:del>
      <w:r w:rsidR="00622EA4">
        <w:t>.</w:t>
      </w:r>
      <w:ins w:id="504" w:author="Chih-Lin Wei" w:date="2023-10-05T14:17:00Z">
        <w:r w:rsidR="00990777">
          <w:t xml:space="preserve"> On the other hand,</w:t>
        </w:r>
      </w:ins>
      <w:r w:rsidR="00CF1135">
        <w:t xml:space="preserve"> </w:t>
      </w:r>
      <w:del w:id="505" w:author="Chih-Lin Wei" w:date="2023-10-05T13:51:00Z">
        <w:r w:rsidR="00184F99" w:rsidDel="00990777">
          <w:delText xml:space="preserve">In the averaged biomass model, </w:delText>
        </w:r>
      </w:del>
      <w:r w:rsidR="00184F99" w:rsidRPr="00184F99">
        <w:rPr>
          <w:i/>
        </w:rPr>
        <w:t>Chla</w:t>
      </w:r>
      <w:r w:rsidR="00184F99">
        <w:t xml:space="preserve"> (</w:t>
      </w:r>
      <w:r w:rsidR="00184F99">
        <w:rPr>
          <w:rFonts w:cstheme="minorHAnsi"/>
        </w:rPr>
        <w:t>β = -0.9</w:t>
      </w:r>
      <w:ins w:id="506" w:author="Chih-Lin Wei" w:date="2023-10-05T13:52:00Z">
        <w:r w:rsidR="00990777">
          <w:rPr>
            <w:rFonts w:cstheme="minorHAnsi"/>
          </w:rPr>
          <w:t>2</w:t>
        </w:r>
      </w:ins>
      <w:del w:id="507" w:author="Chih-Lin Wei" w:date="2023-10-05T13:52:00Z">
        <w:r w:rsidR="00184F99" w:rsidDel="00990777">
          <w:rPr>
            <w:rFonts w:cstheme="minorHAnsi"/>
          </w:rPr>
          <w:delText>165</w:delText>
        </w:r>
      </w:del>
      <w:r w:rsidR="00184F99">
        <w:rPr>
          <w:rFonts w:cstheme="minorHAnsi"/>
        </w:rPr>
        <w:t>, p = 0.00</w:t>
      </w:r>
      <w:ins w:id="508" w:author="Chih-Lin Wei" w:date="2023-10-05T13:53:00Z">
        <w:r w:rsidR="00990777">
          <w:rPr>
            <w:rFonts w:cstheme="minorHAnsi"/>
          </w:rPr>
          <w:t>6</w:t>
        </w:r>
      </w:ins>
      <w:del w:id="509" w:author="Chih-Lin Wei" w:date="2023-10-05T13:52:00Z">
        <w:r w:rsidR="00184F99" w:rsidDel="00990777">
          <w:rPr>
            <w:rFonts w:cstheme="minorHAnsi"/>
          </w:rPr>
          <w:delText>55</w:delText>
        </w:r>
      </w:del>
      <w:r w:rsidR="00184F99">
        <w:t xml:space="preserve">), </w:t>
      </w:r>
      <w:r w:rsidR="00184F99" w:rsidRPr="00184F99">
        <w:rPr>
          <w:i/>
        </w:rPr>
        <w:t>CN</w:t>
      </w:r>
      <w:r w:rsidR="00184F99">
        <w:t xml:space="preserve"> (</w:t>
      </w:r>
      <w:r w:rsidR="00184F99">
        <w:rPr>
          <w:rFonts w:cstheme="minorHAnsi"/>
        </w:rPr>
        <w:t>β = -0.8</w:t>
      </w:r>
      <w:ins w:id="510" w:author="Chih-Lin Wei" w:date="2023-10-05T13:53:00Z">
        <w:r w:rsidR="00990777">
          <w:rPr>
            <w:rFonts w:cstheme="minorHAnsi"/>
          </w:rPr>
          <w:t>1</w:t>
        </w:r>
      </w:ins>
      <w:del w:id="511" w:author="Chih-Lin Wei" w:date="2023-10-05T13:53:00Z">
        <w:r w:rsidR="00184F99" w:rsidDel="00990777">
          <w:rPr>
            <w:rFonts w:cstheme="minorHAnsi"/>
          </w:rPr>
          <w:delText>093</w:delText>
        </w:r>
      </w:del>
      <w:r w:rsidR="00184F99">
        <w:rPr>
          <w:rFonts w:cstheme="minorHAnsi"/>
        </w:rPr>
        <w:t>, p = 0.00</w:t>
      </w:r>
      <w:ins w:id="512" w:author="Chih-Lin Wei" w:date="2023-10-05T13:53:00Z">
        <w:r w:rsidR="00990777">
          <w:rPr>
            <w:rFonts w:cstheme="minorHAnsi"/>
          </w:rPr>
          <w:t>4</w:t>
        </w:r>
      </w:ins>
      <w:del w:id="513" w:author="Chih-Lin Wei" w:date="2023-10-05T13:53:00Z">
        <w:r w:rsidR="00184F99" w:rsidDel="00990777">
          <w:rPr>
            <w:rFonts w:cstheme="minorHAnsi"/>
          </w:rPr>
          <w:delText>37</w:delText>
        </w:r>
      </w:del>
      <w:r w:rsidR="00184F99">
        <w:t xml:space="preserve">), and </w:t>
      </w:r>
      <w:r w:rsidR="00184F99" w:rsidRPr="00B632AB">
        <w:rPr>
          <w:i/>
        </w:rPr>
        <w:t>Temp</w:t>
      </w:r>
      <w:r w:rsidR="00184F99">
        <w:t xml:space="preserve"> </w:t>
      </w:r>
      <w:r w:rsidR="000F761E">
        <w:t>(</w:t>
      </w:r>
      <w:r w:rsidR="000F761E">
        <w:rPr>
          <w:rFonts w:cstheme="minorHAnsi"/>
        </w:rPr>
        <w:t>β = 0.5</w:t>
      </w:r>
      <w:ins w:id="514" w:author="Chih-Lin Wei" w:date="2023-10-05T13:53:00Z">
        <w:r w:rsidR="00990777">
          <w:rPr>
            <w:rFonts w:cstheme="minorHAnsi"/>
          </w:rPr>
          <w:t>2</w:t>
        </w:r>
      </w:ins>
      <w:del w:id="515" w:author="Chih-Lin Wei" w:date="2023-10-05T13:53:00Z">
        <w:r w:rsidR="000F761E" w:rsidDel="00990777">
          <w:rPr>
            <w:rFonts w:cstheme="minorHAnsi"/>
          </w:rPr>
          <w:delText>190</w:delText>
        </w:r>
      </w:del>
      <w:r w:rsidR="000F761E">
        <w:rPr>
          <w:rFonts w:cstheme="minorHAnsi"/>
        </w:rPr>
        <w:t>, p = 0.00</w:t>
      </w:r>
      <w:ins w:id="516" w:author="Chih-Lin Wei" w:date="2023-10-05T13:53:00Z">
        <w:r w:rsidR="00990777">
          <w:rPr>
            <w:rFonts w:cstheme="minorHAnsi"/>
          </w:rPr>
          <w:t>9</w:t>
        </w:r>
      </w:ins>
      <w:del w:id="517" w:author="Chih-Lin Wei" w:date="2023-10-05T13:53:00Z">
        <w:r w:rsidR="000F761E" w:rsidDel="00990777">
          <w:rPr>
            <w:rFonts w:cstheme="minorHAnsi"/>
          </w:rPr>
          <w:delText>86</w:delText>
        </w:r>
      </w:del>
      <w:r w:rsidR="000F761E">
        <w:t xml:space="preserve">) </w:t>
      </w:r>
      <w:r w:rsidR="00184F99">
        <w:t>had strong</w:t>
      </w:r>
      <w:ins w:id="518" w:author="Chih-Lin Wei" w:date="2023-10-05T13:52:00Z">
        <w:r w:rsidR="00990777">
          <w:t xml:space="preserve"> negative</w:t>
        </w:r>
      </w:ins>
      <w:ins w:id="519" w:author="Chih-Lin Wei" w:date="2023-10-05T14:15:00Z">
        <w:r w:rsidR="00990777">
          <w:t xml:space="preserve"> or</w:t>
        </w:r>
      </w:ins>
      <w:ins w:id="520" w:author="Chih-Lin Wei" w:date="2023-10-05T13:52:00Z">
        <w:r w:rsidR="00990777">
          <w:t xml:space="preserve"> positive effects</w:t>
        </w:r>
      </w:ins>
      <w:del w:id="521" w:author="Chih-Lin Wei" w:date="2023-10-05T13:52:00Z">
        <w:r w:rsidR="00184F99" w:rsidDel="00990777">
          <w:delText xml:space="preserve"> evidence</w:delText>
        </w:r>
      </w:del>
      <w:r w:rsidR="00184F99">
        <w:t xml:space="preserve"> on </w:t>
      </w:r>
      <w:ins w:id="522" w:author="Chih-Lin Wei" w:date="2023-10-05T13:52:00Z">
        <w:r w:rsidR="00990777">
          <w:t>the</w:t>
        </w:r>
      </w:ins>
      <w:del w:id="523" w:author="Chih-Lin Wei" w:date="2023-10-05T13:52:00Z">
        <w:r w:rsidR="00184F99" w:rsidDel="00990777">
          <w:delText>affecting</w:delText>
        </w:r>
      </w:del>
      <w:r w:rsidR="00184F99">
        <w:t xml:space="preserve"> macrofauna biomass.</w:t>
      </w:r>
      <w:r w:rsidR="00056F8E">
        <w:t xml:space="preserve"> </w:t>
      </w:r>
      <w:del w:id="524" w:author="Chih-Lin Wei" w:date="2023-10-05T13:53:00Z">
        <w:r w:rsidR="00184934" w:rsidDel="00990777">
          <w:delText xml:space="preserve">The data revealed </w:delText>
        </w:r>
        <w:r w:rsidR="00056F8E" w:rsidDel="00990777">
          <w:delText xml:space="preserve">moderate evidence </w:delText>
        </w:r>
        <w:r w:rsidR="00184934" w:rsidDel="00990777">
          <w:delText xml:space="preserve">that </w:delText>
        </w:r>
        <w:r w:rsidR="00DF74EA" w:rsidDel="00990777">
          <w:delText>macrofauna biomass</w:delText>
        </w:r>
        <w:r w:rsidR="00DF74EA" w:rsidRPr="00184934" w:rsidDel="00990777">
          <w:rPr>
            <w:i/>
          </w:rPr>
          <w:delText xml:space="preserve"> </w:delText>
        </w:r>
        <w:r w:rsidR="00DF74EA" w:rsidRPr="00DF74EA" w:rsidDel="00990777">
          <w:delText>was positive associated with</w:delText>
        </w:r>
        <w:r w:rsidR="00DF74EA" w:rsidDel="00990777">
          <w:rPr>
            <w:i/>
          </w:rPr>
          <w:delText xml:space="preserve"> </w:delText>
        </w:r>
      </w:del>
      <w:r w:rsidR="00184934" w:rsidRPr="00184934">
        <w:rPr>
          <w:i/>
        </w:rPr>
        <w:t>D50</w:t>
      </w:r>
      <w:r w:rsidR="00184934">
        <w:t xml:space="preserve"> (</w:t>
      </w:r>
      <w:r w:rsidR="00184934">
        <w:rPr>
          <w:rFonts w:cstheme="minorHAnsi"/>
        </w:rPr>
        <w:t>β = 0.39</w:t>
      </w:r>
      <w:del w:id="525" w:author="Chih-Lin Wei" w:date="2023-10-05T13:54:00Z">
        <w:r w:rsidR="00184934" w:rsidDel="00990777">
          <w:rPr>
            <w:rFonts w:cstheme="minorHAnsi"/>
          </w:rPr>
          <w:delText>18</w:delText>
        </w:r>
      </w:del>
      <w:r w:rsidR="00184934">
        <w:rPr>
          <w:rFonts w:cstheme="minorHAnsi"/>
        </w:rPr>
        <w:t>, p = 0.025</w:t>
      </w:r>
      <w:del w:id="526" w:author="Chih-Lin Wei" w:date="2023-10-05T13:55:00Z">
        <w:r w:rsidR="00184934" w:rsidDel="00990777">
          <w:rPr>
            <w:rFonts w:cstheme="minorHAnsi"/>
          </w:rPr>
          <w:delText>1</w:delText>
        </w:r>
      </w:del>
      <w:r w:rsidR="00184934">
        <w:t xml:space="preserve">) and </w:t>
      </w:r>
      <w:r w:rsidR="00184934" w:rsidRPr="00DF74EA">
        <w:rPr>
          <w:i/>
        </w:rPr>
        <w:t>TOC</w:t>
      </w:r>
      <w:r w:rsidR="00184934">
        <w:t xml:space="preserve"> </w:t>
      </w:r>
      <w:r w:rsidR="00DF74EA">
        <w:t>(</w:t>
      </w:r>
      <w:r w:rsidR="00DF74EA">
        <w:rPr>
          <w:rFonts w:cstheme="minorHAnsi"/>
        </w:rPr>
        <w:t>β = 1.72</w:t>
      </w:r>
      <w:del w:id="527" w:author="Chih-Lin Wei" w:date="2023-10-05T13:55:00Z">
        <w:r w:rsidR="00DF74EA" w:rsidDel="00990777">
          <w:rPr>
            <w:rFonts w:cstheme="minorHAnsi"/>
          </w:rPr>
          <w:delText>40</w:delText>
        </w:r>
      </w:del>
      <w:r w:rsidR="00DF74EA">
        <w:rPr>
          <w:rFonts w:cstheme="minorHAnsi"/>
        </w:rPr>
        <w:t>, p = 0.027</w:t>
      </w:r>
      <w:del w:id="528" w:author="Chih-Lin Wei" w:date="2023-10-05T13:55:00Z">
        <w:r w:rsidR="00DF74EA" w:rsidDel="00990777">
          <w:rPr>
            <w:rFonts w:cstheme="minorHAnsi"/>
          </w:rPr>
          <w:delText>2</w:delText>
        </w:r>
      </w:del>
      <w:r w:rsidR="00DF74EA">
        <w:t>)</w:t>
      </w:r>
      <w:ins w:id="529" w:author="Chih-Lin Wei" w:date="2023-10-05T13:54:00Z">
        <w:r w:rsidR="00990777">
          <w:t xml:space="preserve"> had moderate positive</w:t>
        </w:r>
      </w:ins>
      <w:r w:rsidR="00DF74EA">
        <w:t>,</w:t>
      </w:r>
      <w:del w:id="530" w:author="Chih-Lin Wei" w:date="2023-10-05T13:56:00Z">
        <w:r w:rsidR="00DF74EA" w:rsidDel="00990777">
          <w:delText xml:space="preserve"> while</w:delText>
        </w:r>
      </w:del>
      <w:r w:rsidR="00DF74EA">
        <w:rPr>
          <w:rFonts w:hint="eastAsia"/>
        </w:rPr>
        <w:t xml:space="preserve"> </w:t>
      </w:r>
      <w:del w:id="531" w:author="Chih-Lin Wei" w:date="2023-10-05T13:54:00Z">
        <w:r w:rsidR="00DF74EA" w:rsidDel="00990777">
          <w:delText xml:space="preserve">that was negatively associated with </w:delText>
        </w:r>
      </w:del>
      <w:r w:rsidR="00DF74EA" w:rsidRPr="00184934">
        <w:rPr>
          <w:i/>
        </w:rPr>
        <w:t>Por</w:t>
      </w:r>
      <w:r w:rsidR="00DF74EA">
        <w:t xml:space="preserve"> (</w:t>
      </w:r>
      <w:r w:rsidR="00DF74EA">
        <w:rPr>
          <w:rFonts w:cstheme="minorHAnsi"/>
        </w:rPr>
        <w:t>β = -1.6</w:t>
      </w:r>
      <w:ins w:id="532" w:author="Chih-Lin Wei" w:date="2023-10-05T13:55:00Z">
        <w:r w:rsidR="00990777">
          <w:rPr>
            <w:rFonts w:cstheme="minorHAnsi"/>
          </w:rPr>
          <w:t>4</w:t>
        </w:r>
      </w:ins>
      <w:del w:id="533" w:author="Chih-Lin Wei" w:date="2023-10-05T13:55:00Z">
        <w:r w:rsidR="00DF74EA" w:rsidDel="00990777">
          <w:rPr>
            <w:rFonts w:cstheme="minorHAnsi"/>
          </w:rPr>
          <w:delText>368</w:delText>
        </w:r>
      </w:del>
      <w:r w:rsidR="00DF74EA">
        <w:rPr>
          <w:rFonts w:cstheme="minorHAnsi"/>
        </w:rPr>
        <w:t>, p = 0.01</w:t>
      </w:r>
      <w:ins w:id="534" w:author="Chih-Lin Wei" w:date="2023-10-05T13:55:00Z">
        <w:r w:rsidR="00990777">
          <w:rPr>
            <w:rFonts w:cstheme="minorHAnsi"/>
          </w:rPr>
          <w:t>1</w:t>
        </w:r>
      </w:ins>
      <w:del w:id="535" w:author="Chih-Lin Wei" w:date="2023-10-05T13:55:00Z">
        <w:r w:rsidR="00DF74EA" w:rsidDel="00990777">
          <w:rPr>
            <w:rFonts w:cstheme="minorHAnsi"/>
          </w:rPr>
          <w:delText>09</w:delText>
        </w:r>
      </w:del>
      <w:r w:rsidR="00DF74EA">
        <w:t>)</w:t>
      </w:r>
      <w:ins w:id="536" w:author="Chih-Lin Wei" w:date="2023-10-05T13:54:00Z">
        <w:r w:rsidR="00990777">
          <w:t xml:space="preserve"> had moderate negative</w:t>
        </w:r>
      </w:ins>
      <w:ins w:id="537" w:author="Chih-Lin Wei" w:date="2023-10-05T13:57:00Z">
        <w:r w:rsidR="00990777">
          <w:t>,</w:t>
        </w:r>
      </w:ins>
      <w:commentRangeStart w:id="538"/>
      <w:ins w:id="539" w:author="Chih-Lin Wei" w:date="2023-10-05T13:54:00Z">
        <w:r w:rsidR="00990777">
          <w:t xml:space="preserve"> </w:t>
        </w:r>
      </w:ins>
      <w:ins w:id="540" w:author="Chih-Lin Wei" w:date="2023-10-05T13:55:00Z">
        <w:r w:rsidR="00990777">
          <w:t>and</w:t>
        </w:r>
      </w:ins>
      <w:del w:id="541" w:author="Chih-Lin Wei" w:date="2023-10-05T13:55:00Z">
        <w:r w:rsidR="00184934" w:rsidDel="00990777">
          <w:delText>.</w:delText>
        </w:r>
        <w:r w:rsidR="00DF74EA" w:rsidDel="00990777">
          <w:delText xml:space="preserve"> There was weak evidence that</w:delText>
        </w:r>
      </w:del>
      <w:r w:rsidR="00DF74EA">
        <w:t xml:space="preserve"> </w:t>
      </w:r>
      <w:r w:rsidR="00DF74EA" w:rsidRPr="00DF74EA">
        <w:rPr>
          <w:i/>
        </w:rPr>
        <w:t>Fluo</w:t>
      </w:r>
      <w:r w:rsidR="00DF74EA">
        <w:t xml:space="preserve"> </w:t>
      </w:r>
      <w:ins w:id="542" w:author="Chih-Lin Wei" w:date="2023-10-05T13:56:00Z">
        <w:r w:rsidR="00990777">
          <w:t xml:space="preserve"> (</w:t>
        </w:r>
        <w:r w:rsidR="00990777">
          <w:rPr>
            <w:rFonts w:cstheme="minorHAnsi"/>
          </w:rPr>
          <w:t>β = -0.20, p = 0.09</w:t>
        </w:r>
      </w:ins>
      <w:ins w:id="543" w:author="Chih-Lin Wei" w:date="2023-10-05T13:57:00Z">
        <w:r w:rsidR="00990777">
          <w:rPr>
            <w:rFonts w:cstheme="minorHAnsi"/>
          </w:rPr>
          <w:t>3</w:t>
        </w:r>
      </w:ins>
      <w:ins w:id="544" w:author="Chih-Lin Wei" w:date="2023-10-05T13:56:00Z">
        <w:r w:rsidR="00990777">
          <w:t xml:space="preserve">) had weak </w:t>
        </w:r>
      </w:ins>
      <w:r w:rsidR="00DF74EA">
        <w:t>negative</w:t>
      </w:r>
      <w:ins w:id="545" w:author="Chih-Lin Wei" w:date="2023-10-05T13:56:00Z">
        <w:r w:rsidR="00990777">
          <w:t xml:space="preserve"> effects on</w:t>
        </w:r>
      </w:ins>
      <w:del w:id="546" w:author="Chih-Lin Wei" w:date="2023-10-05T13:56:00Z">
        <w:r w:rsidR="00DF74EA" w:rsidDel="00990777">
          <w:delText>ly</w:delText>
        </w:r>
      </w:del>
      <w:r w:rsidR="00DF74EA">
        <w:t xml:space="preserve"> </w:t>
      </w:r>
      <w:ins w:id="547" w:author="Chih-Lin Wei" w:date="2023-10-05T13:56:00Z">
        <w:r w:rsidR="00990777">
          <w:t>the</w:t>
        </w:r>
      </w:ins>
      <w:del w:id="548" w:author="Chih-Lin Wei" w:date="2023-10-05T13:56:00Z">
        <w:r w:rsidR="00DF74EA" w:rsidDel="00990777">
          <w:delText>associated with macrofauna</w:delText>
        </w:r>
      </w:del>
      <w:r w:rsidR="00DF74EA">
        <w:t xml:space="preserve"> biomass</w:t>
      </w:r>
      <w:commentRangeEnd w:id="538"/>
      <w:r w:rsidR="00990777">
        <w:rPr>
          <w:rStyle w:val="CommentReference"/>
        </w:rPr>
        <w:commentReference w:id="538"/>
      </w:r>
      <w:del w:id="549" w:author="Chih-Lin Wei" w:date="2023-10-05T13:56:00Z">
        <w:r w:rsidR="00DF74EA" w:rsidDel="00990777">
          <w:delText xml:space="preserve"> (</w:delText>
        </w:r>
        <w:r w:rsidR="00DF74EA" w:rsidDel="00990777">
          <w:rPr>
            <w:rFonts w:cstheme="minorHAnsi"/>
          </w:rPr>
          <w:delText>β = -0.2033, p = 0.0929</w:delText>
        </w:r>
        <w:r w:rsidR="00DF74EA" w:rsidDel="00990777">
          <w:delText>)</w:delText>
        </w:r>
      </w:del>
      <w:r w:rsidR="00DF74EA">
        <w:t>.</w:t>
      </w:r>
      <w:r w:rsidR="00942DDC">
        <w:t xml:space="preserve"> </w:t>
      </w:r>
      <w:ins w:id="550" w:author="Chih-Lin Wei" w:date="2023-10-05T14:16:00Z">
        <w:r w:rsidR="00990777">
          <w:t>For the sediment TOU,</w:t>
        </w:r>
        <w:r w:rsidR="00990777" w:rsidDel="00990777">
          <w:t xml:space="preserve"> </w:t>
        </w:r>
      </w:ins>
      <w:del w:id="551" w:author="Chih-Lin Wei" w:date="2023-10-05T14:06:00Z">
        <w:r w:rsidR="00CF1135" w:rsidDel="00990777">
          <w:delText xml:space="preserve">In </w:delText>
        </w:r>
      </w:del>
      <w:del w:id="552" w:author="Chih-Lin Wei" w:date="2023-10-05T14:03:00Z">
        <w:r w:rsidR="00CF1135" w:rsidDel="00990777">
          <w:delText>the averaged</w:delText>
        </w:r>
      </w:del>
      <w:del w:id="553" w:author="Chih-Lin Wei" w:date="2023-10-05T14:06:00Z">
        <w:r w:rsidR="00CF1135" w:rsidDel="00990777">
          <w:delText xml:space="preserve"> TOU</w:delText>
        </w:r>
      </w:del>
      <w:del w:id="554" w:author="Chih-Lin Wei" w:date="2023-10-05T14:03:00Z">
        <w:r w:rsidR="00CF1135" w:rsidDel="00990777">
          <w:delText xml:space="preserve"> model</w:delText>
        </w:r>
      </w:del>
      <w:del w:id="555" w:author="Chih-Lin Wei" w:date="2023-10-05T14:06:00Z">
        <w:r w:rsidR="00CF1135" w:rsidDel="00990777">
          <w:delText>, t</w:delText>
        </w:r>
      </w:del>
      <w:ins w:id="556" w:author="Chih-Lin Wei" w:date="2023-10-05T14:16:00Z">
        <w:r w:rsidR="00990777">
          <w:t>t</w:t>
        </w:r>
      </w:ins>
      <w:r w:rsidR="00CF1135">
        <w:t>here w</w:t>
      </w:r>
      <w:ins w:id="557" w:author="Chih-Lin Wei" w:date="2023-10-05T14:04:00Z">
        <w:r w:rsidR="00990777">
          <w:t>ere</w:t>
        </w:r>
      </w:ins>
      <w:del w:id="558" w:author="Chih-Lin Wei" w:date="2023-10-05T14:04:00Z">
        <w:r w:rsidR="00CF1135" w:rsidDel="00990777">
          <w:delText>as</w:delText>
        </w:r>
      </w:del>
      <w:r w:rsidR="00CF1135">
        <w:t xml:space="preserve"> </w:t>
      </w:r>
      <w:r w:rsidR="001B025C">
        <w:t xml:space="preserve">very </w:t>
      </w:r>
      <w:r w:rsidR="00CF1135">
        <w:t xml:space="preserve">strong </w:t>
      </w:r>
      <w:del w:id="559" w:author="Chih-Lin Wei" w:date="2023-10-05T14:03:00Z">
        <w:r w:rsidR="00CF1135" w:rsidDel="00990777">
          <w:delText>evidence that</w:delText>
        </w:r>
      </w:del>
      <w:ins w:id="560" w:author="Chih-Lin Wei" w:date="2023-10-05T14:03:00Z">
        <w:r w:rsidR="00990777">
          <w:t>positive</w:t>
        </w:r>
      </w:ins>
      <w:r w:rsidR="00CF1135">
        <w:t xml:space="preserve"> Temp</w:t>
      </w:r>
      <w:r w:rsidR="00697D92">
        <w:t xml:space="preserve"> (</w:t>
      </w:r>
      <w:r w:rsidR="00697D92">
        <w:rPr>
          <w:rFonts w:cstheme="minorHAnsi"/>
        </w:rPr>
        <w:t>β = 5.6</w:t>
      </w:r>
      <w:ins w:id="561" w:author="Chih-Lin Wei" w:date="2023-10-05T14:04:00Z">
        <w:r w:rsidR="00990777">
          <w:rPr>
            <w:rFonts w:cstheme="minorHAnsi"/>
          </w:rPr>
          <w:t>9</w:t>
        </w:r>
      </w:ins>
      <w:del w:id="562" w:author="Chih-Lin Wei" w:date="2023-10-05T14:04:00Z">
        <w:r w:rsidR="00697D92" w:rsidDel="00990777">
          <w:rPr>
            <w:rFonts w:cstheme="minorHAnsi"/>
          </w:rPr>
          <w:delText>855</w:delText>
        </w:r>
      </w:del>
      <w:r w:rsidR="00697D92">
        <w:rPr>
          <w:rFonts w:cstheme="minorHAnsi"/>
        </w:rPr>
        <w:t>, p &lt; 0.0001</w:t>
      </w:r>
      <w:r w:rsidR="00697D92">
        <w:t>)</w:t>
      </w:r>
      <w:r w:rsidR="00CF1135">
        <w:t>, CN</w:t>
      </w:r>
      <w:r w:rsidR="00697D92">
        <w:t xml:space="preserve"> (</w:t>
      </w:r>
      <w:r w:rsidR="00697D92">
        <w:rPr>
          <w:rFonts w:cstheme="minorHAnsi"/>
        </w:rPr>
        <w:t>β = 8.22</w:t>
      </w:r>
      <w:del w:id="563" w:author="Chih-Lin Wei" w:date="2023-10-05T14:04:00Z">
        <w:r w:rsidR="00697D92" w:rsidDel="00990777">
          <w:rPr>
            <w:rFonts w:cstheme="minorHAnsi"/>
          </w:rPr>
          <w:delText>32</w:delText>
        </w:r>
      </w:del>
      <w:r w:rsidR="00697D92">
        <w:rPr>
          <w:rFonts w:cstheme="minorHAnsi"/>
        </w:rPr>
        <w:t>, p</w:t>
      </w:r>
      <w:r w:rsidR="00A75BF6">
        <w:rPr>
          <w:rFonts w:cstheme="minorHAnsi"/>
        </w:rPr>
        <w:t xml:space="preserve"> </w:t>
      </w:r>
      <w:r w:rsidR="00C57AFE">
        <w:rPr>
          <w:rFonts w:cstheme="minorHAnsi" w:hint="eastAsia"/>
        </w:rPr>
        <w:t>&lt; 0</w:t>
      </w:r>
      <w:r w:rsidR="00C57AFE">
        <w:rPr>
          <w:rFonts w:cstheme="minorHAnsi"/>
        </w:rPr>
        <w:t>.0001</w:t>
      </w:r>
      <w:r w:rsidR="00697D92">
        <w:t>)</w:t>
      </w:r>
      <w:r w:rsidR="00CF1135">
        <w:t xml:space="preserve">, </w:t>
      </w:r>
      <w:r w:rsidR="001B025C">
        <w:t xml:space="preserve">and </w:t>
      </w:r>
      <w:r w:rsidR="00CF1135">
        <w:t>Por</w:t>
      </w:r>
      <w:r w:rsidR="001B025C">
        <w:t xml:space="preserve"> </w:t>
      </w:r>
      <w:r w:rsidR="00C57AFE">
        <w:t>(</w:t>
      </w:r>
      <w:r w:rsidR="00C57AFE">
        <w:rPr>
          <w:rFonts w:cstheme="minorHAnsi"/>
        </w:rPr>
        <w:t>β = 14.</w:t>
      </w:r>
      <w:ins w:id="564" w:author="Chih-Lin Wei" w:date="2023-10-05T14:04:00Z">
        <w:r w:rsidR="00990777">
          <w:rPr>
            <w:rFonts w:cstheme="minorHAnsi"/>
          </w:rPr>
          <w:t>8</w:t>
        </w:r>
      </w:ins>
      <w:del w:id="565" w:author="Chih-Lin Wei" w:date="2023-10-05T14:04:00Z">
        <w:r w:rsidR="00C57AFE" w:rsidDel="00990777">
          <w:rPr>
            <w:rFonts w:cstheme="minorHAnsi"/>
          </w:rPr>
          <w:delText>79884</w:delText>
        </w:r>
      </w:del>
      <w:r w:rsidR="00C57AFE">
        <w:rPr>
          <w:rFonts w:cstheme="minorHAnsi"/>
        </w:rPr>
        <w:t>, p &lt; 0.0001</w:t>
      </w:r>
      <w:r w:rsidR="00C57AFE">
        <w:t>)</w:t>
      </w:r>
      <w:ins w:id="566" w:author="Chih-Lin Wei" w:date="2023-10-05T14:10:00Z">
        <w:r w:rsidR="00990777">
          <w:t>,</w:t>
        </w:r>
      </w:ins>
      <w:del w:id="567" w:author="Chih-Lin Wei" w:date="2023-10-05T14:10:00Z">
        <w:r w:rsidR="00C57AFE" w:rsidDel="00990777">
          <w:delText xml:space="preserve"> </w:delText>
        </w:r>
      </w:del>
      <w:ins w:id="568" w:author="Chih-Lin Wei" w:date="2023-10-05T14:06:00Z">
        <w:r w:rsidR="00990777">
          <w:t xml:space="preserve"> negative </w:t>
        </w:r>
      </w:ins>
      <w:ins w:id="569" w:author="Chih-Lin Wei" w:date="2023-10-05T14:07:00Z">
        <w:r w:rsidR="00990777">
          <w:t>TOC (</w:t>
        </w:r>
        <w:r w:rsidR="00990777">
          <w:rPr>
            <w:rFonts w:cstheme="minorHAnsi"/>
          </w:rPr>
          <w:t>β = -17.4</w:t>
        </w:r>
      </w:ins>
      <w:ins w:id="570" w:author="Chih-Lin Wei" w:date="2023-10-05T14:08:00Z">
        <w:r w:rsidR="00990777">
          <w:rPr>
            <w:rFonts w:cstheme="minorHAnsi"/>
          </w:rPr>
          <w:t>8</w:t>
        </w:r>
      </w:ins>
      <w:ins w:id="571" w:author="Chih-Lin Wei" w:date="2023-10-05T14:07:00Z">
        <w:r w:rsidR="00990777">
          <w:rPr>
            <w:rFonts w:cstheme="minorHAnsi"/>
          </w:rPr>
          <w:t>, p &lt; 0.0001</w:t>
        </w:r>
        <w:r w:rsidR="00990777">
          <w:t xml:space="preserve">) </w:t>
        </w:r>
        <w:r w:rsidR="00990777">
          <w:rPr>
            <w:rFonts w:hint="eastAsia"/>
          </w:rPr>
          <w:t>a</w:t>
        </w:r>
        <w:r w:rsidR="00990777">
          <w:t>nd D50 (</w:t>
        </w:r>
        <w:r w:rsidR="00990777">
          <w:rPr>
            <w:rFonts w:cstheme="minorHAnsi"/>
          </w:rPr>
          <w:t>β = -4.03, p = 0.0005</w:t>
        </w:r>
        <w:r w:rsidR="00990777">
          <w:t>)</w:t>
        </w:r>
      </w:ins>
      <w:ins w:id="572" w:author="Chih-Lin Wei" w:date="2023-10-05T14:09:00Z">
        <w:r w:rsidR="00990777">
          <w:t xml:space="preserve">, and </w:t>
        </w:r>
      </w:ins>
      <w:ins w:id="573" w:author="Chih-Lin Wei" w:date="2023-10-05T14:10:00Z">
        <w:r w:rsidR="00990777">
          <w:t>ne</w:t>
        </w:r>
      </w:ins>
      <w:ins w:id="574" w:author="Chih-Lin Wei" w:date="2023-10-05T14:11:00Z">
        <w:r w:rsidR="00990777">
          <w:t>g</w:t>
        </w:r>
      </w:ins>
      <w:ins w:id="575" w:author="Chih-Lin Wei" w:date="2023-10-05T14:10:00Z">
        <w:r w:rsidR="00990777">
          <w:t>ative</w:t>
        </w:r>
      </w:ins>
      <w:del w:id="576" w:author="Chih-Lin Wei" w:date="2023-10-05T14:03:00Z">
        <w:r w:rsidR="001B025C" w:rsidDel="00990777">
          <w:delText>positively influenced TOU</w:delText>
        </w:r>
      </w:del>
      <w:del w:id="577" w:author="Chih-Lin Wei" w:date="2023-10-05T14:09:00Z">
        <w:r w:rsidR="00CF1135" w:rsidDel="00990777">
          <w:delText>.</w:delText>
        </w:r>
      </w:del>
      <w:r w:rsidR="001B025C">
        <w:t xml:space="preserve"> </w:t>
      </w:r>
      <w:r w:rsidR="00315BA3" w:rsidRPr="00315BA3">
        <w:rPr>
          <w:i/>
        </w:rPr>
        <w:t>Chla</w:t>
      </w:r>
      <w:r w:rsidR="00315BA3">
        <w:t xml:space="preserve"> </w:t>
      </w:r>
      <w:ins w:id="578" w:author="Chih-Lin Wei" w:date="2023-10-05T14:09:00Z">
        <w:r w:rsidR="00990777">
          <w:t xml:space="preserve"> (</w:t>
        </w:r>
        <w:r w:rsidR="00990777">
          <w:rPr>
            <w:rFonts w:cstheme="minorHAnsi"/>
          </w:rPr>
          <w:t>β = 6.84, p = 0.0005</w:t>
        </w:r>
        <w:r w:rsidR="00990777">
          <w:t>) effects</w:t>
        </w:r>
      </w:ins>
      <w:del w:id="579" w:author="Chih-Lin Wei" w:date="2023-10-05T14:10:00Z">
        <w:r w:rsidR="00315BA3" w:rsidDel="00990777">
          <w:delText xml:space="preserve">had moderate evidence in positively influencing </w:delText>
        </w:r>
      </w:del>
      <w:del w:id="580" w:author="Chih-Lin Wei" w:date="2023-10-05T14:16:00Z">
        <w:r w:rsidR="00315BA3" w:rsidDel="00990777">
          <w:delText>sediment TOU</w:delText>
        </w:r>
      </w:del>
      <w:del w:id="581" w:author="Chih-Lin Wei" w:date="2023-10-05T14:10:00Z">
        <w:r w:rsidR="00315BA3" w:rsidDel="00990777">
          <w:delText xml:space="preserve"> (</w:delText>
        </w:r>
        <w:r w:rsidR="00315BA3" w:rsidDel="00990777">
          <w:rPr>
            <w:rFonts w:cstheme="minorHAnsi"/>
          </w:rPr>
          <w:delText>β = 6.8446, p = 0.0005</w:delText>
        </w:r>
        <w:r w:rsidR="00315BA3" w:rsidDel="00990777">
          <w:delText>)</w:delText>
        </w:r>
      </w:del>
      <w:r w:rsidR="00315BA3">
        <w:t xml:space="preserve">. </w:t>
      </w:r>
      <w:del w:id="582" w:author="Chih-Lin Wei" w:date="2023-10-05T14:08:00Z">
        <w:r w:rsidR="00315BA3" w:rsidDel="00990777">
          <w:delText xml:space="preserve">The data showed </w:delText>
        </w:r>
        <w:r w:rsidR="001B025C" w:rsidDel="00990777">
          <w:delText>very strong and strong evidence that TOC (</w:delText>
        </w:r>
        <w:r w:rsidR="001B025C" w:rsidDel="00990777">
          <w:rPr>
            <w:rFonts w:cstheme="minorHAnsi"/>
          </w:rPr>
          <w:delText>β = -17.4794, p &lt; 0.0001</w:delText>
        </w:r>
        <w:r w:rsidR="001B025C" w:rsidDel="00990777">
          <w:delText xml:space="preserve">) </w:delText>
        </w:r>
        <w:r w:rsidR="001B025C" w:rsidDel="00990777">
          <w:rPr>
            <w:rFonts w:hint="eastAsia"/>
          </w:rPr>
          <w:delText>a</w:delText>
        </w:r>
        <w:r w:rsidR="001B025C" w:rsidDel="00990777">
          <w:delText>nd D50 (</w:delText>
        </w:r>
        <w:r w:rsidR="001B025C" w:rsidDel="00990777">
          <w:rPr>
            <w:rFonts w:cstheme="minorHAnsi"/>
          </w:rPr>
          <w:delText>β = -4.0338, p = 0.0005</w:delText>
        </w:r>
        <w:r w:rsidR="001B025C" w:rsidDel="00990777">
          <w:delText>) negatively associated with TOU, respectively.</w:delText>
        </w:r>
      </w:del>
    </w:p>
    <w:p w14:paraId="11249F6D" w14:textId="730640B8" w:rsidR="0037699D" w:rsidRDefault="0037699D" w:rsidP="00AD42AC">
      <w:pPr>
        <w:pStyle w:val="Title1"/>
      </w:pPr>
      <w:r>
        <w:t>Discussion</w:t>
      </w:r>
    </w:p>
    <w:p w14:paraId="51EDCF26" w14:textId="66A244FB" w:rsidR="0067188B" w:rsidRDefault="004E14CE" w:rsidP="00577380">
      <w:pPr>
        <w:pStyle w:val="Title2"/>
      </w:pPr>
      <w:r>
        <w:t>Study limitation</w:t>
      </w:r>
    </w:p>
    <w:p w14:paraId="7A3D48FE" w14:textId="28D15D77" w:rsidR="00D866C2" w:rsidRDefault="00B86D10" w:rsidP="00D866C2">
      <w:r>
        <w:lastRenderedPageBreak/>
        <w:t xml:space="preserve">The </w:t>
      </w:r>
      <w:r w:rsidR="00E07F70">
        <w:t>measured</w:t>
      </w:r>
      <w:r>
        <w:t xml:space="preserve"> DOU in the present study might not be representative to </w:t>
      </w:r>
      <w:r w:rsidRPr="006513E3">
        <w:rPr>
          <w:i/>
        </w:rPr>
        <w:t>in situ</w:t>
      </w:r>
      <w:r>
        <w:t xml:space="preserve"> </w:t>
      </w:r>
      <w:r w:rsidR="002A6686">
        <w:t>conditions</w:t>
      </w:r>
      <w:r>
        <w:t xml:space="preserve">. </w:t>
      </w:r>
      <w:r w:rsidR="001D0CAF" w:rsidRPr="001D0CAF">
        <w:t xml:space="preserve">DOU measurements in the </w:t>
      </w:r>
      <w:r w:rsidR="00617A54">
        <w:t xml:space="preserve">Gaoping Continental Shelf </w:t>
      </w:r>
      <w:r w:rsidR="001D0CAF" w:rsidRPr="001D0CAF">
        <w:t>were low</w:t>
      </w:r>
      <w:r w:rsidR="00B4786B">
        <w:t xml:space="preserve">er than the </w:t>
      </w:r>
      <w:r w:rsidR="00B4786B" w:rsidRPr="00B4786B">
        <w:rPr>
          <w:color w:val="FF0000"/>
        </w:rPr>
        <w:t>Rhone River delta (cit.), and other deltaic regions</w:t>
      </w:r>
      <w:r w:rsidR="001D0CAF" w:rsidRPr="001D0CAF">
        <w:t>.</w:t>
      </w:r>
      <w:r w:rsidR="001D0CAF">
        <w:rPr>
          <w:i/>
        </w:rPr>
        <w:t xml:space="preserve"> </w:t>
      </w:r>
      <w:r w:rsidR="00D866C2" w:rsidRPr="00D866C2">
        <w:rPr>
          <w:i/>
        </w:rPr>
        <w:t>In situ</w:t>
      </w:r>
      <w:r w:rsidR="00D866C2">
        <w:t xml:space="preserve"> DOU measurements off the Rhone river have shown that </w:t>
      </w:r>
      <w:r w:rsidR="00F91D39">
        <w:t xml:space="preserve">sediment resuspension events could increase </w:t>
      </w:r>
      <w:r w:rsidR="00D866C2">
        <w:t xml:space="preserve">DOU </w:t>
      </w:r>
      <w:r w:rsidR="00F91D39">
        <w:t xml:space="preserve">to the factor of 2 within an hour; DOU would then 36 hours to return to its stabilizing state </w:t>
      </w:r>
      <w:r w:rsidR="00F91D39">
        <w:fldChar w:fldCharType="begin"/>
      </w:r>
      <w:r w:rsidR="0033206D">
        <w:instrText xml:space="preserve"> ADDIN ZOTERO_ITEM CSL_CITATION {"citationID":"8l95GcJB","properties":{"formattedCitation":"(Toussaint et al., 2014)","plainCitation":"(Toussaint et al., 2014)","noteIndex":0},"citationItems":[{"id":39,"uris":["http://zotero.org/users/6403124/items/RQ2FLWUT"],"itemData":{"id":39,"type":"article-journal","abstract":"A new benthic station equipped with oxygen microelectrodes and environmental sensors was developed by Laboratoire des Sciences du Climat et de L'Environnement (LSCE) and Division Technique of the Institut National des Sciences de L'Univers (DT- INSU) to perform in situ time series monitoring of sediment oxygen demand, linked to the mineralization of organic matter. The time series typically cover periods of 2- 3 months, with a base frequency of 1 set of oxygen profiles per day. The profiling head assessed the lateral heterogeneity of the sediment oxygen demand at the beginning of the time series over a 0.8- m long rectangle to discriminate spatial and temporal variability. A continuous recalibration is performed using a moored oxygen optode anchored to the benthic station together with a set of environmental sensors. These sensors (turbidity, temperature, salinity, and oxygen) can trigger a high- frequency profiling mode to investigate the fate of particulate organic matter delivered during floods, resuspension, and deposition events. Deployments of the benthic station were performed in the Rhone River subaqueous delta (Mediterranean Sea). We show that “stable” periods (when neither floods nor storms occur) were characterized by a stable oxygen demand. In the case of resuspension events, an increase of the sediment oxygen demand by a factor of 2- 3 with a relaxation time of 1 day was observed, indicating that the new benthic station can adequately capture the impact of resuspension events on the oxygen demand in deltaic sediments.","container-title":"Limnology and Oceanography: Methods","DOI":"10.4319/lom.2014.12.729","ISSN":"1541-5856","issue":"11","language":"en","note":"_eprint: https://onlinelibrary.wiley.com/doi/pdf/10.4319/lom.2014.12.729","page":"729-741","source":"Wiley Online Library","title":"A new device to follow temporal variations of oxygen demand in deltaic sediments: the LSCE benthic station","title-short":"A new device to follow temporal variations of oxygen demand in deltaic sediments","URL":"https://onlinelibrary.wiley.com/doi/abs/10.4319/lom.2014.12.729","volume":"12","author":[{"family":"Toussaint","given":"Flora"},{"family":"Rabouille","given":"Christophe"},{"family":"Cathalot","given":"Cécile"},{"family":"Bombled","given":"Bruno"},{"family":"Abchiche","given":"Abdel"},{"family":"Aouji","given":"Oualid"},{"family":"Buchholtz","given":"Gilles"},{"family":"Clemençon","given":"Aurélien"},{"family":"Geyskens","given":"Nicolas"},{"family":"Répécaud","given":"Michel"},{"family":"Pairaud","given":"Ivane"},{"family":"Verney","given":"Romaric"},{"family":"Tisnérat-Laborde","given":"Nadine"}],"accessed":{"date-parts":[["2023",2,15]]},"issued":{"date-parts":[["2014"]]}}}],"schema":"https://github.com/citation-style-language/schema/raw/master/csl-citation.json"} </w:instrText>
      </w:r>
      <w:r w:rsidR="00F91D39">
        <w:fldChar w:fldCharType="separate"/>
      </w:r>
      <w:r w:rsidR="00F91D39" w:rsidRPr="001D0CAF">
        <w:rPr>
          <w:rFonts w:ascii="Calibri" w:hAnsi="Calibri" w:cs="Calibri"/>
        </w:rPr>
        <w:t>(Toussaint et al., 2014)</w:t>
      </w:r>
      <w:r w:rsidR="00F91D39">
        <w:fldChar w:fldCharType="end"/>
      </w:r>
      <w:r w:rsidR="00F91D39">
        <w:t xml:space="preserve">. </w:t>
      </w:r>
      <w:r w:rsidR="006513E3">
        <w:t>Since t</w:t>
      </w:r>
      <w:r w:rsidR="004E115B">
        <w:t>he Gaoping Continental Shelf seafloor receiv</w:t>
      </w:r>
      <w:r w:rsidR="002817F5">
        <w:t>es</w:t>
      </w:r>
      <w:r w:rsidR="004E115B">
        <w:t xml:space="preserve"> inputs from the Gaoping River and </w:t>
      </w:r>
      <w:r w:rsidR="00060B99">
        <w:t xml:space="preserve">is </w:t>
      </w:r>
      <w:r w:rsidR="004E115B">
        <w:rPr>
          <w:rFonts w:hint="eastAsia"/>
        </w:rPr>
        <w:t>s</w:t>
      </w:r>
      <w:r w:rsidR="004E115B">
        <w:t>ubjected to tida</w:t>
      </w:r>
      <w:r w:rsidR="00E3699B">
        <w:t xml:space="preserve">l waves </w:t>
      </w:r>
      <w:r w:rsidR="004E115B">
        <w:fldChar w:fldCharType="begin"/>
      </w:r>
      <w:r w:rsidR="0033206D">
        <w:instrText xml:space="preserve"> ADDIN ZOTERO_ITEM CSL_CITATION {"citationID":"aUkIk2ih","properties":{"formattedCitation":"(Liu et al., 2002)","plainCitation":"(Liu et al., 2002)","noteIndex":0},"citationItems":[{"id":405,"uris":["http://zotero.org/users/6403124/items/JCH65IPJ"],"itemData":{"id":405,"type":"article-journal","abstract":"This study examines the influence of a submarine canyon on the dispersal of sediments discharged by a nearby river and on the sediment movement on the inner shelf. The study area includes the head region of the Kao-ping Submarine Canyon whose landward terminus is located approximately 1 km seaward from the mouth of the Kao-ping River in southern Taiwan. Within the study area 143 surficial sediment samples were taken from the seafloor. Six hydrographic surveys along the axis of the submarine canyon were also conducted over the span of 1 yr. Three different approaches were used in the analysis of grain-size distribution pattern. They include (1) a combination of ‘filtering’ and the empirical orthogonal (eigen) function (EOF) analysis technique, (2) the McLaren Model, and (3) the ‘transport vector’ technique. The results of the three methods not only agree with one another, they also complement one another. This study reveals that the Kao-ping Submarine Canyon is relatively a stratified and statically stable environment. The hydrographic characteristics of the canyon display seasonal variability controlled primarily by the temperature field and the effluent of the Kao-ping River. The hydrographic condition and the bottom topography in the canyon suggest the propagation of internal tides during the flood season (summer) of the Kao-ping River. The submarine canyon acts as a trap and conduit for mud exchange between the Kao-ping River and offshore. Near the head of the canyon there is a region of sediment transport convergence. This region is also characterized by high mud abundance on the seafloor that coincides with the presence of high suspended sediment concentration (SSC) spots in the bottom nepheloid layer. Outside the submarine canyon on the shelf where the evidence of wave reworking is strong, the northwestward alongshore transport dominates over the southeastward transport, which is a common theme on the west coast in southern Taiwan.","container-title":"Marine Geology","DOI":"10.1016/S0025-3227(01)00219-5","ISSN":"0025-3227","issue":"4","journalAbbreviation":"Marine Geology","language":"en","page":"357-386","source":"ScienceDirect","title":"The effect of a submarine canyon on the river sediment dispersal and inner shelf sediment movements in southern Taiwan","URL":"https://www.sciencedirect.com/science/article/pii/S0025322701002195","volume":"181","author":[{"family":"Liu","given":"James T."},{"family":"Liu","given":"Kuen-jang"},{"family":"Huang","given":"Jeff C."}],"accessed":{"date-parts":[["2021",8,30]]},"issued":{"date-parts":[["2002",3,30]]}}}],"schema":"https://github.com/citation-style-language/schema/raw/master/csl-citation.json"} </w:instrText>
      </w:r>
      <w:r w:rsidR="004E115B">
        <w:fldChar w:fldCharType="separate"/>
      </w:r>
      <w:r w:rsidR="004E115B" w:rsidRPr="004E115B">
        <w:rPr>
          <w:rFonts w:ascii="Calibri" w:hAnsi="Calibri" w:cs="Calibri"/>
        </w:rPr>
        <w:t>(Liu et al., 2002)</w:t>
      </w:r>
      <w:r w:rsidR="004E115B">
        <w:fldChar w:fldCharType="end"/>
      </w:r>
      <w:r w:rsidR="006513E3">
        <w:t xml:space="preserve">, it was likely that DOU </w:t>
      </w:r>
      <w:r w:rsidR="00E75F49">
        <w:t>can be as dynamic as in the Rhone river deltaic sediments</w:t>
      </w:r>
      <w:r w:rsidR="004E115B">
        <w:t xml:space="preserve">. </w:t>
      </w:r>
      <w:r w:rsidR="006513E3">
        <w:t xml:space="preserve">In fact, </w:t>
      </w:r>
      <w:r w:rsidR="00D77D39">
        <w:t xml:space="preserve">bottom water </w:t>
      </w:r>
      <w:r w:rsidR="007C715D">
        <w:t xml:space="preserve">transmission </w:t>
      </w:r>
      <w:r w:rsidR="00E220A6">
        <w:t xml:space="preserve">dips in OR1-1242 </w:t>
      </w:r>
      <w:r w:rsidR="0050526C">
        <w:t>indicat</w:t>
      </w:r>
      <w:r w:rsidR="00D77D39">
        <w:t>ed</w:t>
      </w:r>
      <w:r w:rsidR="0050526C">
        <w:t xml:space="preserve"> </w:t>
      </w:r>
      <w:r w:rsidR="00D77D39">
        <w:t xml:space="preserve">possible sediment resuspension events at the shelf seabed </w:t>
      </w:r>
      <w:r w:rsidR="00060B99" w:rsidRPr="00060B99">
        <w:rPr>
          <w:color w:val="FF0000"/>
        </w:rPr>
        <w:t>(figure</w:t>
      </w:r>
      <w:r w:rsidR="00D92786">
        <w:rPr>
          <w:color w:val="FF0000"/>
        </w:rPr>
        <w:t xml:space="preserve"> 2</w:t>
      </w:r>
      <w:r w:rsidR="00060B99" w:rsidRPr="00060B99">
        <w:rPr>
          <w:color w:val="FF0000"/>
        </w:rPr>
        <w:t>)</w:t>
      </w:r>
      <w:r w:rsidR="00060B99">
        <w:t xml:space="preserve">. </w:t>
      </w:r>
      <w:r w:rsidR="007A62BE">
        <w:t>Also</w:t>
      </w:r>
      <w:r w:rsidR="002C1ADA">
        <w:t>, o</w:t>
      </w:r>
      <w:r w:rsidR="001D0CAF">
        <w:t xml:space="preserve">xygen profile measurements in the present study were done </w:t>
      </w:r>
      <w:r w:rsidR="002A2330">
        <w:t xml:space="preserve">after sediment incubation, which generally took </w:t>
      </w:r>
      <w:r w:rsidR="001D0CAF">
        <w:t>more than 24 hours</w:t>
      </w:r>
      <w:r w:rsidR="002A2330">
        <w:t>, giving DOU enough time to drop back to the normal state</w:t>
      </w:r>
      <w:r w:rsidR="00D866C2">
        <w:t>.</w:t>
      </w:r>
      <w:r w:rsidR="00642701">
        <w:t xml:space="preserve"> We </w:t>
      </w:r>
      <w:r w:rsidR="00642701">
        <w:rPr>
          <w:rFonts w:hint="eastAsia"/>
        </w:rPr>
        <w:t>t</w:t>
      </w:r>
      <w:r w:rsidR="00642701">
        <w:t xml:space="preserve">herefore </w:t>
      </w:r>
      <w:r w:rsidR="00F91D39">
        <w:t>speculate</w:t>
      </w:r>
      <w:r w:rsidR="00642701">
        <w:t xml:space="preserve"> that the DOU </w:t>
      </w:r>
      <w:r w:rsidR="002C774B">
        <w:t xml:space="preserve">measured </w:t>
      </w:r>
      <w:r w:rsidR="00642701">
        <w:t>in the present study is systematically lower than th</w:t>
      </w:r>
      <w:r w:rsidR="00CA1609">
        <w:t>ose</w:t>
      </w:r>
      <w:r w:rsidR="00642701">
        <w:t xml:space="preserve"> </w:t>
      </w:r>
      <w:r w:rsidR="00642701" w:rsidRPr="004B44CD">
        <w:rPr>
          <w:i/>
        </w:rPr>
        <w:t>in situ</w:t>
      </w:r>
      <w:r w:rsidR="00642701">
        <w:t>.</w:t>
      </w:r>
      <w:r w:rsidR="00D866C2">
        <w:t xml:space="preserve"> We warn that incubation experiments might stabilize the sediment, lowering the measured DOU, yielding erroneously high BOUs as a result.</w:t>
      </w:r>
      <w:r w:rsidR="00161035">
        <w:t xml:space="preserve"> Also, future studies should specify when their oxygen profiles were measured.</w:t>
      </w:r>
    </w:p>
    <w:p w14:paraId="2DB47078" w14:textId="5D3CE66D" w:rsidR="00B82CD9" w:rsidRDefault="00B82CD9" w:rsidP="00577380">
      <w:pPr>
        <w:pStyle w:val="Title2"/>
      </w:pPr>
      <w:r>
        <w:t>Physical environment</w:t>
      </w:r>
    </w:p>
    <w:p w14:paraId="1BB4549F" w14:textId="23D38C63" w:rsidR="00C727E8" w:rsidRDefault="00C727E8" w:rsidP="00C727E8">
      <w:pPr>
        <w:pStyle w:val="ListParagraph"/>
        <w:numPr>
          <w:ilvl w:val="0"/>
          <w:numId w:val="12"/>
        </w:numPr>
      </w:pPr>
      <w:r>
        <w:t>Porosity</w:t>
      </w:r>
    </w:p>
    <w:p w14:paraId="05BD7900" w14:textId="06E4E22A" w:rsidR="00C727E8" w:rsidRDefault="00C727E8" w:rsidP="00C727E8">
      <w:pPr>
        <w:pStyle w:val="ListParagraph"/>
        <w:numPr>
          <w:ilvl w:val="1"/>
          <w:numId w:val="12"/>
        </w:numPr>
      </w:pPr>
      <w:r>
        <w:t>Porosity had a strong negative effect on macrofauna abundance and biomass (table 3).</w:t>
      </w:r>
    </w:p>
    <w:p w14:paraId="15C50D0C" w14:textId="1148B250" w:rsidR="00C727E8" w:rsidRDefault="00C727E8" w:rsidP="00C727E8">
      <w:pPr>
        <w:pStyle w:val="ListParagraph"/>
        <w:numPr>
          <w:ilvl w:val="1"/>
          <w:numId w:val="12"/>
        </w:numPr>
      </w:pPr>
      <w:r>
        <w:t xml:space="preserve">Eel River Continental Shelf was reported to have significant reduction of macrofauna abundance after flood deposits </w:t>
      </w:r>
      <w:r>
        <w:fldChar w:fldCharType="begin"/>
      </w:r>
      <w:r w:rsidR="0033206D">
        <w:instrText xml:space="preserve"> ADDIN ZOTERO_ITEM CSL_CITATION {"citationID":"yAUfP7ux","properties":{"formattedCitation":"(Wheatcroft, 2006)","plainCitation":"(Wheatcroft, 2006)","noteIndex":0},"citationItems":[{"id":653,"uris":["http://zotero.org/users/6403124/items/4QAWEM8G"],"itemData":{"id":653,"type":"article-journal","abstract":"Four 70-m stations on the continental shelf oﬀshore from the Eel River (northern California) were occupied at roughly four-month intervals between February 1995 and March 1998, and in August 1999. At each of the stations, proﬁles of excess 234Th were used to quantify sediment bioturbation intensity. In addition, at two of the stations macrofaunal abundance, species composition and functional groupings were quantiﬁed. During the study period, the Eel River displayed a range of hydrological conditions, with historically signiﬁcant ﬂoods in January 1995 and January 1997 (return periods of 15 and 40 y, respectively), relatively low ﬂows during the winters of 1995–1996 and 1998–1999 and an El Nin˜ o year characterized by moderate, but frequent discharges in 1997–1998. The January 1995 and 1997 ﬂoods deposited 3–7 cm of ﬁne-grained, high porosity sediment with high C/N ratios and a terrestrial organic carbon signature at the study sites. The following general questions are addressed herein: (1) how do macrofaunal abundance, species composition and functional groupings vary over time? (2) Does the sediment deposition following the January 1997 ﬂood constitute a major disturbance to the Eel shelf macrobenthos? (3) How does sediment bioturbation intensity vary in time/space and what are the main factors controlling this variation? The Eel shelf macrofauna is strongly dominated by subsurface-deposit feeding polychaetes, with anomalously low abundances of surface-deposit feeders and virtually no suspension feeders among the community dominants. The abundance data revealed a clear seasonal pattern, with peak density ($4.5 · 104 mÀ2) in the fall and a factor of two lower density in the late winter/spring ($2 · 104 mÀ2). Within this seasonal context there was little evidence for extraordinary mortality caused by the January 1997 ﬂood, in that overall wintertime mortality and the mortality of most community dominants during a year (1995–1996) when there was no ﬂood deposition were comparable to the mortality observed following the January 1997 ﬂood. In contrast, the depth distribution of the macrofauna revealed a distinctive post-ﬂood pattern, whereby a majority (55–70%) of individuals were temporarily found at depths &gt;4 cm. This pattern suggests an active response by the resident fauna to sediment deposition, and supports the idea that the ﬂoods did not cause a widespread disturbance. Although there may not be clear evidence for short-term ﬂood eﬀects, the overall species composition and functional groupings do imply that the sedimentary environment (high sediment accumulation rates and abundant terrestrial organic matter) has had a long-term inﬂuence on the Eel shelf macrofauna.","container-title":"Progress in Oceanography","DOI":"10.1016/j.pocean.2006.06.002","ISSN":"00796611","issue":"1","journalAbbreviation":"Progress in Oceanography","language":"en","page":"88-122","source":"DOI.org (Crossref)","title":"Time-series measurements of macrobenthos abundance and sediment bioturbation intensity on a flood-dominated shelf","URL":"https://linkinghub.elsevier.com/retrieve/pii/S0079661106000796","volume":"71","author":[{"family":"Wheatcroft","given":"Robert A."}],"accessed":{"date-parts":[["2021",11,18]]},"issued":{"date-parts":[["2006",10]]}}}],"schema":"https://github.com/citation-style-language/schema/raw/master/csl-citation.json"} </w:instrText>
      </w:r>
      <w:r>
        <w:fldChar w:fldCharType="separate"/>
      </w:r>
      <w:r w:rsidRPr="00C727E8">
        <w:rPr>
          <w:rFonts w:ascii="Calibri" w:hAnsi="Calibri" w:cs="Calibri"/>
        </w:rPr>
        <w:t>(Wheatcroft, 2006)</w:t>
      </w:r>
      <w:r>
        <w:fldChar w:fldCharType="end"/>
      </w:r>
      <w:r>
        <w:t>.</w:t>
      </w:r>
    </w:p>
    <w:p w14:paraId="398307B0" w14:textId="00E48D9C" w:rsidR="00E3210D" w:rsidRDefault="00E3210D" w:rsidP="00E3210D">
      <w:pPr>
        <w:pStyle w:val="ListParagraph"/>
        <w:numPr>
          <w:ilvl w:val="0"/>
          <w:numId w:val="12"/>
        </w:numPr>
      </w:pPr>
      <w:r>
        <w:t>Temperature</w:t>
      </w:r>
    </w:p>
    <w:p w14:paraId="5B195085" w14:textId="3FCCD05D" w:rsidR="00E3210D" w:rsidRDefault="00E3210D" w:rsidP="00E3210D">
      <w:pPr>
        <w:pStyle w:val="ListParagraph"/>
        <w:numPr>
          <w:ilvl w:val="1"/>
          <w:numId w:val="12"/>
        </w:numPr>
      </w:pPr>
      <w:r>
        <w:lastRenderedPageBreak/>
        <w:t xml:space="preserve">Strong correlations between temperature, salinity, </w:t>
      </w:r>
      <w:r w:rsidR="00204BBE">
        <w:t xml:space="preserve">density, and </w:t>
      </w:r>
      <w:r>
        <w:t>transmission</w:t>
      </w:r>
      <w:r w:rsidR="00204BBE">
        <w:t>.</w:t>
      </w:r>
    </w:p>
    <w:p w14:paraId="2F625548" w14:textId="2F256F6E" w:rsidR="00204BBE" w:rsidRDefault="00204BBE" w:rsidP="00E3210D">
      <w:pPr>
        <w:pStyle w:val="ListParagraph"/>
        <w:numPr>
          <w:ilvl w:val="1"/>
          <w:numId w:val="12"/>
        </w:numPr>
      </w:pPr>
      <w:r>
        <w:rPr>
          <w:rFonts w:hint="eastAsia"/>
        </w:rPr>
        <w:t>Wh</w:t>
      </w:r>
      <w:r>
        <w:t>ile CTD profiles suggested that OR1-1219 was well-mixed, the profiles showed strong water stratification in OR1-1242 ().</w:t>
      </w:r>
    </w:p>
    <w:p w14:paraId="1CE8A2CB" w14:textId="0EFB7121" w:rsidR="0063082C" w:rsidRDefault="0063082C" w:rsidP="0063082C">
      <w:pPr>
        <w:pStyle w:val="ListParagraph"/>
        <w:numPr>
          <w:ilvl w:val="0"/>
          <w:numId w:val="12"/>
        </w:numPr>
      </w:pPr>
      <w:r>
        <w:t>D50 in S1</w:t>
      </w:r>
    </w:p>
    <w:p w14:paraId="276AA7C2" w14:textId="2E790C4E" w:rsidR="00C727E8" w:rsidRDefault="00C727E8" w:rsidP="0063082C">
      <w:pPr>
        <w:pStyle w:val="ListParagraph"/>
        <w:numPr>
          <w:ilvl w:val="0"/>
          <w:numId w:val="12"/>
        </w:numPr>
      </w:pPr>
    </w:p>
    <w:p w14:paraId="00C5E7B0" w14:textId="4B203595" w:rsidR="005B0207" w:rsidRDefault="009C219B" w:rsidP="00577380">
      <w:pPr>
        <w:pStyle w:val="Title2"/>
      </w:pPr>
      <w:r>
        <w:t>Organic matter indicators</w:t>
      </w:r>
    </w:p>
    <w:p w14:paraId="4DB692B2" w14:textId="497E1364" w:rsidR="0017617E" w:rsidRDefault="0017617E" w:rsidP="0017617E">
      <w:pPr>
        <w:pStyle w:val="ListParagraph"/>
        <w:numPr>
          <w:ilvl w:val="0"/>
          <w:numId w:val="11"/>
        </w:numPr>
      </w:pPr>
      <w:r>
        <w:t xml:space="preserve">Chla and </w:t>
      </w:r>
      <w:r>
        <w:rPr>
          <w:rFonts w:cstheme="minorHAnsi"/>
        </w:rPr>
        <w:t>δ</w:t>
      </w:r>
      <w:r w:rsidRPr="0017617E">
        <w:rPr>
          <w:rFonts w:cstheme="minorHAnsi"/>
          <w:vertAlign w:val="superscript"/>
        </w:rPr>
        <w:t>13</w:t>
      </w:r>
      <w:r>
        <w:t>C were negatively correlated</w:t>
      </w:r>
      <w:r w:rsidR="00C41D14">
        <w:t xml:space="preserve"> (r = -0.76)</w:t>
      </w:r>
      <w:r>
        <w:t>.</w:t>
      </w:r>
    </w:p>
    <w:p w14:paraId="6A6D82C4" w14:textId="7FE76008" w:rsidR="00E27849" w:rsidRDefault="00E27849" w:rsidP="0017617E">
      <w:pPr>
        <w:pStyle w:val="ListParagraph"/>
        <w:numPr>
          <w:ilvl w:val="0"/>
          <w:numId w:val="11"/>
        </w:numPr>
      </w:pPr>
      <w:r>
        <w:t xml:space="preserve">Similarly, </w:t>
      </w:r>
      <w:r>
        <w:fldChar w:fldCharType="begin"/>
      </w:r>
      <w:r w:rsidR="008334F8">
        <w:instrText xml:space="preserve"> ADDIN ZOTERO_ITEM CSL_CITATION {"citationID":"C94qfqjm","properties":{"formattedCitation":"(Akoumianaki et al., 2013)","plainCitation":"(Akoumianaki et al., 2013)","dontUpdate":true,"noteIndex":0},"citationItems":[{"id":488,"uris":["http://zotero.org/users/6403124/items/3YV2QD5J"],"itemData":{"id":488,"type":"article-journal","abstract":"Macrofauna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runoff","URL":"https://www.sciencedirect.com/science/article/pii/S0272771412001229","volume":"132","author":[{"family":"Akoumianaki","given":"Ioanna"},{"family":"Papaspyrou","given":"Sokratis"},{"family":"Kormas","given":"Konstantinos Ar."},{"family":"Nicolaidou","given":"Artemis"}],"accessed":{"date-parts":[["2021",2,24]]},"issued":{"date-parts":[["2013",11,1]]}}}],"schema":"https://github.com/citation-style-language/schema/raw/master/csl-citation.json"} </w:instrText>
      </w:r>
      <w:r>
        <w:fldChar w:fldCharType="separate"/>
      </w:r>
      <w:r w:rsidRPr="00E27849">
        <w:rPr>
          <w:rFonts w:ascii="Calibri" w:hAnsi="Calibri" w:cs="Calibri"/>
        </w:rPr>
        <w:t xml:space="preserve">Akoumianaki et al. </w:t>
      </w:r>
      <w:r>
        <w:rPr>
          <w:rFonts w:ascii="Calibri" w:hAnsi="Calibri" w:cs="Calibri"/>
        </w:rPr>
        <w:t>(</w:t>
      </w:r>
      <w:r w:rsidRPr="00E27849">
        <w:rPr>
          <w:rFonts w:ascii="Calibri" w:hAnsi="Calibri" w:cs="Calibri"/>
        </w:rPr>
        <w:t>2013)</w:t>
      </w:r>
      <w:r>
        <w:fldChar w:fldCharType="end"/>
      </w:r>
      <w:r>
        <w:t xml:space="preserve"> reported a weaker fit between biological and environmental data during flood season.</w:t>
      </w:r>
    </w:p>
    <w:p w14:paraId="087052F0" w14:textId="7FEE2B9D" w:rsidR="0017617E" w:rsidRDefault="00034D94" w:rsidP="0017617E">
      <w:pPr>
        <w:pStyle w:val="ListParagraph"/>
        <w:numPr>
          <w:ilvl w:val="0"/>
          <w:numId w:val="10"/>
        </w:numPr>
      </w:pPr>
      <w:r>
        <w:t xml:space="preserve">Although </w:t>
      </w:r>
      <w:r w:rsidR="0063082C">
        <w:t xml:space="preserve">greater </w:t>
      </w:r>
      <w:r w:rsidR="0017617E">
        <w:t xml:space="preserve">quality and quantity </w:t>
      </w:r>
      <w:r>
        <w:t xml:space="preserve">of organic matter </w:t>
      </w:r>
      <w:r w:rsidR="0063082C">
        <w:t xml:space="preserve">nurtures </w:t>
      </w:r>
      <w:r>
        <w:t xml:space="preserve">the seafloor biota </w:t>
      </w:r>
      <w:r w:rsidR="0017617E">
        <w:fldChar w:fldCharType="begin"/>
      </w:r>
      <w:r w:rsidR="0033206D">
        <w:instrText xml:space="preserve"> ADDIN ZOTERO_ITEM CSL_CITATION {"citationID":"ChVpgV5n","properties":{"formattedCitation":"(Campany\\uc0\\u224{}-Llovet et al., 2017)","plainCitation":"(Campanyà-Llovet et al., 2017)","noteIndex":0},"citationItems":[{"id":553,"uris":["http://zotero.org/users/6403124/items/62PWH6JY"],"itemData":{"id":553,"type":"article-journal","abstract":"Current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webs","URL":"http://www.sciencedirect.com/science/article/pii/S0079661115300471","volume":"156","author":[{"family":"Campanyà-Llovet","given":"Neus"},{"family":"Snelgrove","given":"Paul V. R."},{"family":"Parrish","given":"Christopher C."}],"accessed":{"date-parts":[["2020",7,16]]},"issued":{"date-parts":[["2017",8,1]]}}}],"schema":"https://github.com/citation-style-language/schema/raw/master/csl-citation.json"} </w:instrText>
      </w:r>
      <w:r w:rsidR="0017617E">
        <w:fldChar w:fldCharType="separate"/>
      </w:r>
      <w:r w:rsidR="0017617E" w:rsidRPr="0017617E">
        <w:rPr>
          <w:rFonts w:ascii="Calibri" w:hAnsi="Calibri" w:cs="Calibri"/>
          <w:szCs w:val="24"/>
        </w:rPr>
        <w:t>(Campanyà-Llovet et al., 2017)</w:t>
      </w:r>
      <w:r w:rsidR="0017617E">
        <w:fldChar w:fldCharType="end"/>
      </w:r>
      <w:r>
        <w:t xml:space="preserve">, </w:t>
      </w:r>
      <w:r w:rsidR="0063082C">
        <w:t xml:space="preserve">the increase of organic matter quality and quantity </w:t>
      </w:r>
      <w:r>
        <w:t>more or less indicated the sedimentary condition of the seafloor</w:t>
      </w:r>
      <w:r w:rsidR="0017617E">
        <w:t>.</w:t>
      </w:r>
    </w:p>
    <w:p w14:paraId="10330CB3" w14:textId="6EF18014" w:rsidR="00034D94" w:rsidRDefault="002F132B" w:rsidP="00851C16">
      <w:pPr>
        <w:pStyle w:val="ListParagraph"/>
        <w:numPr>
          <w:ilvl w:val="0"/>
          <w:numId w:val="10"/>
        </w:numPr>
      </w:pPr>
      <w:r>
        <w:t>With a lifespan ranging months to years, the change of macrofauna in the present study xxxxxx.</w:t>
      </w:r>
    </w:p>
    <w:p w14:paraId="65880082" w14:textId="79CAB21A" w:rsidR="0067188B" w:rsidRDefault="0037699D" w:rsidP="00AD42AC">
      <w:pPr>
        <w:pStyle w:val="Title1"/>
      </w:pPr>
      <w:r w:rsidRPr="004E22B6">
        <w:t>Conclusions</w:t>
      </w:r>
    </w:p>
    <w:p w14:paraId="64F1B64B" w14:textId="29F8D2C3" w:rsidR="0067188B" w:rsidRDefault="0037699D" w:rsidP="00AD42AC">
      <w:pPr>
        <w:pStyle w:val="Title1"/>
      </w:pPr>
      <w:r>
        <w:t>Acknowledgements</w:t>
      </w:r>
    </w:p>
    <w:p w14:paraId="49BA39C3" w14:textId="78BB9F4A" w:rsidR="005B0207" w:rsidRDefault="005B0207" w:rsidP="00AD42AC">
      <w:pPr>
        <w:pStyle w:val="Title1"/>
      </w:pPr>
      <w:r>
        <w:t>References</w:t>
      </w:r>
    </w:p>
    <w:p w14:paraId="19D2DB1D" w14:textId="77777777" w:rsidR="008334F8" w:rsidRPr="008334F8" w:rsidRDefault="005B0207" w:rsidP="008334F8">
      <w:pPr>
        <w:pStyle w:val="Bibliography"/>
      </w:pPr>
      <w:r>
        <w:fldChar w:fldCharType="begin"/>
      </w:r>
      <w:r>
        <w:instrText xml:space="preserve"> ADDIN ZOTERO_BIBL {"uncited":[],"omitted":[],"custom":[]} CSL_BIBLIOGRAPHY </w:instrText>
      </w:r>
      <w:r>
        <w:fldChar w:fldCharType="separate"/>
      </w:r>
      <w:r w:rsidR="008334F8" w:rsidRPr="008334F8">
        <w:t>Akoumianaki, I., Papaspyrou, S., Kormas, K.Ar., Nicolaidou, A., 2013. Environmental variation and macrofauna response in a coastal area influenced by land runoff. Estuarine, Coastal and Shelf Science, Estuarine and lagoon biodiversity and their natural goods and services 132, 34–44. https://doi.org/10.1016/j.ecss.2012.04.009</w:t>
      </w:r>
    </w:p>
    <w:p w14:paraId="492C9E75" w14:textId="77777777" w:rsidR="008334F8" w:rsidRPr="008334F8" w:rsidRDefault="008334F8" w:rsidP="008334F8">
      <w:pPr>
        <w:pStyle w:val="Bibliography"/>
        <w:rPr>
          <w:lang w:val="da-DK"/>
        </w:rPr>
      </w:pPr>
      <w:r w:rsidRPr="008334F8">
        <w:t xml:space="preserve">Akoumianaki, I., Papaspyrou, S., Nicolaidou, A., 2006. Dynamics of macrofaunal body size in a deltaic environment. </w:t>
      </w:r>
      <w:r w:rsidRPr="008334F8">
        <w:rPr>
          <w:lang w:val="da-DK"/>
        </w:rPr>
        <w:t>Mar. Ecol. Prog. Ser. 321, 55–66. https://doi.org/10.3354/meps321055</w:t>
      </w:r>
    </w:p>
    <w:p w14:paraId="4FC7CDD0" w14:textId="77777777" w:rsidR="008334F8" w:rsidRPr="008334F8" w:rsidRDefault="008334F8" w:rsidP="008334F8">
      <w:pPr>
        <w:pStyle w:val="Bibliography"/>
      </w:pPr>
      <w:r w:rsidRPr="008334F8">
        <w:rPr>
          <w:lang w:val="da-DK"/>
        </w:rPr>
        <w:t xml:space="preserve">Aller, J.Y., Aller, R.C., 1986. </w:t>
      </w:r>
      <w:r w:rsidRPr="008334F8">
        <w:t xml:space="preserve">General characteristics of benthic faunas on the Amazon </w:t>
      </w:r>
      <w:r w:rsidRPr="008334F8">
        <w:lastRenderedPageBreak/>
        <w:t>inner continental shelf with comparison to the shelf off the Changjiang River, East China Sea. Continental Shelf Research, Sedimentary Processes on the Amazon Continental Shelf 6, 291–310. https://doi.org/10.1016/0278-4343(86)90065-8</w:t>
      </w:r>
    </w:p>
    <w:p w14:paraId="3F2F8033" w14:textId="77777777" w:rsidR="008334F8" w:rsidRPr="008334F8" w:rsidRDefault="008334F8" w:rsidP="008334F8">
      <w:pPr>
        <w:pStyle w:val="Bibliography"/>
      </w:pPr>
      <w:r w:rsidRPr="008334F8">
        <w:t>Aller, J.Y., Stupakoff, I., 1996. The distribution and seasonal characteristics of benthic communities on the Amazon shelf as indicators of physical processes. Continental Shelf Research 16, 717–751. https://doi.org/10.1016/0278-4343(96)88778-4</w:t>
      </w:r>
    </w:p>
    <w:p w14:paraId="1C5603FD" w14:textId="77777777" w:rsidR="008334F8" w:rsidRPr="008334F8" w:rsidRDefault="008334F8" w:rsidP="008334F8">
      <w:pPr>
        <w:pStyle w:val="Bibliography"/>
      </w:pPr>
      <w:r w:rsidRPr="008334F8">
        <w:t>Alongi, D.M., Christoffersen, P., Tirendi, F., Robertson, A.I., 1992. The influence of freshwater and material export on sedimentary facies and benthic processes within the Fly Delta and adjacent Gulf of Papua (Papua New Guinea). Continental Shelf Research 12, 287–326. https://doi.org/10.1016/0278-4343(92)90033-G</w:t>
      </w:r>
    </w:p>
    <w:p w14:paraId="2AE3C41F" w14:textId="77777777" w:rsidR="008334F8" w:rsidRPr="008334F8" w:rsidRDefault="008334F8" w:rsidP="008334F8">
      <w:pPr>
        <w:pStyle w:val="Bibliography"/>
      </w:pPr>
      <w:r w:rsidRPr="008334F8">
        <w:t>Alongi, D.M., Robertson, A.I., 1995. Factors regulating benthic food chains in tropical river deltas and adjacent shelf areas. Geo-Marine Letters 15, 145–152. https://doi.org/10.1007/BF01204456</w:t>
      </w:r>
    </w:p>
    <w:p w14:paraId="7EE7B07A" w14:textId="77777777" w:rsidR="008334F8" w:rsidRPr="008334F8" w:rsidRDefault="008334F8" w:rsidP="008334F8">
      <w:pPr>
        <w:pStyle w:val="Bibliography"/>
      </w:pPr>
      <w:r w:rsidRPr="008334F8">
        <w:t>Anderson, M.J., 2017. Permutational Multivariate Analysis of Variance (PERMANOVA), in: Wiley StatsRef: Statistics Reference Online. American Cancer Society, pp. 1–15. https://doi.org/10.1002/9781118445112.stat07841</w:t>
      </w:r>
    </w:p>
    <w:p w14:paraId="196A22A5" w14:textId="77777777" w:rsidR="008334F8" w:rsidRPr="008334F8" w:rsidRDefault="008334F8" w:rsidP="008334F8">
      <w:pPr>
        <w:pStyle w:val="Bibliography"/>
      </w:pPr>
      <w:r w:rsidRPr="008334F8">
        <w:t>Bartoń, K., 2022. MuMIn: Multi-Model Inference.</w:t>
      </w:r>
    </w:p>
    <w:p w14:paraId="17BFE431" w14:textId="77777777" w:rsidR="008334F8" w:rsidRPr="008334F8" w:rsidRDefault="008334F8" w:rsidP="008334F8">
      <w:pPr>
        <w:pStyle w:val="Bibliography"/>
        <w:rPr>
          <w:lang w:val="da-DK"/>
        </w:rPr>
      </w:pPr>
      <w:r w:rsidRPr="008334F8">
        <w:t xml:space="preserve">Blair, N.E., Aller, R.C., 2012. The fate of terrestrial organic carbon in the marine environment. </w:t>
      </w:r>
      <w:r w:rsidRPr="008334F8">
        <w:rPr>
          <w:lang w:val="da-DK"/>
        </w:rPr>
        <w:t>Annu. Rev. Mar. Sci. 4, 401–423. https://doi.org/10.1146/annurev-marine-120709-142717</w:t>
      </w:r>
    </w:p>
    <w:p w14:paraId="37A1F3E2" w14:textId="77777777" w:rsidR="008334F8" w:rsidRPr="008334F8" w:rsidRDefault="008334F8" w:rsidP="008334F8">
      <w:pPr>
        <w:pStyle w:val="Bibliography"/>
      </w:pPr>
      <w:r w:rsidRPr="008334F8">
        <w:rPr>
          <w:lang w:val="da-DK"/>
        </w:rPr>
        <w:t xml:space="preserve">Blum, P., 1997. </w:t>
      </w:r>
      <w:r w:rsidRPr="008334F8">
        <w:t>Moisture and density (by mass and volume), in: Physical Properties Handbook: A Guide to the Shipboard Measurement of Physical Properties of Deep-Sea Cores. Texas, USA.</w:t>
      </w:r>
    </w:p>
    <w:p w14:paraId="5B15F4E6" w14:textId="77777777" w:rsidR="008334F8" w:rsidRPr="008334F8" w:rsidRDefault="008334F8" w:rsidP="008334F8">
      <w:pPr>
        <w:pStyle w:val="Bibliography"/>
      </w:pPr>
      <w:r w:rsidRPr="008334F8">
        <w:t>Bonifácio, P., Bourgeois, S., Labrune, C., Amouroux, J.M., Escoubeyrou, K., Buscail, R., Romero-Ramirez, A., Lantoine, F., Vétion, G., Bichon, S., Desmalades, M., Rivière, B., Deflandre, B., Grémare, A., 2014. Spatiotemporal changes in surface sediment characteristics and benthic macrofauna composition off the Rhône River in relation to its hydrological regime. Estuarine, Coastal and Shelf Science 151, 196–209. https://doi.org/10.1016/j.ecss.2014.10.011</w:t>
      </w:r>
    </w:p>
    <w:p w14:paraId="7461068D" w14:textId="77777777" w:rsidR="008334F8" w:rsidRPr="008334F8" w:rsidRDefault="008334F8" w:rsidP="008334F8">
      <w:pPr>
        <w:pStyle w:val="Bibliography"/>
      </w:pPr>
      <w:r w:rsidRPr="008334F8">
        <w:t>Brown, J.H., Gillooly, J.F., Allen, A.P., Savage, V.M., West, G.B., 2004. Toward a metabolic theory of ecology. Ecology 85, 1771–1789. https://doi.org/10.1890/03-9000</w:t>
      </w:r>
    </w:p>
    <w:p w14:paraId="494537BF" w14:textId="77777777" w:rsidR="008334F8" w:rsidRPr="008334F8" w:rsidRDefault="008334F8" w:rsidP="008334F8">
      <w:pPr>
        <w:pStyle w:val="Bibliography"/>
      </w:pPr>
      <w:r w:rsidRPr="008334F8">
        <w:t>Burdige, D.J., 2007. Preservation of Organic Matter in Marine Sediments: Controls, Mechanisms, and an Imbalance in Sediment Organic Carbon Budgets? Chem. Rev. 107, 467–485. https://doi.org/10.1021/cr050347q</w:t>
      </w:r>
    </w:p>
    <w:p w14:paraId="7F788335" w14:textId="77777777" w:rsidR="008334F8" w:rsidRPr="008334F8" w:rsidRDefault="008334F8" w:rsidP="008334F8">
      <w:pPr>
        <w:pStyle w:val="Bibliography"/>
      </w:pPr>
      <w:r w:rsidRPr="008334F8">
        <w:t>Burnham, K.P., Anderson, D.R., 2002. Model selection and multimodel inference: a practical information-theorectic approach, 2nd ed. Springer, New York, NY.</w:t>
      </w:r>
    </w:p>
    <w:p w14:paraId="4D4E8CE0" w14:textId="77777777" w:rsidR="008334F8" w:rsidRPr="008334F8" w:rsidRDefault="008334F8" w:rsidP="008334F8">
      <w:pPr>
        <w:pStyle w:val="Bibliography"/>
      </w:pPr>
      <w:r w:rsidRPr="008334F8">
        <w:t>Campanyà-Llovet, N., Snelgrove, P.V.R., Parrish, C.C., 2017. Rethinking the importance of food quality in marine benthic food webs. Progress in Oceanography 156, 240–251. https://doi.org/10.1016/j.pocean.2017.07.006</w:t>
      </w:r>
    </w:p>
    <w:p w14:paraId="597F5A8B" w14:textId="77777777" w:rsidR="008334F8" w:rsidRPr="008334F8" w:rsidRDefault="008334F8" w:rsidP="008334F8">
      <w:pPr>
        <w:pStyle w:val="Bibliography"/>
      </w:pPr>
      <w:r w:rsidRPr="008334F8">
        <w:t>Carter, L., Milliman, J.D., Talling, P.J., Gavey, R., Wynn, R.B., 2012. Near-synchronous and delayed initiation of long run-out submarine sediment flows from a record-breaking river flood, offshore Taiwan. Geophysical Research Letters 39. https://doi.org/10.1029/2012GL051172</w:t>
      </w:r>
    </w:p>
    <w:p w14:paraId="05C1794A" w14:textId="77777777" w:rsidR="008334F8" w:rsidRPr="008334F8" w:rsidRDefault="008334F8" w:rsidP="008334F8">
      <w:pPr>
        <w:pStyle w:val="Bibliography"/>
      </w:pPr>
      <w:r w:rsidRPr="008334F8">
        <w:lastRenderedPageBreak/>
        <w:t>Dagg, M., Benner, R., Lohrenz, S., Lawrence, D., 2004. Transformation of dissolved and particulate materials on continental shelves influenced by large rivers: plume processes. Continental Shelf Research 24, 833–858. https://doi.org/10.1016/j.csr.2004.02.003</w:t>
      </w:r>
    </w:p>
    <w:p w14:paraId="6A56C9D9" w14:textId="77777777" w:rsidR="008334F8" w:rsidRPr="008334F8" w:rsidRDefault="008334F8" w:rsidP="008334F8">
      <w:pPr>
        <w:pStyle w:val="Bibliography"/>
      </w:pPr>
      <w:r w:rsidRPr="008334F8">
        <w:t>Darnaude, A.M., Salen-Picard, C., Polunin, N.V.C., Harmelin-Vivien, M.L., 2004. Trophodynamic linkage between river runoff and coastal fishery yield elucidated by stable isotope data in the Gulf of Lions (NW Mediterranean). Oecologia 138, 325–332. https://doi.org/10.1007/s00442-003-1457-3</w:t>
      </w:r>
    </w:p>
    <w:p w14:paraId="1E8A6BFE" w14:textId="77777777" w:rsidR="008334F8" w:rsidRPr="008334F8" w:rsidRDefault="008334F8" w:rsidP="008334F8">
      <w:pPr>
        <w:pStyle w:val="Bibliography"/>
      </w:pPr>
      <w:r w:rsidRPr="008334F8">
        <w:t>Dias, E., Morais, P., Cotter, A.M., Antunes, C., Hoffman, J.C., 2016. Estuarine consumers utilize marine, estuarine and terrestrial organic matter and provide connectivity among these food webs. Marine Ecology Progress Series 554, 21–34. https://doi.org/10.3354/meps11794</w:t>
      </w:r>
    </w:p>
    <w:p w14:paraId="3F5DA0CD" w14:textId="77777777" w:rsidR="008334F8" w:rsidRPr="008334F8" w:rsidRDefault="008334F8" w:rsidP="008334F8">
      <w:pPr>
        <w:pStyle w:val="Bibliography"/>
      </w:pPr>
      <w:r w:rsidRPr="008334F8">
        <w:t>Dormann, C.F., Elith, J., Bacher, S., Buchmann, C., Carl, G., Carré, G., Marquéz, J.R.G., Gruber, B., Lafourcade, B., Leitão, P.J., Münkemüller, T., McClean, C., Osborne, P.E., Reineking, B., Schröder, B., Skidmore, A.K., Zurell, D., Lautenbach, S., 2013. Collinearity: a review of methods to deal with it and a simulation study evaluating their performance. Ecography 36, 27–46. https://doi.org/10.1111/j.1600-0587.2012.07348.x</w:t>
      </w:r>
    </w:p>
    <w:p w14:paraId="05EEB4CA" w14:textId="77777777" w:rsidR="008334F8" w:rsidRPr="008334F8" w:rsidRDefault="008334F8" w:rsidP="008334F8">
      <w:pPr>
        <w:pStyle w:val="Bibliography"/>
      </w:pPr>
      <w:r w:rsidRPr="008334F8">
        <w:t>Geyer, W.R., Hill, P.S., Kineke, G.C., 2004. The transport, transformation and dispersal of sediment by buoyant coastal flows. Continental Shelf Research 24, 927–949. https://doi.org/10.1016/j.csr.2004.02.006</w:t>
      </w:r>
    </w:p>
    <w:p w14:paraId="319A5478" w14:textId="77777777" w:rsidR="008334F8" w:rsidRPr="008334F8" w:rsidRDefault="008334F8" w:rsidP="008334F8">
      <w:pPr>
        <w:pStyle w:val="Bibliography"/>
      </w:pPr>
      <w:r w:rsidRPr="008334F8">
        <w:t>Glud, R.N., 2008. Oxygen dynamics of marine sediments. Marine Biology Research 4, 243–289. https://doi.org/10.1080/17451000801888726</w:t>
      </w:r>
    </w:p>
    <w:p w14:paraId="08A74415" w14:textId="77777777" w:rsidR="008334F8" w:rsidRPr="008334F8" w:rsidRDefault="008334F8" w:rsidP="008334F8">
      <w:pPr>
        <w:pStyle w:val="Bibliography"/>
      </w:pPr>
      <w:r w:rsidRPr="008334F8">
        <w:t>Hall, S.J., 2002. The continental shelf benthic ecosystem: current status, agents for change and future prospects. Envir. Conserv. 29, 350–374. https://doi.org/10.1017/S0376892902000243</w:t>
      </w:r>
    </w:p>
    <w:p w14:paraId="13EB8DDB" w14:textId="77777777" w:rsidR="008334F8" w:rsidRPr="008334F8" w:rsidRDefault="008334F8" w:rsidP="008334F8">
      <w:pPr>
        <w:pStyle w:val="Bibliography"/>
      </w:pPr>
      <w:r w:rsidRPr="008334F8">
        <w:t>Hillman, J.R., Lundquist, C.J., Pilditch, C.A., Thrush, S.F., 2020. The role of large macrofauna in mediating sediment erodibility across sedimentary habitats. Limnology and Oceanography 65, 683–693. https://doi.org/10.1002/lno.11337</w:t>
      </w:r>
    </w:p>
    <w:p w14:paraId="4EADD530" w14:textId="77777777" w:rsidR="008334F8" w:rsidRPr="008334F8" w:rsidRDefault="008334F8" w:rsidP="008334F8">
      <w:pPr>
        <w:pStyle w:val="Bibliography"/>
      </w:pPr>
      <w:r w:rsidRPr="008334F8">
        <w:t>Jahnke, R., 2010. Global Synthesis, in: Liu, K.-K., Atkinson, L., Quiñones, R., Talaue-McManus, L. (Eds.), Carbon and Nutrient Fluxes in Continental Margins. Springer, pp. 597–615.</w:t>
      </w:r>
    </w:p>
    <w:p w14:paraId="7DD868FA" w14:textId="77777777" w:rsidR="008334F8" w:rsidRPr="008334F8" w:rsidRDefault="008334F8" w:rsidP="008334F8">
      <w:pPr>
        <w:pStyle w:val="Bibliography"/>
      </w:pPr>
      <w:r w:rsidRPr="008334F8">
        <w:t>Jentsch, A., White, P., 2019. A theory of pulse dynamics and disturbance in ecology. Ecology 100, e02734. https://doi.org/10.1002/ecy.2734</w:t>
      </w:r>
    </w:p>
    <w:p w14:paraId="72403727" w14:textId="77777777" w:rsidR="008334F8" w:rsidRPr="008334F8" w:rsidRDefault="008334F8" w:rsidP="008334F8">
      <w:pPr>
        <w:pStyle w:val="Bibliography"/>
      </w:pPr>
      <w:r w:rsidRPr="008334F8">
        <w:t>Jørgensen, B.B., Wenzhöfer, F., Egger, M., Glud, R.N., 2022. Sediment oxygen consumption: Role in the global marine carbon cycle. Earth-Science Reviews 228, 103987. https://doi.org/10.1016/j.earscirev.2022.103987</w:t>
      </w:r>
    </w:p>
    <w:p w14:paraId="2490C86F" w14:textId="77777777" w:rsidR="008334F8" w:rsidRPr="008334F8" w:rsidRDefault="008334F8" w:rsidP="008334F8">
      <w:pPr>
        <w:pStyle w:val="Bibliography"/>
      </w:pPr>
      <w:r w:rsidRPr="008334F8">
        <w:t>Kao, S.J., Milliman, J.D., 2008. Water and sediment discharge from small mountainous rivers, Taiwan: the roles of lithology, episodic events, and human activities. The Journal of Geology 116, 431–448. https://doi.org/10.1086/590921</w:t>
      </w:r>
    </w:p>
    <w:p w14:paraId="61660823" w14:textId="77777777" w:rsidR="008334F8" w:rsidRPr="008334F8" w:rsidRDefault="008334F8" w:rsidP="008334F8">
      <w:pPr>
        <w:pStyle w:val="Bibliography"/>
      </w:pPr>
      <w:r w:rsidRPr="008334F8">
        <w:t>Kao, S.-J., Shiah, F.-K., Wang, C.-H., Liu, K.-K., 2006. Efficient trapping of organic carbon in sediments on the continental margin with high fluvial sediment input off southwestern Taiwan. Continental Shelf Research 26, 2520–2537. https://doi.org/10.1016/j.csr.2006.07.030</w:t>
      </w:r>
    </w:p>
    <w:p w14:paraId="2253214D" w14:textId="77777777" w:rsidR="008334F8" w:rsidRPr="008334F8" w:rsidRDefault="008334F8" w:rsidP="008334F8">
      <w:pPr>
        <w:pStyle w:val="Bibliography"/>
      </w:pPr>
      <w:r w:rsidRPr="008334F8">
        <w:t xml:space="preserve">Kristensen, E., Neto, J.M., Lundkvist, M., Frederiksen, L., Pardal, M.Â., Valdemarsen, T., Flindt, M.R., 2013. Influence of benthic macroinvertebrates on the </w:t>
      </w:r>
      <w:r w:rsidRPr="008334F8">
        <w:lastRenderedPageBreak/>
        <w:t>erodability of estuarine cohesive sediments: Density- and biomass-specific responses. Estuarine, Coastal and Shelf Science 134, 80–87. https://doi.org/10.1016/j.ecss.2013.09.020</w:t>
      </w:r>
    </w:p>
    <w:p w14:paraId="6A3140BD" w14:textId="77777777" w:rsidR="008334F8" w:rsidRPr="008334F8" w:rsidRDefault="008334F8" w:rsidP="008334F8">
      <w:pPr>
        <w:pStyle w:val="Bibliography"/>
      </w:pPr>
      <w:r w:rsidRPr="008334F8">
        <w:t>Legendre, P., Borcard, D., 2018. Box-Cox-chord transformations for community composition data prior to beta diversity analysis. Ecography 41, 1820–1824. https://doi.org/10.1111/ecog.03498</w:t>
      </w:r>
    </w:p>
    <w:p w14:paraId="7E8D9495" w14:textId="77777777" w:rsidR="008334F8" w:rsidRPr="008334F8" w:rsidRDefault="008334F8" w:rsidP="008334F8">
      <w:pPr>
        <w:pStyle w:val="Bibliography"/>
      </w:pPr>
      <w:r w:rsidRPr="008334F8">
        <w:t>Lin, Y.-C., Su, Y.-F., Fu, H.-H., Wang, Y.-T., Shih, H.-J., Liang, T.-Y., Yeh, S.-H., Chen, W.-P., Chang, C.-H., 2020. 2019 Typhoon events.</w:t>
      </w:r>
    </w:p>
    <w:p w14:paraId="188A16FC" w14:textId="77777777" w:rsidR="008334F8" w:rsidRPr="008334F8" w:rsidRDefault="008334F8" w:rsidP="008334F8">
      <w:pPr>
        <w:pStyle w:val="Bibliography"/>
      </w:pPr>
      <w:r w:rsidRPr="008334F8">
        <w:t>Liu, J.T., Liu, K., Huang, J.C., 2002. The effect of a submarine canyon on the river sediment dispersal and inner shelf sediment movements in southern Taiwan. Marine Geology 181, 357–386. https://doi.org/10.1016/S0025-3227(01)00219-5</w:t>
      </w:r>
    </w:p>
    <w:p w14:paraId="04A088F5" w14:textId="77777777" w:rsidR="008334F8" w:rsidRPr="008334F8" w:rsidRDefault="008334F8" w:rsidP="008334F8">
      <w:pPr>
        <w:pStyle w:val="Bibliography"/>
      </w:pPr>
      <w:r w:rsidRPr="008334F8">
        <w:t>Lohrer, A.M., Thrush, S.F., Gibbs, M.M., 2004. Bioturbators enhance ecosystem function through complex biogeochemical interactions. Nature 431, 1092–1095. https://doi.org/10.1038/nature03042</w:t>
      </w:r>
    </w:p>
    <w:p w14:paraId="1DB2D674" w14:textId="77777777" w:rsidR="008334F8" w:rsidRPr="008334F8" w:rsidRDefault="008334F8" w:rsidP="008334F8">
      <w:pPr>
        <w:pStyle w:val="Bibliography"/>
      </w:pPr>
      <w:r w:rsidRPr="008334F8">
        <w:t>McKee, B.A., Aller, R.C., Allison, M.A., Bianchi, T.S., Kineke, G.C., 2004. Transport and transformation of dissolved and particulate materials on continental margins influenced by major rivers: benthic boundary layer and seabed processes. Continental Shelf Research 24, 899–926. https://doi.org/10.1016/j.csr.2004.02.009</w:t>
      </w:r>
    </w:p>
    <w:p w14:paraId="70D9E380" w14:textId="77777777" w:rsidR="008334F8" w:rsidRPr="008334F8" w:rsidRDefault="008334F8" w:rsidP="008334F8">
      <w:pPr>
        <w:pStyle w:val="Bibliography"/>
        <w:rPr>
          <w:lang w:val="da-DK"/>
        </w:rPr>
      </w:pPr>
      <w:r w:rsidRPr="008334F8">
        <w:t xml:space="preserve">Mermillod-Blondin, F., Rosenberg, R., 2006. Ecosystem engineering: the impact of bioturbation on biogeochemical processes in marine and freshwater benthic habitats. </w:t>
      </w:r>
      <w:r w:rsidRPr="008334F8">
        <w:rPr>
          <w:lang w:val="da-DK"/>
        </w:rPr>
        <w:t>Aquat. Sci. 68, 434–442. https://doi.org/10.1007/s00027-006-0858-x</w:t>
      </w:r>
    </w:p>
    <w:p w14:paraId="71F98AA7" w14:textId="77777777" w:rsidR="008334F8" w:rsidRPr="008334F8" w:rsidRDefault="008334F8" w:rsidP="008334F8">
      <w:pPr>
        <w:pStyle w:val="Bibliography"/>
      </w:pPr>
      <w:r w:rsidRPr="008334F8">
        <w:rPr>
          <w:lang w:val="da-DK"/>
        </w:rPr>
        <w:t xml:space="preserve">Mestdagh, S., Bagaço, L., Braeckman, U., Ysebaert, T., De Smet, B., Moens, T., Van Colen, C., 2018. </w:t>
      </w:r>
      <w:r w:rsidRPr="008334F8">
        <w:t>Functional trait responses to sediment deposition reduce macrofauna-mediated ecosystem functioning in an estuarine mudflat. Biogeosciences 15, 2587–2599. https://doi.org/10.5194/bg-15-2587-2018</w:t>
      </w:r>
    </w:p>
    <w:p w14:paraId="0D490AC1" w14:textId="77777777" w:rsidR="008334F8" w:rsidRPr="008334F8" w:rsidRDefault="008334F8" w:rsidP="008334F8">
      <w:pPr>
        <w:pStyle w:val="Bibliography"/>
      </w:pPr>
      <w:r w:rsidRPr="008334F8">
        <w:t>Middelburg, J.J., Levin, L.A., 2009. Coastal hypoxia and sediment biogeochemistry. Biogeosciences 6, 1273–1293. https://doi.org/10.5194/bg-6-1273-2009</w:t>
      </w:r>
    </w:p>
    <w:p w14:paraId="462E38BF" w14:textId="77777777" w:rsidR="008334F8" w:rsidRPr="008334F8" w:rsidRDefault="008334F8" w:rsidP="008334F8">
      <w:pPr>
        <w:pStyle w:val="Bibliography"/>
      </w:pPr>
      <w:r w:rsidRPr="008334F8">
        <w:t>Milliman, J.D., Syvitski, J.P.M., 1992. Geomorphic/Tectonic Control of Sediment Discharge to the Ocean: The Importance of Small Mountainous Rivers. The Journal of Geology 100, 525–544.</w:t>
      </w:r>
    </w:p>
    <w:p w14:paraId="7643DEC9" w14:textId="77777777" w:rsidR="008334F8" w:rsidRPr="008334F8" w:rsidRDefault="008334F8" w:rsidP="008334F8">
      <w:pPr>
        <w:pStyle w:val="Bibliography"/>
      </w:pPr>
      <w:r w:rsidRPr="008334F8">
        <w:t>Muff, S., Nilsen, E.B., O’Hara, R.B., Nater, C.R., 2022. Rewriting results sections in the language of evidence. Trends in Ecology &amp; Evolution 37, 203–210. https://doi.org/10.1016/j.tree.2021.10.009</w:t>
      </w:r>
    </w:p>
    <w:p w14:paraId="24C6B856" w14:textId="77777777" w:rsidR="008334F8" w:rsidRPr="008334F8" w:rsidRDefault="008334F8" w:rsidP="008334F8">
      <w:pPr>
        <w:pStyle w:val="Bibliography"/>
      </w:pPr>
      <w:r w:rsidRPr="008334F8">
        <w:t>Oksanen, J., F. Guillaume Blanchet, Michael Friendly, Roeland Kindt, Pierre Legendre, Dan McGlinn, Peter R. Minchin, R. B. O’Hara, Gavin L. Simpson, Peter Solymos, M. Henry H. Stevens, Eduard Szoecs, Helene Wagner, 2021. vegan: Community Ecology Package.</w:t>
      </w:r>
    </w:p>
    <w:p w14:paraId="769A83B2" w14:textId="77777777" w:rsidR="008334F8" w:rsidRPr="008334F8" w:rsidRDefault="008334F8" w:rsidP="008334F8">
      <w:pPr>
        <w:pStyle w:val="Bibliography"/>
      </w:pPr>
      <w:r w:rsidRPr="008334F8">
        <w:t>R Core Team, 2020. R: A Language and Environment for Statistical Computing.</w:t>
      </w:r>
    </w:p>
    <w:p w14:paraId="20BB364E" w14:textId="77777777" w:rsidR="008334F8" w:rsidRPr="008334F8" w:rsidRDefault="008334F8" w:rsidP="008334F8">
      <w:pPr>
        <w:pStyle w:val="Bibliography"/>
      </w:pPr>
      <w:r w:rsidRPr="008334F8">
        <w:t>Richards, S.A., 2008. Dealing with overdispersed count data in applied ecology. Journal of Applied Ecology 45, 218–227. https://doi.org/10.1111/j.1365-2664.2007.01377.x</w:t>
      </w:r>
    </w:p>
    <w:p w14:paraId="491F24BA" w14:textId="77777777" w:rsidR="008334F8" w:rsidRPr="008334F8" w:rsidRDefault="008334F8" w:rsidP="008334F8">
      <w:pPr>
        <w:pStyle w:val="Bibliography"/>
      </w:pPr>
      <w:r w:rsidRPr="008334F8">
        <w:t>Richards, S.A., 2005. Testing Ecological Theory Using the Information-Theoretic Approach: Examples and Cautionary Results. Ecology 86, 2805–2814. https://doi.org/10.1890/05-0074</w:t>
      </w:r>
    </w:p>
    <w:p w14:paraId="4AD0DDF8" w14:textId="77777777" w:rsidR="008334F8" w:rsidRPr="008334F8" w:rsidRDefault="008334F8" w:rsidP="008334F8">
      <w:pPr>
        <w:pStyle w:val="Bibliography"/>
      </w:pPr>
      <w:r w:rsidRPr="008334F8">
        <w:t xml:space="preserve">Schloerke, B., Cook, D., Larmarange, J., Briatte, F., Marbach, M., Thoen, E., Elberg, A., </w:t>
      </w:r>
      <w:r w:rsidRPr="008334F8">
        <w:lastRenderedPageBreak/>
        <w:t>Crowley, J., 2021. GGally: Extension to “ggplot2.”</w:t>
      </w:r>
    </w:p>
    <w:p w14:paraId="49E04A3C" w14:textId="77777777" w:rsidR="008334F8" w:rsidRPr="008334F8" w:rsidRDefault="008334F8" w:rsidP="008334F8">
      <w:pPr>
        <w:pStyle w:val="Bibliography"/>
      </w:pPr>
      <w:r w:rsidRPr="008334F8">
        <w:t>Slowikowski, K., 2021. ggrepel: Automatically Position Non-Overlapping Text Labels with “ggplot2.”</w:t>
      </w:r>
    </w:p>
    <w:p w14:paraId="3C8CC327" w14:textId="77777777" w:rsidR="008334F8" w:rsidRPr="008334F8" w:rsidRDefault="008334F8" w:rsidP="008334F8">
      <w:pPr>
        <w:pStyle w:val="Bibliography"/>
      </w:pPr>
      <w:r w:rsidRPr="008334F8">
        <w:t>Snelgrove, P.V.R., 1999. Getting to the Bottom of Marine Biodiversity: Sedimentary Habitats: Ocean bottoms are the most widespread habitat on Earth and support high biodiversity and key ecosystem services. BioScience 49, 129–138. https://doi.org/10.2307/1313538</w:t>
      </w:r>
    </w:p>
    <w:p w14:paraId="7F278375" w14:textId="77777777" w:rsidR="008334F8" w:rsidRPr="008334F8" w:rsidRDefault="008334F8" w:rsidP="008334F8">
      <w:pPr>
        <w:pStyle w:val="Bibliography"/>
      </w:pPr>
      <w:r w:rsidRPr="008334F8">
        <w:t>Snelgrove, P.V.R., 1998. The biodiversity of macrofaunal organisms in marine sediments. Biodiversity and Conservation 7, 1123–1132. https://doi.org/10.1023/A:1008867313340</w:t>
      </w:r>
    </w:p>
    <w:p w14:paraId="29EB2CF8" w14:textId="77777777" w:rsidR="008334F8" w:rsidRPr="008334F8" w:rsidRDefault="008334F8" w:rsidP="008334F8">
      <w:pPr>
        <w:pStyle w:val="Bibliography"/>
      </w:pPr>
      <w:r w:rsidRPr="008334F8">
        <w:t>Song, G., Liu, S., Zhu, Z., Zhai, W., Zhu, C., Zhang, J., 2016. Sediment oxygen consumption and benthic organic carbon mineralization on the continental shelves of the East China Sea and the Yellow Sea. Deep Sea Research Part II: Topical Studies in Oceanography 124, 53–63. https://doi.org/10.1016/j.dsr2.2015.04.012</w:t>
      </w:r>
    </w:p>
    <w:p w14:paraId="3E28FD89" w14:textId="77777777" w:rsidR="008334F8" w:rsidRPr="008334F8" w:rsidRDefault="008334F8" w:rsidP="008334F8">
      <w:pPr>
        <w:pStyle w:val="Bibliography"/>
      </w:pPr>
      <w:r w:rsidRPr="008334F8">
        <w:t>Teng, L.S., 1990. Geotectonic evolution of late Cenozoic arc-continent collision in Taiwan. Tectonophysics, Geodynamic evolution of the Eastern Eurasian Margin 183, 57–76. https://doi.org/10.1016/0040-1951(90)90188-E</w:t>
      </w:r>
    </w:p>
    <w:p w14:paraId="459349A2" w14:textId="77777777" w:rsidR="008334F8" w:rsidRPr="008334F8" w:rsidRDefault="008334F8" w:rsidP="008334F8">
      <w:pPr>
        <w:pStyle w:val="Bibliography"/>
      </w:pPr>
      <w:r w:rsidRPr="008334F8">
        <w:t>Toussaint, F., Rabouille, C., Cathalot, C., Bombled, B., Abchiche, A., Aouji, O., Buchholtz, G., Clemençon, A., Geyskens, N., Répécaud, M., Pairaud, I., Verney, R., Tisnérat-Laborde, N., 2014. A new device to follow temporal variations of oxygen demand in deltaic sediments: the LSCE benthic station. Limnology and Oceanography: Methods 12, 729–741. https://doi.org/10.4319/lom.2014.12.729</w:t>
      </w:r>
    </w:p>
    <w:p w14:paraId="3E7CB606" w14:textId="77777777" w:rsidR="008334F8" w:rsidRPr="008334F8" w:rsidRDefault="008334F8" w:rsidP="008334F8">
      <w:pPr>
        <w:pStyle w:val="Bibliography"/>
      </w:pPr>
      <w:r w:rsidRPr="008334F8">
        <w:t>Valiela, I., 2015. Marine ecological processes, 3rd ed. Springer, New York.</w:t>
      </w:r>
    </w:p>
    <w:p w14:paraId="515FECC7" w14:textId="77777777" w:rsidR="008334F8" w:rsidRPr="008334F8" w:rsidRDefault="008334F8" w:rsidP="008334F8">
      <w:pPr>
        <w:pStyle w:val="Bibliography"/>
      </w:pPr>
      <w:r w:rsidRPr="008334F8">
        <w:t>Wheatcroft, R.A., 2006. Time-series measurements of macrobenthos abundance and sediment bioturbation intensity on a flood-dominated shelf. Progress in Oceanography 71, 88–122. https://doi.org/10.1016/j.pocean.2006.06.002</w:t>
      </w:r>
    </w:p>
    <w:p w14:paraId="680B7E02" w14:textId="77777777" w:rsidR="008334F8" w:rsidRPr="008334F8" w:rsidRDefault="008334F8" w:rsidP="008334F8">
      <w:pPr>
        <w:pStyle w:val="Bibliography"/>
      </w:pPr>
      <w:r w:rsidRPr="008334F8">
        <w:t>Wickham, H., 2021. tidyr: Tidy Messy Data.</w:t>
      </w:r>
    </w:p>
    <w:p w14:paraId="1BEE0C43" w14:textId="77777777" w:rsidR="008334F8" w:rsidRPr="008334F8" w:rsidRDefault="008334F8" w:rsidP="008334F8">
      <w:pPr>
        <w:pStyle w:val="Bibliography"/>
      </w:pPr>
      <w:r w:rsidRPr="008334F8">
        <w:t>Wickham, H., 2016. ggplot2: elegant graphics for data analysis.</w:t>
      </w:r>
    </w:p>
    <w:p w14:paraId="165931A5" w14:textId="77777777" w:rsidR="008334F8" w:rsidRPr="008334F8" w:rsidRDefault="008334F8" w:rsidP="008334F8">
      <w:pPr>
        <w:pStyle w:val="Bibliography"/>
      </w:pPr>
      <w:r w:rsidRPr="008334F8">
        <w:t>Wickham, H., Francois, R., Henry, L., Muller, K., 2021. dplyr: A Grammar of Data Manipulation.</w:t>
      </w:r>
    </w:p>
    <w:p w14:paraId="50DACE8C" w14:textId="571CBFBE" w:rsidR="005B0207" w:rsidRDefault="005B0207" w:rsidP="00577380">
      <w:r>
        <w:fldChar w:fldCharType="end"/>
      </w:r>
    </w:p>
    <w:sectPr w:rsidR="005B0207" w:rsidSect="00FF6A65">
      <w:pgSz w:w="11906" w:h="16838"/>
      <w:pgMar w:top="1440" w:right="1800" w:bottom="1440" w:left="1800"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en-Ting Chen" w:date="2023-10-22T23:21:00Z" w:initials="YTC">
    <w:p w14:paraId="54C70496" w14:textId="77777777" w:rsidR="00E136B1" w:rsidRDefault="00E136B1" w:rsidP="002F1CAB">
      <w:pPr>
        <w:jc w:val="left"/>
      </w:pPr>
      <w:r>
        <w:rPr>
          <w:rStyle w:val="CommentReference"/>
        </w:rPr>
        <w:annotationRef/>
      </w:r>
      <w:r>
        <w:rPr>
          <w:sz w:val="20"/>
          <w:szCs w:val="20"/>
        </w:rPr>
        <w:t>Will ask Ronnie whether should I be affiliated in SDU for this paper</w:t>
      </w:r>
    </w:p>
  </w:comment>
  <w:comment w:id="2" w:author="Yen-Ting Chen" w:date="2024-01-09T15:00:00Z" w:initials="YC">
    <w:p w14:paraId="57E6EB87" w14:textId="77777777" w:rsidR="00576086" w:rsidRDefault="006861FC" w:rsidP="00576086">
      <w:pPr>
        <w:jc w:val="left"/>
      </w:pPr>
      <w:r>
        <w:rPr>
          <w:rStyle w:val="CommentReference"/>
        </w:rPr>
        <w:annotationRef/>
      </w:r>
      <w:r w:rsidR="00576086">
        <w:rPr>
          <w:sz w:val="20"/>
          <w:szCs w:val="20"/>
        </w:rPr>
        <w:t>The original 15-21% in Jahnke (2010) includes the continental slope. I recalculated it to fit the 200 m narrative.</w:t>
      </w:r>
    </w:p>
  </w:comment>
  <w:comment w:id="3" w:author="Yen-Ting Chen" w:date="2024-01-27T00:41:00Z" w:initials="YC">
    <w:p w14:paraId="22C79C9F" w14:textId="77777777" w:rsidR="00084341" w:rsidRDefault="00084341" w:rsidP="00084341">
      <w:pPr>
        <w:jc w:val="left"/>
      </w:pPr>
      <w:r>
        <w:rPr>
          <w:rStyle w:val="CommentReference"/>
        </w:rPr>
        <w:annotationRef/>
      </w:r>
      <w:r>
        <w:rPr>
          <w:sz w:val="20"/>
          <w:szCs w:val="20"/>
        </w:rPr>
        <w:t>Can be removed</w:t>
      </w:r>
    </w:p>
  </w:comment>
  <w:comment w:id="4" w:author="Yen-Ting Chen" w:date="2024-01-02T16:45:00Z" w:initials="YC">
    <w:p w14:paraId="2BEB7A3B" w14:textId="4B0448EC" w:rsidR="000D18F5" w:rsidRDefault="000D18F5" w:rsidP="000D18F5">
      <w:pPr>
        <w:jc w:val="left"/>
      </w:pPr>
      <w:r>
        <w:rPr>
          <w:rStyle w:val="CommentReference"/>
        </w:rPr>
        <w:annotationRef/>
      </w:r>
      <w:r>
        <w:rPr>
          <w:sz w:val="20"/>
          <w:szCs w:val="20"/>
        </w:rPr>
        <w:t xml:space="preserve">Small note, I personally am not interested in adding literatures regarding benthic community reestablishment. Simply because the present paper has no input on this topic. </w:t>
      </w:r>
    </w:p>
  </w:comment>
  <w:comment w:id="5" w:author="Yen-Ting Chen" w:date="2024-01-27T00:28:00Z" w:initials="YC">
    <w:p w14:paraId="234CB18D" w14:textId="77777777" w:rsidR="00005441" w:rsidRDefault="00005441" w:rsidP="00005441">
      <w:pPr>
        <w:jc w:val="left"/>
      </w:pPr>
      <w:r>
        <w:rPr>
          <w:rStyle w:val="CommentReference"/>
        </w:rPr>
        <w:annotationRef/>
      </w:r>
      <w:r>
        <w:rPr>
          <w:sz w:val="20"/>
          <w:szCs w:val="20"/>
        </w:rPr>
        <w:t>Can be removed if the introduction is too long</w:t>
      </w:r>
    </w:p>
  </w:comment>
  <w:comment w:id="6" w:author="Yen-Ting Chen" w:date="2024-01-27T00:29:00Z" w:initials="YC">
    <w:p w14:paraId="55909A3F" w14:textId="77777777" w:rsidR="001C37BF" w:rsidRDefault="001C37BF" w:rsidP="001C37BF">
      <w:pPr>
        <w:jc w:val="left"/>
      </w:pPr>
      <w:r>
        <w:rPr>
          <w:rStyle w:val="CommentReference"/>
        </w:rPr>
        <w:annotationRef/>
      </w:r>
      <w:r>
        <w:rPr>
          <w:sz w:val="20"/>
          <w:szCs w:val="20"/>
        </w:rPr>
        <w:t>Since the canyon is not the main studied habitat, I think this may be removed</w:t>
      </w:r>
    </w:p>
  </w:comment>
  <w:comment w:id="7" w:author="Yen-Ting Chen" w:date="2023-11-15T23:59:00Z" w:initials="YC">
    <w:p w14:paraId="1CA48CF2" w14:textId="49C192EF" w:rsidR="0057386C" w:rsidRDefault="0057386C" w:rsidP="00CF7A8A">
      <w:pPr>
        <w:jc w:val="left"/>
      </w:pPr>
      <w:r>
        <w:rPr>
          <w:rStyle w:val="CommentReference"/>
        </w:rPr>
        <w:annotationRef/>
      </w:r>
      <w:r>
        <w:rPr>
          <w:sz w:val="20"/>
          <w:szCs w:val="20"/>
        </w:rPr>
        <w:t>Revise OC section</w:t>
      </w:r>
    </w:p>
  </w:comment>
  <w:comment w:id="8" w:author="Yen-Ting Chen" w:date="2023-11-14T01:06:00Z" w:initials="YC">
    <w:p w14:paraId="2D11E772" w14:textId="686702B6" w:rsidR="00804271" w:rsidRDefault="00804271" w:rsidP="00C83EC6">
      <w:pPr>
        <w:jc w:val="left"/>
      </w:pPr>
      <w:r>
        <w:rPr>
          <w:rStyle w:val="CommentReference"/>
        </w:rPr>
        <w:annotationRef/>
      </w:r>
      <w:r>
        <w:rPr>
          <w:sz w:val="20"/>
          <w:szCs w:val="20"/>
        </w:rPr>
        <w:t>Study objective and typhoon bailu</w:t>
      </w:r>
    </w:p>
  </w:comment>
  <w:comment w:id="9" w:author="Yen-Ting Chen" w:date="2023-11-13T23:10:00Z" w:initials="YC">
    <w:p w14:paraId="53D76C62" w14:textId="35003B63" w:rsidR="006A75AD" w:rsidRDefault="006A75AD" w:rsidP="004E163C">
      <w:pPr>
        <w:jc w:val="left"/>
      </w:pPr>
      <w:r>
        <w:rPr>
          <w:rStyle w:val="CommentReference"/>
        </w:rPr>
        <w:annotationRef/>
      </w:r>
      <w:r>
        <w:rPr>
          <w:sz w:val="20"/>
          <w:szCs w:val="20"/>
        </w:rPr>
        <w:t>The wording is so boring. Looking for alternatives</w:t>
      </w:r>
    </w:p>
  </w:comment>
  <w:comment w:id="10" w:author="Yen-Ting Chen" w:date="2023-11-13T23:28:00Z" w:initials="YC">
    <w:p w14:paraId="618CBB94" w14:textId="77777777" w:rsidR="006572FC" w:rsidRDefault="006572FC" w:rsidP="004A2A72">
      <w:pPr>
        <w:jc w:val="left"/>
      </w:pPr>
      <w:r>
        <w:rPr>
          <w:rStyle w:val="CommentReference"/>
        </w:rPr>
        <w:annotationRef/>
      </w:r>
      <w:r>
        <w:rPr>
          <w:rFonts w:hint="eastAsia"/>
          <w:sz w:val="20"/>
          <w:szCs w:val="20"/>
        </w:rPr>
        <w:t>Unsure about the translation. 11</w:t>
      </w:r>
      <w:r>
        <w:rPr>
          <w:rFonts w:hint="eastAsia"/>
          <w:sz w:val="20"/>
          <w:szCs w:val="20"/>
        </w:rPr>
        <w:t>筆水災，２５筆土石流</w:t>
      </w:r>
    </w:p>
  </w:comment>
  <w:comment w:id="11" w:author="Chen, Yen-Ting" w:date="2023-10-06T14:37:00Z" w:initials="YT">
    <w:p w14:paraId="3A70B038" w14:textId="784422A1" w:rsidR="002721AC" w:rsidRDefault="002721AC">
      <w:pPr>
        <w:pStyle w:val="CommentText"/>
      </w:pPr>
      <w:r>
        <w:rPr>
          <w:rStyle w:val="CommentReference"/>
        </w:rPr>
        <w:annotationRef/>
      </w:r>
      <w:r>
        <w:t>Hint this in introduction.</w:t>
      </w:r>
    </w:p>
    <w:p w14:paraId="30EDE6BD" w14:textId="62255296" w:rsidR="002721AC" w:rsidRDefault="002721AC">
      <w:pPr>
        <w:pStyle w:val="CommentText"/>
      </w:pPr>
      <w:r>
        <w:t>Highlight this in discussion.</w:t>
      </w:r>
    </w:p>
  </w:comment>
  <w:comment w:id="12" w:author="Chih-Lin Wei" w:date="2023-09-22T14:15:00Z" w:initials="cw">
    <w:p w14:paraId="0B42B4CC" w14:textId="77777777" w:rsidR="002721AC" w:rsidRDefault="002721AC">
      <w:pPr>
        <w:pStyle w:val="CommentText"/>
      </w:pPr>
      <w:r>
        <w:rPr>
          <w:rStyle w:val="CommentReference"/>
        </w:rPr>
        <w:annotationRef/>
      </w:r>
      <w:r>
        <w:rPr>
          <w:rFonts w:hint="eastAsia"/>
        </w:rPr>
        <w:t>N</w:t>
      </w:r>
      <w:r>
        <w:t>eed to acknowledge R/V OR1</w:t>
      </w:r>
    </w:p>
    <w:p w14:paraId="13CBC229" w14:textId="77777777" w:rsidR="002721AC" w:rsidRDefault="002721AC">
      <w:pPr>
        <w:pStyle w:val="CommentText"/>
      </w:pPr>
    </w:p>
    <w:p w14:paraId="6AB35239" w14:textId="77777777" w:rsidR="002721AC" w:rsidRDefault="002721AC">
      <w:pPr>
        <w:pStyle w:val="CommentText"/>
      </w:pPr>
      <w:r>
        <w:t xml:space="preserve">Only state the cruise number here. </w:t>
      </w:r>
      <w:r>
        <w:rPr>
          <w:rFonts w:hint="eastAsia"/>
        </w:rPr>
        <w:t>Us</w:t>
      </w:r>
      <w:r>
        <w:t>e sampling month thereafter.</w:t>
      </w:r>
    </w:p>
    <w:p w14:paraId="402D613F" w14:textId="77777777" w:rsidR="002721AC" w:rsidRDefault="002721AC">
      <w:pPr>
        <w:pStyle w:val="CommentText"/>
      </w:pPr>
    </w:p>
    <w:p w14:paraId="3FC9472D" w14:textId="2A1CCD7A" w:rsidR="002721AC" w:rsidRDefault="002721AC">
      <w:pPr>
        <w:pStyle w:val="CommentText"/>
      </w:pPr>
      <w:r>
        <w:t xml:space="preserve">Month is much easier to follow than cruise number. </w:t>
      </w:r>
    </w:p>
  </w:comment>
  <w:comment w:id="14" w:author="Chen, Yen-Ting" w:date="2023-10-06T14:49:00Z" w:initials="YT">
    <w:p w14:paraId="3AB28712" w14:textId="1F10FA7C" w:rsidR="000F4E6D" w:rsidRDefault="000F4E6D">
      <w:pPr>
        <w:pStyle w:val="CommentText"/>
      </w:pPr>
      <w:r>
        <w:rPr>
          <w:rStyle w:val="CommentReference"/>
        </w:rPr>
        <w:annotationRef/>
      </w:r>
      <w:r>
        <w:t>Add specific taxa information for clarification</w:t>
      </w:r>
    </w:p>
  </w:comment>
  <w:comment w:id="15" w:author="Chih-Lin Wei" w:date="2023-09-23T15:51:00Z" w:initials="CW">
    <w:p w14:paraId="77826569" w14:textId="52F90965" w:rsidR="002721AC" w:rsidRDefault="002721AC">
      <w:pPr>
        <w:pStyle w:val="CommentText"/>
      </w:pPr>
      <w:r>
        <w:rPr>
          <w:rStyle w:val="CommentReference"/>
        </w:rPr>
        <w:annotationRef/>
      </w:r>
      <w:r>
        <w:t>The biovlume description needs to be better summrized. State explicitly which taxa’s biovolumes were estimated by geometric shapes.</w:t>
      </w:r>
    </w:p>
  </w:comment>
  <w:comment w:id="16" w:author="Chih-Lin Wei" w:date="2023-10-04T15:45:00Z" w:initials="cw">
    <w:p w14:paraId="539F46BF" w14:textId="4CAF3EF9" w:rsidR="002721AC" w:rsidRDefault="002721AC" w:rsidP="00F24368">
      <w:pPr>
        <w:pStyle w:val="CommentText"/>
        <w:ind w:firstLine="0"/>
      </w:pPr>
      <w:r>
        <w:rPr>
          <w:rStyle w:val="CommentReference"/>
        </w:rPr>
        <w:annotationRef/>
      </w:r>
      <w:r>
        <w:t xml:space="preserve">Do you set the selection threshold by the length of the vector? </w:t>
      </w:r>
    </w:p>
    <w:p w14:paraId="717DEDB1" w14:textId="05F201D9" w:rsidR="002721AC" w:rsidRDefault="002721AC" w:rsidP="00F24368">
      <w:pPr>
        <w:pStyle w:val="CommentText"/>
        <w:ind w:firstLine="0"/>
      </w:pPr>
      <w:r>
        <w:t xml:space="preserve">For example,   sqrt(PC1 loading^2+PC2 loading^2) &gt; 0.4 </w:t>
      </w:r>
    </w:p>
    <w:p w14:paraId="49DB4593" w14:textId="77777777" w:rsidR="002721AC" w:rsidRDefault="002721AC" w:rsidP="00F24368">
      <w:pPr>
        <w:pStyle w:val="CommentText"/>
        <w:ind w:firstLine="0"/>
      </w:pPr>
    </w:p>
    <w:p w14:paraId="24758BDD" w14:textId="4000B5B2" w:rsidR="002721AC" w:rsidRPr="00F24368" w:rsidRDefault="002721AC" w:rsidP="00F24368">
      <w:pPr>
        <w:pStyle w:val="CommentText"/>
        <w:ind w:firstLine="0"/>
      </w:pPr>
      <w:r>
        <w:t xml:space="preserve">This is multiple correlation, not variance explained. </w:t>
      </w:r>
    </w:p>
  </w:comment>
  <w:comment w:id="17" w:author="Chen, Yen-Ting" w:date="2023-10-16T21:35:00Z" w:initials="YT">
    <w:p w14:paraId="38C1D094" w14:textId="01AE50A3" w:rsidR="00F73865" w:rsidRDefault="00F73865">
      <w:pPr>
        <w:pStyle w:val="CommentText"/>
      </w:pPr>
      <w:r>
        <w:rPr>
          <w:rStyle w:val="CommentReference"/>
        </w:rPr>
        <w:annotationRef/>
      </w:r>
      <w:r>
        <w:t xml:space="preserve">I just used the function goodness() in the vegan package. It stated that the </w:t>
      </w:r>
    </w:p>
  </w:comment>
  <w:comment w:id="33" w:author="Chen, Yen-Ting" w:date="2023-10-16T23:00:00Z" w:initials="YT">
    <w:p w14:paraId="5877A418" w14:textId="15104C5B" w:rsidR="000C68EE" w:rsidRDefault="000C68EE">
      <w:pPr>
        <w:pStyle w:val="CommentText"/>
      </w:pPr>
      <w:r>
        <w:rPr>
          <w:rStyle w:val="CommentReference"/>
        </w:rPr>
        <w:annotationRef/>
      </w:r>
      <w:r>
        <w:t>Add test statistics in the supplementary files</w:t>
      </w:r>
    </w:p>
  </w:comment>
  <w:comment w:id="34" w:author="Chen, Yen-Ting" w:date="2023-10-16T23:01:00Z" w:initials="YT">
    <w:p w14:paraId="11782FC2" w14:textId="7028E642" w:rsidR="000C68EE" w:rsidRDefault="000C68EE">
      <w:pPr>
        <w:pStyle w:val="CommentText"/>
      </w:pPr>
      <w:r>
        <w:rPr>
          <w:rStyle w:val="CommentReference"/>
        </w:rPr>
        <w:annotationRef/>
      </w:r>
      <w:r>
        <w:rPr>
          <w:rFonts w:hint="eastAsia"/>
        </w:rPr>
        <w:t>Ad</w:t>
      </w:r>
      <w:r>
        <w:t>d correlation table in the supplementary files</w:t>
      </w:r>
    </w:p>
  </w:comment>
  <w:comment w:id="36" w:author="Chih-Lin Wei" w:date="2023-09-28T15:32:00Z" w:initials="cw">
    <w:p w14:paraId="30506933" w14:textId="3CF6ACAA" w:rsidR="002721AC" w:rsidRDefault="002721AC">
      <w:pPr>
        <w:pStyle w:val="CommentText"/>
      </w:pPr>
      <w:r>
        <w:rPr>
          <w:rStyle w:val="CommentReference"/>
        </w:rPr>
        <w:annotationRef/>
      </w:r>
      <w:r>
        <w:rPr>
          <w:rFonts w:hint="eastAsia"/>
        </w:rPr>
        <w:t>N</w:t>
      </w:r>
      <w:r>
        <w:t>ot selected by AICc?</w:t>
      </w:r>
    </w:p>
  </w:comment>
  <w:comment w:id="37" w:author="Chen, Yen-Ting" w:date="2023-10-16T23:02:00Z" w:initials="YT">
    <w:p w14:paraId="1D097C4D" w14:textId="08F47481" w:rsidR="00556187" w:rsidRDefault="00556187">
      <w:pPr>
        <w:pStyle w:val="CommentText"/>
      </w:pPr>
      <w:r>
        <w:rPr>
          <w:rStyle w:val="CommentReference"/>
        </w:rPr>
        <w:annotationRef/>
      </w:r>
      <w:r>
        <w:t>I checked the vegan package description. It said that the backward selection function ordistep() uses p-value of anova to determine whether the models before and after removing a variable is significant or not. If omitting variables changes the model.</w:t>
      </w:r>
    </w:p>
  </w:comment>
  <w:comment w:id="93" w:author="Chih-Lin Wei" w:date="2023-09-28T16:29:00Z" w:initials="cw">
    <w:p w14:paraId="19B6657C" w14:textId="06F3CE36" w:rsidR="002721AC" w:rsidRDefault="002721AC">
      <w:pPr>
        <w:pStyle w:val="CommentText"/>
      </w:pPr>
      <w:r>
        <w:rPr>
          <w:rStyle w:val="CommentReference"/>
        </w:rPr>
        <w:annotationRef/>
      </w:r>
      <w:r>
        <w:t>The use of italics should be consistent throughout the text.</w:t>
      </w:r>
    </w:p>
  </w:comment>
  <w:comment w:id="154" w:author="Chih-Lin Wei" w:date="2023-10-05T15:00:00Z" w:initials="cw">
    <w:p w14:paraId="1CC70D3A" w14:textId="6C9CA866" w:rsidR="002721AC" w:rsidRDefault="002721AC" w:rsidP="00CD7B73">
      <w:pPr>
        <w:pStyle w:val="CommentText"/>
        <w:ind w:firstLine="0"/>
      </w:pPr>
      <w:r>
        <w:rPr>
          <w:rStyle w:val="CommentReference"/>
        </w:rPr>
        <w:annotationRef/>
      </w:r>
      <w:r>
        <w:t xml:space="preserve">Now, I feel that </w:t>
      </w:r>
      <w:r w:rsidRPr="00CD7B73">
        <w:t>adding polychaete families and genus data to this analysis is necessary</w:t>
      </w:r>
      <w:r>
        <w:t>.</w:t>
      </w:r>
    </w:p>
    <w:p w14:paraId="107E3970" w14:textId="77777777" w:rsidR="002721AC" w:rsidRDefault="002721AC" w:rsidP="00CD7B73">
      <w:pPr>
        <w:pStyle w:val="CommentText"/>
        <w:ind w:firstLine="0"/>
      </w:pPr>
    </w:p>
    <w:p w14:paraId="2B0190A8" w14:textId="379DE606" w:rsidR="002721AC" w:rsidRDefault="002721AC" w:rsidP="00CD7B73">
      <w:pPr>
        <w:pStyle w:val="CommentText"/>
        <w:ind w:firstLine="0"/>
      </w:pPr>
      <w:r>
        <w:t xml:space="preserve">Your PCA and RDA mainly indicate the overwhelming importance of some rare taxa, such as aplacophorans, mysids, oligochaetes, etc. </w:t>
      </w:r>
      <w:r w:rsidRPr="00CD7B73">
        <w:t>What do these analyses look like when separating the polychaetes into families and genera?</w:t>
      </w:r>
    </w:p>
    <w:p w14:paraId="64ED932F" w14:textId="77777777" w:rsidR="002721AC" w:rsidRDefault="002721AC" w:rsidP="00CD7B73">
      <w:pPr>
        <w:pStyle w:val="CommentText"/>
        <w:ind w:firstLine="0"/>
      </w:pPr>
    </w:p>
    <w:p w14:paraId="0343F49E" w14:textId="5001BD40" w:rsidR="002721AC" w:rsidRPr="00CD7B73" w:rsidRDefault="002721AC" w:rsidP="00CD7B73">
      <w:pPr>
        <w:pStyle w:val="CommentText"/>
        <w:ind w:firstLine="0"/>
      </w:pPr>
      <w:r>
        <w:t xml:space="preserve">Polychaete functional traits help discuss the potential disturbance impact and recovery. Their mobility and feeding traits are easy to obtain from the diet of worms (Fauchald and Jumars, 1979; Jumars et al., 2015).  </w:t>
      </w:r>
    </w:p>
  </w:comment>
  <w:comment w:id="204" w:author="Chih-Lin Wei" w:date="2023-09-28T19:37:00Z" w:initials="cw">
    <w:p w14:paraId="49614947" w14:textId="5A4A5CFE" w:rsidR="002721AC" w:rsidRDefault="002721AC">
      <w:pPr>
        <w:pStyle w:val="CommentText"/>
      </w:pPr>
      <w:r>
        <w:rPr>
          <w:rStyle w:val="CommentReference"/>
        </w:rPr>
        <w:annotationRef/>
      </w:r>
      <w:r>
        <w:rPr>
          <w:rFonts w:hint="eastAsia"/>
        </w:rPr>
        <w:t>H</w:t>
      </w:r>
      <w:r>
        <w:t>ere we need to contrast the two sampling periods.</w:t>
      </w:r>
    </w:p>
  </w:comment>
  <w:comment w:id="259" w:author="Chih-Lin Wei" w:date="2023-10-03T18:09:00Z" w:initials="cw">
    <w:p w14:paraId="72B23037" w14:textId="77777777" w:rsidR="002721AC" w:rsidRDefault="002721AC" w:rsidP="00CD7B73">
      <w:pPr>
        <w:pStyle w:val="CommentText"/>
      </w:pPr>
      <w:r>
        <w:rPr>
          <w:rStyle w:val="CommentReference"/>
        </w:rPr>
        <w:annotationRef/>
      </w:r>
      <w:r>
        <w:rPr>
          <w:rFonts w:hint="eastAsia"/>
        </w:rPr>
        <w:t>T</w:t>
      </w:r>
      <w:r>
        <w:t xml:space="preserve">he important question here is which taxa discriminate the March from the October samples? </w:t>
      </w:r>
    </w:p>
    <w:p w14:paraId="1012DB2F" w14:textId="77777777" w:rsidR="002721AC" w:rsidRDefault="002721AC" w:rsidP="00CD7B73">
      <w:pPr>
        <w:pStyle w:val="CommentText"/>
      </w:pPr>
    </w:p>
    <w:p w14:paraId="0345D940" w14:textId="32AE1448" w:rsidR="002721AC" w:rsidRDefault="002721AC" w:rsidP="00CD7B73">
      <w:pPr>
        <w:pStyle w:val="CommentText"/>
      </w:pPr>
      <w:r>
        <w:rPr>
          <w:rFonts w:hint="eastAsia"/>
        </w:rPr>
        <w:t>H</w:t>
      </w:r>
      <w:r>
        <w:t>ave you considered c</w:t>
      </w:r>
      <w:r w:rsidRPr="00CD7B73">
        <w:t>anonical analysis of principal coordinates (CAP)</w:t>
      </w:r>
      <w:r>
        <w:t xml:space="preserve"> to look for ordination </w:t>
      </w:r>
      <w:r w:rsidRPr="00CD7B73">
        <w:t>best at discriminating</w:t>
      </w:r>
      <w:r>
        <w:t xml:space="preserve"> </w:t>
      </w:r>
      <w:r w:rsidRPr="00CD7B73">
        <w:t xml:space="preserve">among a priori groups </w:t>
      </w:r>
      <w:r>
        <w:t>(i.e., March vs. October, Deep vs. Shallow</w:t>
      </w:r>
      <w:r w:rsidRPr="00CD7B73">
        <w:t>)</w:t>
      </w:r>
      <w:r>
        <w:t>.</w:t>
      </w:r>
      <w:r>
        <w:rPr>
          <w:rFonts w:hint="eastAsia"/>
        </w:rPr>
        <w:t xml:space="preserve"> </w:t>
      </w:r>
      <w:r>
        <w:t>This seems to better fit the framework of analyzing spatial</w:t>
      </w:r>
      <w:r>
        <w:rPr>
          <w:rFonts w:hint="eastAsia"/>
        </w:rPr>
        <w:t>-</w:t>
      </w:r>
      <w:r>
        <w:t>temporal and environmental drivers separately (i.e., same as your analysis on abundance, biomass, and TOU)..</w:t>
      </w:r>
    </w:p>
    <w:p w14:paraId="53E967C0" w14:textId="77777777" w:rsidR="002721AC" w:rsidRDefault="002721AC" w:rsidP="00CD7B73">
      <w:pPr>
        <w:pStyle w:val="CommentText"/>
      </w:pPr>
    </w:p>
    <w:p w14:paraId="131C0856" w14:textId="16DDE0B1" w:rsidR="002721AC" w:rsidRPr="00CD7B73" w:rsidRDefault="002721AC" w:rsidP="00CD7B73">
      <w:pPr>
        <w:pStyle w:val="CommentText"/>
      </w:pPr>
      <w:r>
        <w:rPr>
          <w:rFonts w:hint="eastAsia"/>
        </w:rPr>
        <w:t>I</w:t>
      </w:r>
      <w:r>
        <w:t xml:space="preserve"> am thinking of some kind of analysis to tell us which taxa best discriminate </w:t>
      </w:r>
      <w:r>
        <w:rPr>
          <w:rFonts w:hint="eastAsia"/>
        </w:rPr>
        <w:t>Ma</w:t>
      </w:r>
      <w:r>
        <w:t>rch from October sampling (i.e., before and after typhoons). Something like a SIMPER analysis; however, I understand that here you are not using Bray-Curtis dissimilarity for a reason.</w:t>
      </w:r>
    </w:p>
  </w:comment>
  <w:comment w:id="270" w:author="Chih-Lin Wei" w:date="2023-10-05T14:34:00Z" w:initials="cw">
    <w:p w14:paraId="028840B9" w14:textId="3D2E56DA" w:rsidR="002721AC" w:rsidRDefault="002721AC">
      <w:pPr>
        <w:pStyle w:val="CommentText"/>
      </w:pPr>
      <w:r>
        <w:rPr>
          <w:rStyle w:val="CommentReference"/>
        </w:rPr>
        <w:annotationRef/>
      </w:r>
      <w:r>
        <w:rPr>
          <w:rFonts w:hint="eastAsia"/>
        </w:rPr>
        <w:t>T</w:t>
      </w:r>
      <w:r>
        <w:t>hese taxa should also be emphasized in the description of Fig. 4a. Otherwise, this part of the results feels inconsistent with Fig. 4a (i.e., I only see the variations of the green, gray, and black bars).</w:t>
      </w:r>
    </w:p>
  </w:comment>
  <w:comment w:id="296" w:author="Chih-Lin Wei" w:date="2023-10-05T14:47:00Z" w:initials="cw">
    <w:p w14:paraId="767DDD20" w14:textId="0A22E9C3" w:rsidR="002721AC" w:rsidRDefault="002721AC">
      <w:pPr>
        <w:pStyle w:val="CommentText"/>
      </w:pPr>
      <w:r>
        <w:rPr>
          <w:rStyle w:val="CommentReference"/>
        </w:rPr>
        <w:annotationRef/>
      </w:r>
      <w:r>
        <w:rPr>
          <w:rFonts w:hint="eastAsia"/>
        </w:rPr>
        <w:t>T</w:t>
      </w:r>
      <w:r>
        <w:t>hese two taxa are not in Fig. 4b?</w:t>
      </w:r>
    </w:p>
    <w:p w14:paraId="0BB051A0" w14:textId="58859F12" w:rsidR="002721AC" w:rsidRDefault="002721AC">
      <w:pPr>
        <w:pStyle w:val="CommentText"/>
      </w:pPr>
      <w:r>
        <w:t xml:space="preserve">Naturally, I will feel that Fig. 4b and 5b were inconsistent. </w:t>
      </w:r>
    </w:p>
  </w:comment>
  <w:comment w:id="303" w:author="Chih-Lin Wei" w:date="2023-10-03T18:06:00Z" w:initials="cw">
    <w:p w14:paraId="014DD6F2" w14:textId="000BD6A3" w:rsidR="002721AC" w:rsidRPr="001516A3" w:rsidRDefault="002721AC" w:rsidP="00CD7B73">
      <w:pPr>
        <w:pStyle w:val="CommentText"/>
      </w:pPr>
      <w:r>
        <w:rPr>
          <w:rStyle w:val="CommentReference"/>
        </w:rPr>
        <w:annotationRef/>
      </w:r>
      <w:r>
        <w:rPr>
          <w:rFonts w:hint="eastAsia"/>
        </w:rPr>
        <w:t>I</w:t>
      </w:r>
      <w:r>
        <w:t xml:space="preserve"> modified the results because some of your description is inconsistent with Fig. 4b</w:t>
      </w:r>
    </w:p>
  </w:comment>
  <w:comment w:id="334" w:author="Chih-Lin Wei" w:date="2023-10-05T14:50:00Z" w:initials="cw">
    <w:p w14:paraId="58837E76" w14:textId="6797DA7D" w:rsidR="002721AC" w:rsidRDefault="002721AC">
      <w:pPr>
        <w:pStyle w:val="CommentText"/>
      </w:pPr>
      <w:r>
        <w:rPr>
          <w:rStyle w:val="CommentReference"/>
        </w:rPr>
        <w:annotationRef/>
      </w:r>
      <w:r>
        <w:t>Interestingly, these rare taxa (not the dominant ones) had higher correlations with RDA axes. Again, Oligochaeta and Mysida are not in Fig. 4a, which may give the impression that these two results are inconsistent</w:t>
      </w:r>
    </w:p>
  </w:comment>
  <w:comment w:id="337" w:author="Chih-Lin Wei" w:date="2023-10-05T14:59:00Z" w:initials="cw">
    <w:p w14:paraId="66206E69" w14:textId="386EAED4" w:rsidR="002721AC" w:rsidRDefault="002721AC">
      <w:pPr>
        <w:pStyle w:val="CommentText"/>
      </w:pPr>
      <w:r>
        <w:rPr>
          <w:rStyle w:val="CommentReference"/>
        </w:rPr>
        <w:annotationRef/>
      </w:r>
      <w:r>
        <w:rPr>
          <w:rFonts w:hint="eastAsia"/>
        </w:rPr>
        <w:t>S</w:t>
      </w:r>
      <w:r>
        <w:t>hould appear in Fig. 4b</w:t>
      </w:r>
    </w:p>
  </w:comment>
  <w:comment w:id="338" w:author="Chen, Yen-Ting" w:date="2023-10-06T15:04:00Z" w:initials="YT">
    <w:p w14:paraId="274317E8" w14:textId="16BADA8A" w:rsidR="00852E48" w:rsidRDefault="00852E48">
      <w:pPr>
        <w:pStyle w:val="CommentText"/>
      </w:pPr>
      <w:r>
        <w:rPr>
          <w:rStyle w:val="CommentReference"/>
        </w:rPr>
        <w:annotationRef/>
      </w:r>
      <w:r>
        <w:t>Change the characterization from cruise to month</w:t>
      </w:r>
    </w:p>
  </w:comment>
  <w:comment w:id="341" w:author="Chih-Lin Wei" w:date="2023-10-05T11:05:00Z" w:initials="cw">
    <w:p w14:paraId="26DC3492" w14:textId="09CD3EED" w:rsidR="002721AC" w:rsidRDefault="002721AC">
      <w:pPr>
        <w:pStyle w:val="CommentText"/>
      </w:pPr>
      <w:r>
        <w:rPr>
          <w:rStyle w:val="CommentReference"/>
        </w:rPr>
        <w:annotationRef/>
      </w:r>
      <w:r>
        <w:rPr>
          <w:rFonts w:hint="eastAsia"/>
        </w:rPr>
        <w:t>W</w:t>
      </w:r>
      <w:r>
        <w:t xml:space="preserve">hat is </w:t>
      </w:r>
      <w:r w:rsidRPr="00726F66">
        <w:rPr>
          <w:rFonts w:hint="eastAsia"/>
        </w:rPr>
        <w:t>β</w:t>
      </w:r>
      <w:r>
        <w:rPr>
          <w:rFonts w:hint="eastAsia"/>
        </w:rPr>
        <w:t>?</w:t>
      </w:r>
      <w:r>
        <w:t xml:space="preserve"> Indicate it on the table.</w:t>
      </w:r>
    </w:p>
  </w:comment>
  <w:comment w:id="406" w:author="Chih-Lin Wei" w:date="2023-10-05T12:35:00Z" w:initials="cw">
    <w:p w14:paraId="13CE8F74" w14:textId="7233D702" w:rsidR="002721AC" w:rsidRDefault="002721AC">
      <w:pPr>
        <w:pStyle w:val="CommentText"/>
      </w:pPr>
      <w:r>
        <w:rPr>
          <w:rStyle w:val="CommentReference"/>
        </w:rPr>
        <w:annotationRef/>
      </w:r>
      <w:r>
        <w:t>Interestingly, the cruise effect was consistently selected in top models but insignificant. Why is that? That is a good point to discuss. Has something to do with the very strong cruise</w:t>
      </w:r>
      <w:r>
        <w:rPr>
          <w:rFonts w:hint="eastAsia"/>
        </w:rPr>
        <w:t>-</w:t>
      </w:r>
      <w:r>
        <w:t>DRM interaction?</w:t>
      </w:r>
    </w:p>
  </w:comment>
  <w:comment w:id="441" w:author="Chih-Lin Wei" w:date="2023-10-05T13:25:00Z" w:initials="cw">
    <w:p w14:paraId="0D785963" w14:textId="12D814D2" w:rsidR="002721AC" w:rsidRDefault="002721AC">
      <w:pPr>
        <w:pStyle w:val="CommentText"/>
      </w:pPr>
      <w:r>
        <w:rPr>
          <w:rStyle w:val="CommentReference"/>
        </w:rPr>
        <w:annotationRef/>
      </w:r>
      <w:r>
        <w:rPr>
          <w:rFonts w:hint="eastAsia"/>
        </w:rPr>
        <w:t>A</w:t>
      </w:r>
      <w:r>
        <w:t>gain, depth is insignificant and yet included in the top models. Could it be affected by the cruise-depth interaction?</w:t>
      </w:r>
    </w:p>
  </w:comment>
  <w:comment w:id="483" w:author="Chih-Lin Wei" w:date="2023-10-05T13:39:00Z" w:initials="cw">
    <w:p w14:paraId="48CF1CC3" w14:textId="24C66E80" w:rsidR="002721AC" w:rsidRDefault="002721AC">
      <w:pPr>
        <w:pStyle w:val="CommentText"/>
      </w:pPr>
      <w:r>
        <w:rPr>
          <w:rStyle w:val="CommentReference"/>
        </w:rPr>
        <w:annotationRef/>
      </w:r>
      <w:r>
        <w:rPr>
          <w:rFonts w:hint="eastAsia"/>
        </w:rPr>
        <w:t>C</w:t>
      </w:r>
      <w:r>
        <w:t xml:space="preserve">hla, </w:t>
      </w:r>
      <w:r>
        <w:rPr>
          <w:rFonts w:hint="eastAsia"/>
        </w:rPr>
        <w:t>Te</w:t>
      </w:r>
      <w:r>
        <w:t>mp, and TOC had a very low sum of weights (i.e., &lt; 0.1), indicating a low likelihood of being included in the top models. Yet, they are selected by the AICc. Please check your analysis again.</w:t>
      </w:r>
    </w:p>
  </w:comment>
  <w:comment w:id="538" w:author="Chih-Lin Wei" w:date="2023-10-05T14:00:00Z" w:initials="cw">
    <w:p w14:paraId="4F176BB8" w14:textId="1C64ADFE" w:rsidR="002721AC" w:rsidRDefault="002721AC">
      <w:pPr>
        <w:pStyle w:val="CommentText"/>
      </w:pPr>
      <w:r>
        <w:rPr>
          <w:rStyle w:val="CommentReference"/>
        </w:rPr>
        <w:annotationRef/>
      </w:r>
      <w:r>
        <w:rPr>
          <w:rFonts w:hint="eastAsia"/>
        </w:rPr>
        <w:t>A</w:t>
      </w:r>
      <w:r>
        <w:t xml:space="preserve">gain, the sum of weights for Flu seems quite low (i.e., </w:t>
      </w:r>
      <w:r>
        <w:rPr>
          <w:rFonts w:hint="eastAsia"/>
        </w:rPr>
        <w:t>&lt; 0</w:t>
      </w:r>
      <w:r>
        <w:t>.1</w:t>
      </w:r>
      <w:r>
        <w:rPr>
          <w:rFonts w:hint="eastAsia"/>
        </w:rPr>
        <w:t>)</w:t>
      </w:r>
      <w:r>
        <w:t>. Please check again your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70496" w15:done="0"/>
  <w15:commentEx w15:paraId="57E6EB87" w15:done="0"/>
  <w15:commentEx w15:paraId="22C79C9F" w15:done="0"/>
  <w15:commentEx w15:paraId="2BEB7A3B" w15:done="0"/>
  <w15:commentEx w15:paraId="234CB18D" w15:done="0"/>
  <w15:commentEx w15:paraId="55909A3F" w15:done="0"/>
  <w15:commentEx w15:paraId="1CA48CF2" w15:done="0"/>
  <w15:commentEx w15:paraId="2D11E772" w15:done="0"/>
  <w15:commentEx w15:paraId="53D76C62" w15:done="0"/>
  <w15:commentEx w15:paraId="618CBB94" w15:done="0"/>
  <w15:commentEx w15:paraId="30EDE6BD" w15:done="0"/>
  <w15:commentEx w15:paraId="3FC9472D" w15:done="0"/>
  <w15:commentEx w15:paraId="3AB28712" w15:done="0"/>
  <w15:commentEx w15:paraId="77826569" w15:done="0"/>
  <w15:commentEx w15:paraId="24758BDD" w15:done="0"/>
  <w15:commentEx w15:paraId="38C1D094" w15:paraIdParent="24758BDD" w15:done="0"/>
  <w15:commentEx w15:paraId="5877A418" w15:done="0"/>
  <w15:commentEx w15:paraId="11782FC2" w15:done="0"/>
  <w15:commentEx w15:paraId="30506933" w15:done="0"/>
  <w15:commentEx w15:paraId="1D097C4D" w15:paraIdParent="30506933" w15:done="0"/>
  <w15:commentEx w15:paraId="19B6657C" w15:done="0"/>
  <w15:commentEx w15:paraId="0343F49E" w15:done="0"/>
  <w15:commentEx w15:paraId="49614947" w15:done="0"/>
  <w15:commentEx w15:paraId="131C0856" w15:done="0"/>
  <w15:commentEx w15:paraId="028840B9" w15:done="0"/>
  <w15:commentEx w15:paraId="0BB051A0" w15:done="0"/>
  <w15:commentEx w15:paraId="014DD6F2" w15:done="0"/>
  <w15:commentEx w15:paraId="58837E76" w15:done="0"/>
  <w15:commentEx w15:paraId="66206E69" w15:done="0"/>
  <w15:commentEx w15:paraId="274317E8" w15:done="0"/>
  <w15:commentEx w15:paraId="26DC3492" w15:done="0"/>
  <w15:commentEx w15:paraId="13CE8F74" w15:done="0"/>
  <w15:commentEx w15:paraId="0D785963" w15:done="0"/>
  <w15:commentEx w15:paraId="48CF1CC3" w15:done="0"/>
  <w15:commentEx w15:paraId="4F176B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517552" w16cex:dateUtc="2023-10-22T21:21:00Z"/>
  <w16cex:commentExtensible w16cex:durableId="2461E1DC" w16cex:dateUtc="2024-01-09T07:00:00Z"/>
  <w16cex:commentExtensible w16cex:durableId="0DA2F588" w16cex:dateUtc="2024-01-26T23:41:00Z"/>
  <w16cex:commentExtensible w16cex:durableId="77BBB059" w16cex:dateUtc="2024-01-02T08:45:00Z"/>
  <w16cex:commentExtensible w16cex:durableId="0C887D96" w16cex:dateUtc="2024-01-26T23:28:00Z"/>
  <w16cex:commentExtensible w16cex:durableId="4D49ADD0" w16cex:dateUtc="2024-01-26T23:29:00Z"/>
  <w16cex:commentExtensible w16cex:durableId="7C84BAE1" w16cex:dateUtc="2023-11-15T22:59:00Z"/>
  <w16cex:commentExtensible w16cex:durableId="6EC065D1" w16cex:dateUtc="2023-11-14T00:06:00Z"/>
  <w16cex:commentExtensible w16cex:durableId="1CD2022F" w16cex:dateUtc="2023-11-13T22:10:00Z"/>
  <w16cex:commentExtensible w16cex:durableId="76C2A772" w16cex:dateUtc="2023-11-13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70496" w16cid:durableId="3E517552"/>
  <w16cid:commentId w16cid:paraId="57E6EB87" w16cid:durableId="2461E1DC"/>
  <w16cid:commentId w16cid:paraId="22C79C9F" w16cid:durableId="0DA2F588"/>
  <w16cid:commentId w16cid:paraId="2BEB7A3B" w16cid:durableId="77BBB059"/>
  <w16cid:commentId w16cid:paraId="234CB18D" w16cid:durableId="0C887D96"/>
  <w16cid:commentId w16cid:paraId="55909A3F" w16cid:durableId="4D49ADD0"/>
  <w16cid:commentId w16cid:paraId="1CA48CF2" w16cid:durableId="7C84BAE1"/>
  <w16cid:commentId w16cid:paraId="2D11E772" w16cid:durableId="6EC065D1"/>
  <w16cid:commentId w16cid:paraId="53D76C62" w16cid:durableId="1CD2022F"/>
  <w16cid:commentId w16cid:paraId="618CBB94" w16cid:durableId="76C2A772"/>
  <w16cid:commentId w16cid:paraId="30EDE6BD" w16cid:durableId="28CA9A1F"/>
  <w16cid:commentId w16cid:paraId="3FC9472D" w16cid:durableId="28B81FED"/>
  <w16cid:commentId w16cid:paraId="3AB28712" w16cid:durableId="28CA9D09"/>
  <w16cid:commentId w16cid:paraId="77826569" w16cid:durableId="28B9881E"/>
  <w16cid:commentId w16cid:paraId="24758BDD" w16cid:durableId="28C806FD"/>
  <w16cid:commentId w16cid:paraId="38C1D094" w16cid:durableId="28D82B36"/>
  <w16cid:commentId w16cid:paraId="5877A418" w16cid:durableId="28D83F21"/>
  <w16cid:commentId w16cid:paraId="11782FC2" w16cid:durableId="28D83F42"/>
  <w16cid:commentId w16cid:paraId="30506933" w16cid:durableId="28C01B29"/>
  <w16cid:commentId w16cid:paraId="1D097C4D" w16cid:durableId="28D83F94"/>
  <w16cid:commentId w16cid:paraId="19B6657C" w16cid:durableId="28C02851"/>
  <w16cid:commentId w16cid:paraId="0343F49E" w16cid:durableId="28C94DF3"/>
  <w16cid:commentId w16cid:paraId="49614947" w16cid:durableId="28C05472"/>
  <w16cid:commentId w16cid:paraId="131C0856" w16cid:durableId="28C6D74C"/>
  <w16cid:commentId w16cid:paraId="028840B9" w16cid:durableId="28C947EE"/>
  <w16cid:commentId w16cid:paraId="0BB051A0" w16cid:durableId="28C94B1B"/>
  <w16cid:commentId w16cid:paraId="014DD6F2" w16cid:durableId="28C6D6AE"/>
  <w16cid:commentId w16cid:paraId="58837E76" w16cid:durableId="28C94BD1"/>
  <w16cid:commentId w16cid:paraId="66206E69" w16cid:durableId="28C94DC0"/>
  <w16cid:commentId w16cid:paraId="274317E8" w16cid:durableId="28CAA094"/>
  <w16cid:commentId w16cid:paraId="26DC3492" w16cid:durableId="28C916FB"/>
  <w16cid:commentId w16cid:paraId="13CE8F74" w16cid:durableId="28C92C14"/>
  <w16cid:commentId w16cid:paraId="0D785963" w16cid:durableId="28C937C0"/>
  <w16cid:commentId w16cid:paraId="48CF1CC3" w16cid:durableId="28C93B24"/>
  <w16cid:commentId w16cid:paraId="4F176BB8" w16cid:durableId="28C940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F17E1" w14:textId="77777777" w:rsidR="00FF6A65" w:rsidRDefault="00FF6A65" w:rsidP="00577380">
      <w:r>
        <w:separator/>
      </w:r>
    </w:p>
  </w:endnote>
  <w:endnote w:type="continuationSeparator" w:id="0">
    <w:p w14:paraId="08E86354" w14:textId="77777777" w:rsidR="00FF6A65" w:rsidRDefault="00FF6A65" w:rsidP="0057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0DD77" w14:textId="77777777" w:rsidR="00FF6A65" w:rsidRDefault="00FF6A65" w:rsidP="00577380">
      <w:r>
        <w:separator/>
      </w:r>
    </w:p>
  </w:footnote>
  <w:footnote w:type="continuationSeparator" w:id="0">
    <w:p w14:paraId="0CA890E4" w14:textId="77777777" w:rsidR="00FF6A65" w:rsidRDefault="00FF6A65" w:rsidP="00577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F0D"/>
    <w:multiLevelType w:val="hybridMultilevel"/>
    <w:tmpl w:val="3BC43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215356"/>
    <w:multiLevelType w:val="multilevel"/>
    <w:tmpl w:val="84DE9B54"/>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7EA087C"/>
    <w:multiLevelType w:val="multilevel"/>
    <w:tmpl w:val="78167A6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865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1927504"/>
    <w:multiLevelType w:val="multilevel"/>
    <w:tmpl w:val="A700169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49C2499E"/>
    <w:multiLevelType w:val="hybridMultilevel"/>
    <w:tmpl w:val="DEAAB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5213B7"/>
    <w:multiLevelType w:val="hybridMultilevel"/>
    <w:tmpl w:val="F96659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CB25A2"/>
    <w:multiLevelType w:val="hybridMultilevel"/>
    <w:tmpl w:val="F75E8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04A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6BC0A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E6B4192"/>
    <w:multiLevelType w:val="hybridMultilevel"/>
    <w:tmpl w:val="68F8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089728">
    <w:abstractNumId w:val="2"/>
  </w:num>
  <w:num w:numId="2" w16cid:durableId="1205827100">
    <w:abstractNumId w:val="7"/>
  </w:num>
  <w:num w:numId="3" w16cid:durableId="271282256">
    <w:abstractNumId w:val="9"/>
  </w:num>
  <w:num w:numId="4" w16cid:durableId="1429234353">
    <w:abstractNumId w:val="3"/>
  </w:num>
  <w:num w:numId="5" w16cid:durableId="1418669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7495211">
    <w:abstractNumId w:val="2"/>
  </w:num>
  <w:num w:numId="7" w16cid:durableId="89010781">
    <w:abstractNumId w:val="8"/>
  </w:num>
  <w:num w:numId="8" w16cid:durableId="74397290">
    <w:abstractNumId w:val="4"/>
  </w:num>
  <w:num w:numId="9" w16cid:durableId="486365275">
    <w:abstractNumId w:val="0"/>
  </w:num>
  <w:num w:numId="10" w16cid:durableId="700203725">
    <w:abstractNumId w:val="5"/>
  </w:num>
  <w:num w:numId="11" w16cid:durableId="1481310864">
    <w:abstractNumId w:val="10"/>
  </w:num>
  <w:num w:numId="12" w16cid:durableId="900605366">
    <w:abstractNumId w:val="6"/>
  </w:num>
  <w:num w:numId="13" w16cid:durableId="1893271281">
    <w:abstractNumId w:val="1"/>
  </w:num>
  <w:num w:numId="14" w16cid:durableId="18202202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h-Lin Wei">
    <w15:presenceInfo w15:providerId="None" w15:userId="Chih-Lin Wei"/>
  </w15:person>
  <w15:person w15:author="Yen-Ting Chen">
    <w15:presenceInfo w15:providerId="AD" w15:userId="S::yentingchen@biology.sdu.dk::016656f8-f94d-487a-8ffd-02c65284e500"/>
  </w15:person>
  <w15:person w15:author="Chen, Yen-Ting">
    <w15:presenceInfo w15:providerId="None" w15:userId="Chen, Yen-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1MDQ1NDMxA5IGhko6SsGpxcWZ+XkgBYbGtQBVxnzWLQAAAA=="/>
  </w:docVars>
  <w:rsids>
    <w:rsidRoot w:val="0037699D"/>
    <w:rsid w:val="000022EC"/>
    <w:rsid w:val="00003603"/>
    <w:rsid w:val="00003F9B"/>
    <w:rsid w:val="00005441"/>
    <w:rsid w:val="00005A23"/>
    <w:rsid w:val="00007FF0"/>
    <w:rsid w:val="00010A81"/>
    <w:rsid w:val="000113B1"/>
    <w:rsid w:val="000140FA"/>
    <w:rsid w:val="00014B2B"/>
    <w:rsid w:val="00017C2F"/>
    <w:rsid w:val="000258C2"/>
    <w:rsid w:val="00026DC8"/>
    <w:rsid w:val="00030ED6"/>
    <w:rsid w:val="00032C06"/>
    <w:rsid w:val="00032E4E"/>
    <w:rsid w:val="00034D94"/>
    <w:rsid w:val="0003565C"/>
    <w:rsid w:val="000363BD"/>
    <w:rsid w:val="000434E3"/>
    <w:rsid w:val="000447C5"/>
    <w:rsid w:val="00056F8E"/>
    <w:rsid w:val="00057362"/>
    <w:rsid w:val="00057834"/>
    <w:rsid w:val="00060B99"/>
    <w:rsid w:val="00060DB1"/>
    <w:rsid w:val="00060F9A"/>
    <w:rsid w:val="0006386B"/>
    <w:rsid w:val="00067757"/>
    <w:rsid w:val="00071116"/>
    <w:rsid w:val="000729FC"/>
    <w:rsid w:val="00072A98"/>
    <w:rsid w:val="00073A0E"/>
    <w:rsid w:val="00082F7D"/>
    <w:rsid w:val="00084341"/>
    <w:rsid w:val="00084CE2"/>
    <w:rsid w:val="00085EA1"/>
    <w:rsid w:val="000932D5"/>
    <w:rsid w:val="000953FA"/>
    <w:rsid w:val="00097F40"/>
    <w:rsid w:val="000A038A"/>
    <w:rsid w:val="000A32B0"/>
    <w:rsid w:val="000A4A98"/>
    <w:rsid w:val="000A50B7"/>
    <w:rsid w:val="000A5222"/>
    <w:rsid w:val="000A596A"/>
    <w:rsid w:val="000B09CB"/>
    <w:rsid w:val="000B3B8E"/>
    <w:rsid w:val="000B404C"/>
    <w:rsid w:val="000C3A73"/>
    <w:rsid w:val="000C5E5B"/>
    <w:rsid w:val="000C68EE"/>
    <w:rsid w:val="000D001B"/>
    <w:rsid w:val="000D118D"/>
    <w:rsid w:val="000D1300"/>
    <w:rsid w:val="000D18F5"/>
    <w:rsid w:val="000E0BFC"/>
    <w:rsid w:val="000E1DAD"/>
    <w:rsid w:val="000F1D0C"/>
    <w:rsid w:val="000F3E93"/>
    <w:rsid w:val="000F4E6D"/>
    <w:rsid w:val="000F761E"/>
    <w:rsid w:val="00103668"/>
    <w:rsid w:val="00110D36"/>
    <w:rsid w:val="0011500B"/>
    <w:rsid w:val="00117E90"/>
    <w:rsid w:val="00122F68"/>
    <w:rsid w:val="001239CC"/>
    <w:rsid w:val="001258FA"/>
    <w:rsid w:val="00132276"/>
    <w:rsid w:val="00135B6B"/>
    <w:rsid w:val="001423B1"/>
    <w:rsid w:val="00143B11"/>
    <w:rsid w:val="001516A3"/>
    <w:rsid w:val="00151F2D"/>
    <w:rsid w:val="001523C3"/>
    <w:rsid w:val="00152EFB"/>
    <w:rsid w:val="001547FF"/>
    <w:rsid w:val="0015585D"/>
    <w:rsid w:val="00157CCF"/>
    <w:rsid w:val="00160B6B"/>
    <w:rsid w:val="00161035"/>
    <w:rsid w:val="00166714"/>
    <w:rsid w:val="001679E1"/>
    <w:rsid w:val="0017572A"/>
    <w:rsid w:val="0017616C"/>
    <w:rsid w:val="0017617E"/>
    <w:rsid w:val="00184934"/>
    <w:rsid w:val="00184F99"/>
    <w:rsid w:val="00185240"/>
    <w:rsid w:val="0018614F"/>
    <w:rsid w:val="0019104F"/>
    <w:rsid w:val="0019284F"/>
    <w:rsid w:val="00197FDC"/>
    <w:rsid w:val="001B025C"/>
    <w:rsid w:val="001B1D8C"/>
    <w:rsid w:val="001B4B43"/>
    <w:rsid w:val="001B6DBF"/>
    <w:rsid w:val="001C0960"/>
    <w:rsid w:val="001C1554"/>
    <w:rsid w:val="001C1555"/>
    <w:rsid w:val="001C314E"/>
    <w:rsid w:val="001C37BF"/>
    <w:rsid w:val="001C5DD5"/>
    <w:rsid w:val="001C6CE4"/>
    <w:rsid w:val="001D0CAF"/>
    <w:rsid w:val="001D41EE"/>
    <w:rsid w:val="001D585C"/>
    <w:rsid w:val="001E2DE4"/>
    <w:rsid w:val="001E4CBB"/>
    <w:rsid w:val="001E76AC"/>
    <w:rsid w:val="001F1E5D"/>
    <w:rsid w:val="001F25F9"/>
    <w:rsid w:val="001F2CA9"/>
    <w:rsid w:val="001F3A48"/>
    <w:rsid w:val="001F4ADD"/>
    <w:rsid w:val="001F55A9"/>
    <w:rsid w:val="0020146A"/>
    <w:rsid w:val="00204BBE"/>
    <w:rsid w:val="0020647B"/>
    <w:rsid w:val="0021287E"/>
    <w:rsid w:val="002133CA"/>
    <w:rsid w:val="00221AAE"/>
    <w:rsid w:val="002244BB"/>
    <w:rsid w:val="002266DD"/>
    <w:rsid w:val="00226EA8"/>
    <w:rsid w:val="002275A8"/>
    <w:rsid w:val="00227AE6"/>
    <w:rsid w:val="0023160A"/>
    <w:rsid w:val="00236575"/>
    <w:rsid w:val="00244A44"/>
    <w:rsid w:val="002506A6"/>
    <w:rsid w:val="00251635"/>
    <w:rsid w:val="00255B57"/>
    <w:rsid w:val="00260380"/>
    <w:rsid w:val="00264351"/>
    <w:rsid w:val="002652DA"/>
    <w:rsid w:val="002720B0"/>
    <w:rsid w:val="002721AC"/>
    <w:rsid w:val="0027266B"/>
    <w:rsid w:val="002749D6"/>
    <w:rsid w:val="0027687C"/>
    <w:rsid w:val="002817F5"/>
    <w:rsid w:val="0028716A"/>
    <w:rsid w:val="002911D3"/>
    <w:rsid w:val="00297D73"/>
    <w:rsid w:val="002A0FE5"/>
    <w:rsid w:val="002A22B0"/>
    <w:rsid w:val="002A2330"/>
    <w:rsid w:val="002A6686"/>
    <w:rsid w:val="002B3417"/>
    <w:rsid w:val="002B4CD0"/>
    <w:rsid w:val="002B6BF4"/>
    <w:rsid w:val="002B6C25"/>
    <w:rsid w:val="002C0BFE"/>
    <w:rsid w:val="002C1ADA"/>
    <w:rsid w:val="002C331D"/>
    <w:rsid w:val="002C3A0C"/>
    <w:rsid w:val="002C3F66"/>
    <w:rsid w:val="002C3FD8"/>
    <w:rsid w:val="002C5E1F"/>
    <w:rsid w:val="002C7360"/>
    <w:rsid w:val="002C774B"/>
    <w:rsid w:val="002D0795"/>
    <w:rsid w:val="002D3F75"/>
    <w:rsid w:val="002D6725"/>
    <w:rsid w:val="002D6D3B"/>
    <w:rsid w:val="002E45AC"/>
    <w:rsid w:val="002F132B"/>
    <w:rsid w:val="002F2154"/>
    <w:rsid w:val="002F7B73"/>
    <w:rsid w:val="00303B7E"/>
    <w:rsid w:val="00304E05"/>
    <w:rsid w:val="0031260B"/>
    <w:rsid w:val="00315BA3"/>
    <w:rsid w:val="003233C2"/>
    <w:rsid w:val="003258C5"/>
    <w:rsid w:val="00330377"/>
    <w:rsid w:val="003307E9"/>
    <w:rsid w:val="0033206D"/>
    <w:rsid w:val="00333220"/>
    <w:rsid w:val="00337B75"/>
    <w:rsid w:val="00342473"/>
    <w:rsid w:val="00342F0C"/>
    <w:rsid w:val="00346C19"/>
    <w:rsid w:val="00350509"/>
    <w:rsid w:val="0035249A"/>
    <w:rsid w:val="00354629"/>
    <w:rsid w:val="00355D8B"/>
    <w:rsid w:val="0037566E"/>
    <w:rsid w:val="0037699D"/>
    <w:rsid w:val="00376BD4"/>
    <w:rsid w:val="003771A4"/>
    <w:rsid w:val="00380EB6"/>
    <w:rsid w:val="00383B79"/>
    <w:rsid w:val="00387ACF"/>
    <w:rsid w:val="00391A46"/>
    <w:rsid w:val="00391F41"/>
    <w:rsid w:val="00396946"/>
    <w:rsid w:val="00396F46"/>
    <w:rsid w:val="003A1DCB"/>
    <w:rsid w:val="003A7B96"/>
    <w:rsid w:val="003B0C7A"/>
    <w:rsid w:val="003B333C"/>
    <w:rsid w:val="003B37B8"/>
    <w:rsid w:val="003B7E71"/>
    <w:rsid w:val="003C0CDA"/>
    <w:rsid w:val="003D20E1"/>
    <w:rsid w:val="003D4F71"/>
    <w:rsid w:val="003D52EA"/>
    <w:rsid w:val="003E72BD"/>
    <w:rsid w:val="003F2EBE"/>
    <w:rsid w:val="003F5481"/>
    <w:rsid w:val="003F5519"/>
    <w:rsid w:val="003F79C7"/>
    <w:rsid w:val="004076D0"/>
    <w:rsid w:val="00411405"/>
    <w:rsid w:val="00416A37"/>
    <w:rsid w:val="00422575"/>
    <w:rsid w:val="004307C0"/>
    <w:rsid w:val="0043219A"/>
    <w:rsid w:val="00432FDF"/>
    <w:rsid w:val="00433EA8"/>
    <w:rsid w:val="004346AC"/>
    <w:rsid w:val="0043499F"/>
    <w:rsid w:val="00436219"/>
    <w:rsid w:val="004377F8"/>
    <w:rsid w:val="004436DC"/>
    <w:rsid w:val="0045206B"/>
    <w:rsid w:val="00452AA7"/>
    <w:rsid w:val="004546F0"/>
    <w:rsid w:val="004561E1"/>
    <w:rsid w:val="00456595"/>
    <w:rsid w:val="004567F0"/>
    <w:rsid w:val="00461F2A"/>
    <w:rsid w:val="00464DC1"/>
    <w:rsid w:val="00466CE7"/>
    <w:rsid w:val="0046700D"/>
    <w:rsid w:val="004706DF"/>
    <w:rsid w:val="00473AE6"/>
    <w:rsid w:val="00477A44"/>
    <w:rsid w:val="0048039B"/>
    <w:rsid w:val="00481C8C"/>
    <w:rsid w:val="004841B8"/>
    <w:rsid w:val="00484B93"/>
    <w:rsid w:val="00486281"/>
    <w:rsid w:val="004902D9"/>
    <w:rsid w:val="00490930"/>
    <w:rsid w:val="004915A4"/>
    <w:rsid w:val="00492837"/>
    <w:rsid w:val="00494983"/>
    <w:rsid w:val="004960F9"/>
    <w:rsid w:val="004966D6"/>
    <w:rsid w:val="004A179A"/>
    <w:rsid w:val="004A5CE0"/>
    <w:rsid w:val="004B07DD"/>
    <w:rsid w:val="004B1A3C"/>
    <w:rsid w:val="004B44CD"/>
    <w:rsid w:val="004B44E5"/>
    <w:rsid w:val="004C353E"/>
    <w:rsid w:val="004C51C3"/>
    <w:rsid w:val="004C7EC9"/>
    <w:rsid w:val="004D2890"/>
    <w:rsid w:val="004D56AC"/>
    <w:rsid w:val="004D5F8C"/>
    <w:rsid w:val="004E08A3"/>
    <w:rsid w:val="004E115B"/>
    <w:rsid w:val="004E14CE"/>
    <w:rsid w:val="004E1D89"/>
    <w:rsid w:val="004E22B6"/>
    <w:rsid w:val="004E6DD1"/>
    <w:rsid w:val="004E7EB8"/>
    <w:rsid w:val="004F0C52"/>
    <w:rsid w:val="004F4F5B"/>
    <w:rsid w:val="00502E31"/>
    <w:rsid w:val="0050333C"/>
    <w:rsid w:val="00503D4A"/>
    <w:rsid w:val="0050526C"/>
    <w:rsid w:val="005103ED"/>
    <w:rsid w:val="005206D3"/>
    <w:rsid w:val="0052406A"/>
    <w:rsid w:val="0052608F"/>
    <w:rsid w:val="0052687C"/>
    <w:rsid w:val="00526A57"/>
    <w:rsid w:val="00530514"/>
    <w:rsid w:val="0053138B"/>
    <w:rsid w:val="00541EA8"/>
    <w:rsid w:val="0054659A"/>
    <w:rsid w:val="00551EC8"/>
    <w:rsid w:val="00556187"/>
    <w:rsid w:val="005616BB"/>
    <w:rsid w:val="00561D5C"/>
    <w:rsid w:val="00561DBA"/>
    <w:rsid w:val="00562ACD"/>
    <w:rsid w:val="00566772"/>
    <w:rsid w:val="0057386C"/>
    <w:rsid w:val="0057453E"/>
    <w:rsid w:val="00576086"/>
    <w:rsid w:val="0057716D"/>
    <w:rsid w:val="00577380"/>
    <w:rsid w:val="005925F8"/>
    <w:rsid w:val="00592BEB"/>
    <w:rsid w:val="00596E01"/>
    <w:rsid w:val="005973BC"/>
    <w:rsid w:val="005A2B68"/>
    <w:rsid w:val="005A5736"/>
    <w:rsid w:val="005A6D9A"/>
    <w:rsid w:val="005B0207"/>
    <w:rsid w:val="005B023D"/>
    <w:rsid w:val="005B0DA4"/>
    <w:rsid w:val="005B1774"/>
    <w:rsid w:val="005C4000"/>
    <w:rsid w:val="005C6D22"/>
    <w:rsid w:val="005C726D"/>
    <w:rsid w:val="005D2E8D"/>
    <w:rsid w:val="005D2ECE"/>
    <w:rsid w:val="005D5B16"/>
    <w:rsid w:val="005D672B"/>
    <w:rsid w:val="005D6D56"/>
    <w:rsid w:val="005D761B"/>
    <w:rsid w:val="005E2050"/>
    <w:rsid w:val="005E3506"/>
    <w:rsid w:val="005E4C6E"/>
    <w:rsid w:val="005F2BEE"/>
    <w:rsid w:val="005F39B0"/>
    <w:rsid w:val="005F6ED1"/>
    <w:rsid w:val="005F7265"/>
    <w:rsid w:val="00616272"/>
    <w:rsid w:val="00617A54"/>
    <w:rsid w:val="00622EA4"/>
    <w:rsid w:val="0062468E"/>
    <w:rsid w:val="0063082C"/>
    <w:rsid w:val="00632BF3"/>
    <w:rsid w:val="00640FEC"/>
    <w:rsid w:val="006411FC"/>
    <w:rsid w:val="0064244E"/>
    <w:rsid w:val="00642701"/>
    <w:rsid w:val="00642BB6"/>
    <w:rsid w:val="006503AB"/>
    <w:rsid w:val="006513E3"/>
    <w:rsid w:val="006572FC"/>
    <w:rsid w:val="00657F2E"/>
    <w:rsid w:val="00663F7A"/>
    <w:rsid w:val="00664021"/>
    <w:rsid w:val="006654FC"/>
    <w:rsid w:val="006669F5"/>
    <w:rsid w:val="0067188B"/>
    <w:rsid w:val="00675263"/>
    <w:rsid w:val="0067582C"/>
    <w:rsid w:val="00676B78"/>
    <w:rsid w:val="0067743C"/>
    <w:rsid w:val="00677B2B"/>
    <w:rsid w:val="00683889"/>
    <w:rsid w:val="006861FC"/>
    <w:rsid w:val="0069054C"/>
    <w:rsid w:val="00692160"/>
    <w:rsid w:val="006936B4"/>
    <w:rsid w:val="00696343"/>
    <w:rsid w:val="00697D92"/>
    <w:rsid w:val="006A044E"/>
    <w:rsid w:val="006A12D2"/>
    <w:rsid w:val="006A6A0C"/>
    <w:rsid w:val="006A75AD"/>
    <w:rsid w:val="006B0DFC"/>
    <w:rsid w:val="006B3EBF"/>
    <w:rsid w:val="006B62D7"/>
    <w:rsid w:val="006C627E"/>
    <w:rsid w:val="006D4A06"/>
    <w:rsid w:val="006D4CC7"/>
    <w:rsid w:val="006D5CF3"/>
    <w:rsid w:val="006E19E5"/>
    <w:rsid w:val="006E27F3"/>
    <w:rsid w:val="006E405E"/>
    <w:rsid w:val="006E6172"/>
    <w:rsid w:val="006F5AB1"/>
    <w:rsid w:val="006F7AF0"/>
    <w:rsid w:val="00700B39"/>
    <w:rsid w:val="00703C00"/>
    <w:rsid w:val="00704A9C"/>
    <w:rsid w:val="00706004"/>
    <w:rsid w:val="00706FB4"/>
    <w:rsid w:val="00707B60"/>
    <w:rsid w:val="00711FEA"/>
    <w:rsid w:val="007166DA"/>
    <w:rsid w:val="0071746D"/>
    <w:rsid w:val="00717550"/>
    <w:rsid w:val="00721A1A"/>
    <w:rsid w:val="00724F6B"/>
    <w:rsid w:val="00726F66"/>
    <w:rsid w:val="00730D94"/>
    <w:rsid w:val="007373A0"/>
    <w:rsid w:val="00741470"/>
    <w:rsid w:val="00743589"/>
    <w:rsid w:val="0074537D"/>
    <w:rsid w:val="00745EA6"/>
    <w:rsid w:val="007460E7"/>
    <w:rsid w:val="00757517"/>
    <w:rsid w:val="0075772D"/>
    <w:rsid w:val="00762810"/>
    <w:rsid w:val="00764A29"/>
    <w:rsid w:val="00764EF4"/>
    <w:rsid w:val="00766F0D"/>
    <w:rsid w:val="0077083B"/>
    <w:rsid w:val="00775B1F"/>
    <w:rsid w:val="00785A15"/>
    <w:rsid w:val="007872C5"/>
    <w:rsid w:val="00790653"/>
    <w:rsid w:val="00791386"/>
    <w:rsid w:val="00792C26"/>
    <w:rsid w:val="00793EA1"/>
    <w:rsid w:val="007A04B6"/>
    <w:rsid w:val="007A21DD"/>
    <w:rsid w:val="007A62BE"/>
    <w:rsid w:val="007B43DF"/>
    <w:rsid w:val="007B5C64"/>
    <w:rsid w:val="007B6C23"/>
    <w:rsid w:val="007C130A"/>
    <w:rsid w:val="007C5ECE"/>
    <w:rsid w:val="007C714E"/>
    <w:rsid w:val="007C715D"/>
    <w:rsid w:val="007D191B"/>
    <w:rsid w:val="007D36E0"/>
    <w:rsid w:val="007D3D4A"/>
    <w:rsid w:val="007D60A0"/>
    <w:rsid w:val="007E1AFD"/>
    <w:rsid w:val="007E28A3"/>
    <w:rsid w:val="007E7995"/>
    <w:rsid w:val="007F3244"/>
    <w:rsid w:val="007F389A"/>
    <w:rsid w:val="007F3A1F"/>
    <w:rsid w:val="007F708F"/>
    <w:rsid w:val="00800876"/>
    <w:rsid w:val="00804271"/>
    <w:rsid w:val="0080512A"/>
    <w:rsid w:val="008053ED"/>
    <w:rsid w:val="00805DB6"/>
    <w:rsid w:val="00805F3F"/>
    <w:rsid w:val="00806442"/>
    <w:rsid w:val="00806ABE"/>
    <w:rsid w:val="00807FC2"/>
    <w:rsid w:val="00811535"/>
    <w:rsid w:val="0081448A"/>
    <w:rsid w:val="00826D03"/>
    <w:rsid w:val="00826D32"/>
    <w:rsid w:val="00830B30"/>
    <w:rsid w:val="00830EFF"/>
    <w:rsid w:val="00831F44"/>
    <w:rsid w:val="0083239E"/>
    <w:rsid w:val="008334F8"/>
    <w:rsid w:val="00836558"/>
    <w:rsid w:val="00837A8A"/>
    <w:rsid w:val="00842A1B"/>
    <w:rsid w:val="00842A50"/>
    <w:rsid w:val="00843846"/>
    <w:rsid w:val="0084425D"/>
    <w:rsid w:val="00844B03"/>
    <w:rsid w:val="0084763A"/>
    <w:rsid w:val="00851C16"/>
    <w:rsid w:val="00852E48"/>
    <w:rsid w:val="00855507"/>
    <w:rsid w:val="00855FAA"/>
    <w:rsid w:val="00861E01"/>
    <w:rsid w:val="00866128"/>
    <w:rsid w:val="00866606"/>
    <w:rsid w:val="00867D59"/>
    <w:rsid w:val="008700A9"/>
    <w:rsid w:val="00870A6A"/>
    <w:rsid w:val="00873039"/>
    <w:rsid w:val="00875BC5"/>
    <w:rsid w:val="00880D47"/>
    <w:rsid w:val="00881A98"/>
    <w:rsid w:val="00885FB1"/>
    <w:rsid w:val="00890B2B"/>
    <w:rsid w:val="00892820"/>
    <w:rsid w:val="00895BC0"/>
    <w:rsid w:val="008A39AA"/>
    <w:rsid w:val="008A5416"/>
    <w:rsid w:val="008A6549"/>
    <w:rsid w:val="008B1472"/>
    <w:rsid w:val="008B1F52"/>
    <w:rsid w:val="008B5C54"/>
    <w:rsid w:val="008C166F"/>
    <w:rsid w:val="008C5A91"/>
    <w:rsid w:val="008C5B07"/>
    <w:rsid w:val="008C7EBE"/>
    <w:rsid w:val="008D29B6"/>
    <w:rsid w:val="008D2D46"/>
    <w:rsid w:val="008D4588"/>
    <w:rsid w:val="008D5AC9"/>
    <w:rsid w:val="008D7167"/>
    <w:rsid w:val="008E11EF"/>
    <w:rsid w:val="008E2977"/>
    <w:rsid w:val="008E4427"/>
    <w:rsid w:val="008F0CE4"/>
    <w:rsid w:val="008F195A"/>
    <w:rsid w:val="008F3248"/>
    <w:rsid w:val="008F6C6F"/>
    <w:rsid w:val="00900B18"/>
    <w:rsid w:val="0090300C"/>
    <w:rsid w:val="009043AB"/>
    <w:rsid w:val="00906B48"/>
    <w:rsid w:val="00910B3E"/>
    <w:rsid w:val="0091141A"/>
    <w:rsid w:val="009209F4"/>
    <w:rsid w:val="00920FFA"/>
    <w:rsid w:val="00923160"/>
    <w:rsid w:val="00930EB0"/>
    <w:rsid w:val="0093423C"/>
    <w:rsid w:val="00934839"/>
    <w:rsid w:val="00935834"/>
    <w:rsid w:val="00942DDC"/>
    <w:rsid w:val="00952858"/>
    <w:rsid w:val="00952BC5"/>
    <w:rsid w:val="0095636C"/>
    <w:rsid w:val="009570D6"/>
    <w:rsid w:val="009604BE"/>
    <w:rsid w:val="0096577D"/>
    <w:rsid w:val="009727B3"/>
    <w:rsid w:val="009739D3"/>
    <w:rsid w:val="00975F38"/>
    <w:rsid w:val="009778EF"/>
    <w:rsid w:val="0098589E"/>
    <w:rsid w:val="00990777"/>
    <w:rsid w:val="00991FAB"/>
    <w:rsid w:val="009931E2"/>
    <w:rsid w:val="00995261"/>
    <w:rsid w:val="00995D82"/>
    <w:rsid w:val="009A23F8"/>
    <w:rsid w:val="009A5322"/>
    <w:rsid w:val="009A7547"/>
    <w:rsid w:val="009B0A91"/>
    <w:rsid w:val="009B15CC"/>
    <w:rsid w:val="009B1F7D"/>
    <w:rsid w:val="009B3C38"/>
    <w:rsid w:val="009C219B"/>
    <w:rsid w:val="009C4D24"/>
    <w:rsid w:val="009D15E0"/>
    <w:rsid w:val="009D2F9F"/>
    <w:rsid w:val="009D5234"/>
    <w:rsid w:val="009D6F27"/>
    <w:rsid w:val="009D7647"/>
    <w:rsid w:val="009D795B"/>
    <w:rsid w:val="00A02794"/>
    <w:rsid w:val="00A03DC6"/>
    <w:rsid w:val="00A0420B"/>
    <w:rsid w:val="00A04402"/>
    <w:rsid w:val="00A06A9E"/>
    <w:rsid w:val="00A10ECE"/>
    <w:rsid w:val="00A11B2E"/>
    <w:rsid w:val="00A1202E"/>
    <w:rsid w:val="00A17750"/>
    <w:rsid w:val="00A20D3E"/>
    <w:rsid w:val="00A21C03"/>
    <w:rsid w:val="00A22B49"/>
    <w:rsid w:val="00A23BF0"/>
    <w:rsid w:val="00A26114"/>
    <w:rsid w:val="00A30454"/>
    <w:rsid w:val="00A30BC8"/>
    <w:rsid w:val="00A30CF6"/>
    <w:rsid w:val="00A35C26"/>
    <w:rsid w:val="00A40B13"/>
    <w:rsid w:val="00A5242C"/>
    <w:rsid w:val="00A55064"/>
    <w:rsid w:val="00A611D9"/>
    <w:rsid w:val="00A65CEE"/>
    <w:rsid w:val="00A6732E"/>
    <w:rsid w:val="00A71AEF"/>
    <w:rsid w:val="00A75655"/>
    <w:rsid w:val="00A75BF6"/>
    <w:rsid w:val="00A77FD2"/>
    <w:rsid w:val="00A85864"/>
    <w:rsid w:val="00A86F85"/>
    <w:rsid w:val="00A874E5"/>
    <w:rsid w:val="00A87EB7"/>
    <w:rsid w:val="00A93EED"/>
    <w:rsid w:val="00AA15BF"/>
    <w:rsid w:val="00AA44F0"/>
    <w:rsid w:val="00AA60EE"/>
    <w:rsid w:val="00AA67C5"/>
    <w:rsid w:val="00AB3B4F"/>
    <w:rsid w:val="00AB447B"/>
    <w:rsid w:val="00AB44EE"/>
    <w:rsid w:val="00AB5C55"/>
    <w:rsid w:val="00AC0D0D"/>
    <w:rsid w:val="00AD2D5F"/>
    <w:rsid w:val="00AD42AC"/>
    <w:rsid w:val="00AD72BE"/>
    <w:rsid w:val="00AE0199"/>
    <w:rsid w:val="00AE3B88"/>
    <w:rsid w:val="00AF39F9"/>
    <w:rsid w:val="00AF3E2A"/>
    <w:rsid w:val="00AF4401"/>
    <w:rsid w:val="00AF4829"/>
    <w:rsid w:val="00AF5636"/>
    <w:rsid w:val="00AF6DA0"/>
    <w:rsid w:val="00B02C31"/>
    <w:rsid w:val="00B03DF4"/>
    <w:rsid w:val="00B05483"/>
    <w:rsid w:val="00B06B54"/>
    <w:rsid w:val="00B0769A"/>
    <w:rsid w:val="00B137AC"/>
    <w:rsid w:val="00B13A3A"/>
    <w:rsid w:val="00B26E32"/>
    <w:rsid w:val="00B2762C"/>
    <w:rsid w:val="00B32EEB"/>
    <w:rsid w:val="00B3324A"/>
    <w:rsid w:val="00B3379E"/>
    <w:rsid w:val="00B428F4"/>
    <w:rsid w:val="00B429D1"/>
    <w:rsid w:val="00B46F3C"/>
    <w:rsid w:val="00B4786B"/>
    <w:rsid w:val="00B5307E"/>
    <w:rsid w:val="00B6153D"/>
    <w:rsid w:val="00B632AB"/>
    <w:rsid w:val="00B66926"/>
    <w:rsid w:val="00B718F4"/>
    <w:rsid w:val="00B74C05"/>
    <w:rsid w:val="00B75C1C"/>
    <w:rsid w:val="00B81CF2"/>
    <w:rsid w:val="00B82CD9"/>
    <w:rsid w:val="00B83B44"/>
    <w:rsid w:val="00B86736"/>
    <w:rsid w:val="00B86D10"/>
    <w:rsid w:val="00B86E3D"/>
    <w:rsid w:val="00B87748"/>
    <w:rsid w:val="00B926E7"/>
    <w:rsid w:val="00BA0ABD"/>
    <w:rsid w:val="00BA255F"/>
    <w:rsid w:val="00BA56D9"/>
    <w:rsid w:val="00BB07B7"/>
    <w:rsid w:val="00BB75EF"/>
    <w:rsid w:val="00BC1CDE"/>
    <w:rsid w:val="00BC3D19"/>
    <w:rsid w:val="00BC3F1A"/>
    <w:rsid w:val="00BC4293"/>
    <w:rsid w:val="00BC56A0"/>
    <w:rsid w:val="00BC5A6A"/>
    <w:rsid w:val="00BC7023"/>
    <w:rsid w:val="00BD17AD"/>
    <w:rsid w:val="00BE2A2D"/>
    <w:rsid w:val="00BE3428"/>
    <w:rsid w:val="00BE6E02"/>
    <w:rsid w:val="00BF034C"/>
    <w:rsid w:val="00BF3177"/>
    <w:rsid w:val="00BF3625"/>
    <w:rsid w:val="00BF490D"/>
    <w:rsid w:val="00BF58CD"/>
    <w:rsid w:val="00BF602D"/>
    <w:rsid w:val="00C02607"/>
    <w:rsid w:val="00C0371C"/>
    <w:rsid w:val="00C06552"/>
    <w:rsid w:val="00C072F9"/>
    <w:rsid w:val="00C07D71"/>
    <w:rsid w:val="00C10AEB"/>
    <w:rsid w:val="00C11C96"/>
    <w:rsid w:val="00C14DFA"/>
    <w:rsid w:val="00C14EA8"/>
    <w:rsid w:val="00C154AE"/>
    <w:rsid w:val="00C16D16"/>
    <w:rsid w:val="00C208CF"/>
    <w:rsid w:val="00C23574"/>
    <w:rsid w:val="00C25C69"/>
    <w:rsid w:val="00C30F1C"/>
    <w:rsid w:val="00C32BE3"/>
    <w:rsid w:val="00C341C3"/>
    <w:rsid w:val="00C40620"/>
    <w:rsid w:val="00C41D14"/>
    <w:rsid w:val="00C433C8"/>
    <w:rsid w:val="00C54222"/>
    <w:rsid w:val="00C56911"/>
    <w:rsid w:val="00C57AFE"/>
    <w:rsid w:val="00C613C8"/>
    <w:rsid w:val="00C62F27"/>
    <w:rsid w:val="00C63F25"/>
    <w:rsid w:val="00C66076"/>
    <w:rsid w:val="00C71636"/>
    <w:rsid w:val="00C727E8"/>
    <w:rsid w:val="00C7518C"/>
    <w:rsid w:val="00C75551"/>
    <w:rsid w:val="00C769A0"/>
    <w:rsid w:val="00C76C72"/>
    <w:rsid w:val="00C77C08"/>
    <w:rsid w:val="00C90799"/>
    <w:rsid w:val="00C90A98"/>
    <w:rsid w:val="00C90BEE"/>
    <w:rsid w:val="00C91554"/>
    <w:rsid w:val="00C9452D"/>
    <w:rsid w:val="00C94F5E"/>
    <w:rsid w:val="00CA1609"/>
    <w:rsid w:val="00CA4994"/>
    <w:rsid w:val="00CA5E4C"/>
    <w:rsid w:val="00CA7D60"/>
    <w:rsid w:val="00CA7F43"/>
    <w:rsid w:val="00CB21D9"/>
    <w:rsid w:val="00CB303F"/>
    <w:rsid w:val="00CB7189"/>
    <w:rsid w:val="00CB7311"/>
    <w:rsid w:val="00CC1A78"/>
    <w:rsid w:val="00CC1F2B"/>
    <w:rsid w:val="00CC2660"/>
    <w:rsid w:val="00CC5F55"/>
    <w:rsid w:val="00CD0404"/>
    <w:rsid w:val="00CD20C9"/>
    <w:rsid w:val="00CD229B"/>
    <w:rsid w:val="00CD3B2C"/>
    <w:rsid w:val="00CD48AF"/>
    <w:rsid w:val="00CD5164"/>
    <w:rsid w:val="00CD7B73"/>
    <w:rsid w:val="00CE0560"/>
    <w:rsid w:val="00CE06A1"/>
    <w:rsid w:val="00CE1B12"/>
    <w:rsid w:val="00CE3DA7"/>
    <w:rsid w:val="00CF1135"/>
    <w:rsid w:val="00CF1BFB"/>
    <w:rsid w:val="00CF261F"/>
    <w:rsid w:val="00CF7DB9"/>
    <w:rsid w:val="00D009C6"/>
    <w:rsid w:val="00D13C60"/>
    <w:rsid w:val="00D141F1"/>
    <w:rsid w:val="00D2071C"/>
    <w:rsid w:val="00D20D37"/>
    <w:rsid w:val="00D22AFB"/>
    <w:rsid w:val="00D24CBE"/>
    <w:rsid w:val="00D2663C"/>
    <w:rsid w:val="00D34AA0"/>
    <w:rsid w:val="00D37C4D"/>
    <w:rsid w:val="00D44A9B"/>
    <w:rsid w:val="00D468E1"/>
    <w:rsid w:val="00D479FB"/>
    <w:rsid w:val="00D508F8"/>
    <w:rsid w:val="00D644E4"/>
    <w:rsid w:val="00D658CB"/>
    <w:rsid w:val="00D70C9A"/>
    <w:rsid w:val="00D75052"/>
    <w:rsid w:val="00D77D39"/>
    <w:rsid w:val="00D84471"/>
    <w:rsid w:val="00D84494"/>
    <w:rsid w:val="00D866C2"/>
    <w:rsid w:val="00D87598"/>
    <w:rsid w:val="00D92786"/>
    <w:rsid w:val="00D9524C"/>
    <w:rsid w:val="00D95283"/>
    <w:rsid w:val="00D96252"/>
    <w:rsid w:val="00DA33DA"/>
    <w:rsid w:val="00DA3CE4"/>
    <w:rsid w:val="00DA6271"/>
    <w:rsid w:val="00DB09D4"/>
    <w:rsid w:val="00DB26AF"/>
    <w:rsid w:val="00DB5057"/>
    <w:rsid w:val="00DC1367"/>
    <w:rsid w:val="00DC15D8"/>
    <w:rsid w:val="00DC7310"/>
    <w:rsid w:val="00DD5A12"/>
    <w:rsid w:val="00DD6206"/>
    <w:rsid w:val="00DD6566"/>
    <w:rsid w:val="00DE0496"/>
    <w:rsid w:val="00DE10B5"/>
    <w:rsid w:val="00DE2978"/>
    <w:rsid w:val="00DE2A3F"/>
    <w:rsid w:val="00DE5F4C"/>
    <w:rsid w:val="00DF1E49"/>
    <w:rsid w:val="00DF40C4"/>
    <w:rsid w:val="00DF48EC"/>
    <w:rsid w:val="00DF74EA"/>
    <w:rsid w:val="00E01377"/>
    <w:rsid w:val="00E02344"/>
    <w:rsid w:val="00E0277E"/>
    <w:rsid w:val="00E0490B"/>
    <w:rsid w:val="00E07F70"/>
    <w:rsid w:val="00E100AF"/>
    <w:rsid w:val="00E136B1"/>
    <w:rsid w:val="00E15B6A"/>
    <w:rsid w:val="00E15C51"/>
    <w:rsid w:val="00E16803"/>
    <w:rsid w:val="00E17B20"/>
    <w:rsid w:val="00E220A6"/>
    <w:rsid w:val="00E2382A"/>
    <w:rsid w:val="00E24A31"/>
    <w:rsid w:val="00E27849"/>
    <w:rsid w:val="00E27A2F"/>
    <w:rsid w:val="00E31420"/>
    <w:rsid w:val="00E3210D"/>
    <w:rsid w:val="00E3642C"/>
    <w:rsid w:val="00E3644B"/>
    <w:rsid w:val="00E364F2"/>
    <w:rsid w:val="00E3699B"/>
    <w:rsid w:val="00E43BBD"/>
    <w:rsid w:val="00E4421D"/>
    <w:rsid w:val="00E46980"/>
    <w:rsid w:val="00E47ABB"/>
    <w:rsid w:val="00E52128"/>
    <w:rsid w:val="00E52378"/>
    <w:rsid w:val="00E54AC2"/>
    <w:rsid w:val="00E61FE4"/>
    <w:rsid w:val="00E650B8"/>
    <w:rsid w:val="00E6647E"/>
    <w:rsid w:val="00E70160"/>
    <w:rsid w:val="00E73711"/>
    <w:rsid w:val="00E75065"/>
    <w:rsid w:val="00E75A17"/>
    <w:rsid w:val="00E75F49"/>
    <w:rsid w:val="00E82FE8"/>
    <w:rsid w:val="00E83236"/>
    <w:rsid w:val="00E90F05"/>
    <w:rsid w:val="00EA014F"/>
    <w:rsid w:val="00EA0B3E"/>
    <w:rsid w:val="00EA2E1D"/>
    <w:rsid w:val="00EA6F19"/>
    <w:rsid w:val="00EB03D3"/>
    <w:rsid w:val="00EB46AB"/>
    <w:rsid w:val="00EB5FA1"/>
    <w:rsid w:val="00EE0278"/>
    <w:rsid w:val="00EE56E2"/>
    <w:rsid w:val="00EE7917"/>
    <w:rsid w:val="00EF372D"/>
    <w:rsid w:val="00EF5D4D"/>
    <w:rsid w:val="00EF64E8"/>
    <w:rsid w:val="00EF7A72"/>
    <w:rsid w:val="00F04468"/>
    <w:rsid w:val="00F055D2"/>
    <w:rsid w:val="00F0580E"/>
    <w:rsid w:val="00F07643"/>
    <w:rsid w:val="00F13BF1"/>
    <w:rsid w:val="00F15852"/>
    <w:rsid w:val="00F239EB"/>
    <w:rsid w:val="00F24368"/>
    <w:rsid w:val="00F249B8"/>
    <w:rsid w:val="00F3462C"/>
    <w:rsid w:val="00F40D02"/>
    <w:rsid w:val="00F44681"/>
    <w:rsid w:val="00F45185"/>
    <w:rsid w:val="00F47211"/>
    <w:rsid w:val="00F52ACD"/>
    <w:rsid w:val="00F605FB"/>
    <w:rsid w:val="00F61E6E"/>
    <w:rsid w:val="00F6231E"/>
    <w:rsid w:val="00F667D6"/>
    <w:rsid w:val="00F73865"/>
    <w:rsid w:val="00F74B4A"/>
    <w:rsid w:val="00F821DB"/>
    <w:rsid w:val="00F86FF1"/>
    <w:rsid w:val="00F91D39"/>
    <w:rsid w:val="00F9468D"/>
    <w:rsid w:val="00F95C35"/>
    <w:rsid w:val="00FA0DBE"/>
    <w:rsid w:val="00FA4F55"/>
    <w:rsid w:val="00FB1738"/>
    <w:rsid w:val="00FB257D"/>
    <w:rsid w:val="00FB7EC8"/>
    <w:rsid w:val="00FC2E1B"/>
    <w:rsid w:val="00FC3925"/>
    <w:rsid w:val="00FC7E1C"/>
    <w:rsid w:val="00FD2A2C"/>
    <w:rsid w:val="00FD4E6B"/>
    <w:rsid w:val="00FD5447"/>
    <w:rsid w:val="00FE4315"/>
    <w:rsid w:val="00FE5EDA"/>
    <w:rsid w:val="00FF054F"/>
    <w:rsid w:val="00FF6A65"/>
    <w:rsid w:val="00FF6FE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4E014"/>
  <w15:chartTrackingRefBased/>
  <w15:docId w15:val="{35A8EEE2-A8F4-476C-883E-2C526079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39E"/>
    <w:pPr>
      <w:widowControl w:val="0"/>
      <w:spacing w:after="0" w:line="480" w:lineRule="auto"/>
      <w:ind w:firstLine="720"/>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04F"/>
    <w:pPr>
      <w:ind w:left="720"/>
      <w:contextualSpacing/>
    </w:pPr>
  </w:style>
  <w:style w:type="character" w:styleId="CommentReference">
    <w:name w:val="annotation reference"/>
    <w:basedOn w:val="DefaultParagraphFont"/>
    <w:uiPriority w:val="99"/>
    <w:semiHidden/>
    <w:unhideWhenUsed/>
    <w:rsid w:val="00991FAB"/>
    <w:rPr>
      <w:sz w:val="16"/>
      <w:szCs w:val="16"/>
    </w:rPr>
  </w:style>
  <w:style w:type="paragraph" w:styleId="CommentText">
    <w:name w:val="annotation text"/>
    <w:basedOn w:val="Normal"/>
    <w:link w:val="CommentTextChar"/>
    <w:uiPriority w:val="99"/>
    <w:unhideWhenUsed/>
    <w:rsid w:val="00991FAB"/>
    <w:pPr>
      <w:spacing w:line="240" w:lineRule="auto"/>
    </w:pPr>
    <w:rPr>
      <w:sz w:val="20"/>
      <w:szCs w:val="20"/>
    </w:rPr>
  </w:style>
  <w:style w:type="character" w:customStyle="1" w:styleId="CommentTextChar">
    <w:name w:val="Comment Text Char"/>
    <w:basedOn w:val="DefaultParagraphFont"/>
    <w:link w:val="CommentText"/>
    <w:uiPriority w:val="99"/>
    <w:rsid w:val="00991FAB"/>
    <w:rPr>
      <w:sz w:val="20"/>
      <w:szCs w:val="20"/>
    </w:rPr>
  </w:style>
  <w:style w:type="paragraph" w:styleId="CommentSubject">
    <w:name w:val="annotation subject"/>
    <w:basedOn w:val="CommentText"/>
    <w:next w:val="CommentText"/>
    <w:link w:val="CommentSubjectChar"/>
    <w:uiPriority w:val="99"/>
    <w:semiHidden/>
    <w:unhideWhenUsed/>
    <w:rsid w:val="00991FAB"/>
    <w:rPr>
      <w:b/>
      <w:bCs/>
    </w:rPr>
  </w:style>
  <w:style w:type="character" w:customStyle="1" w:styleId="CommentSubjectChar">
    <w:name w:val="Comment Subject Char"/>
    <w:basedOn w:val="CommentTextChar"/>
    <w:link w:val="CommentSubject"/>
    <w:uiPriority w:val="99"/>
    <w:semiHidden/>
    <w:rsid w:val="00991FAB"/>
    <w:rPr>
      <w:b/>
      <w:bCs/>
      <w:sz w:val="20"/>
      <w:szCs w:val="20"/>
    </w:rPr>
  </w:style>
  <w:style w:type="paragraph" w:styleId="BalloonText">
    <w:name w:val="Balloon Text"/>
    <w:basedOn w:val="Normal"/>
    <w:link w:val="BalloonTextChar"/>
    <w:uiPriority w:val="99"/>
    <w:semiHidden/>
    <w:unhideWhenUsed/>
    <w:rsid w:val="00991FAB"/>
    <w:pPr>
      <w:spacing w:line="240" w:lineRule="auto"/>
    </w:pPr>
    <w:rPr>
      <w:rFonts w:ascii="Microsoft JhengHei UI" w:eastAsia="Microsoft JhengHei UI"/>
      <w:sz w:val="18"/>
      <w:szCs w:val="18"/>
    </w:rPr>
  </w:style>
  <w:style w:type="character" w:customStyle="1" w:styleId="BalloonTextChar">
    <w:name w:val="Balloon Text Char"/>
    <w:basedOn w:val="DefaultParagraphFont"/>
    <w:link w:val="BalloonText"/>
    <w:uiPriority w:val="99"/>
    <w:semiHidden/>
    <w:rsid w:val="00991FAB"/>
    <w:rPr>
      <w:rFonts w:ascii="Microsoft JhengHei UI" w:eastAsia="Microsoft JhengHei UI"/>
      <w:sz w:val="18"/>
      <w:szCs w:val="18"/>
    </w:rPr>
  </w:style>
  <w:style w:type="character" w:styleId="Hyperlink">
    <w:name w:val="Hyperlink"/>
    <w:basedOn w:val="DefaultParagraphFont"/>
    <w:uiPriority w:val="99"/>
    <w:unhideWhenUsed/>
    <w:rsid w:val="00C072F9"/>
    <w:rPr>
      <w:color w:val="0563C1" w:themeColor="hyperlink"/>
      <w:u w:val="single"/>
    </w:rPr>
  </w:style>
  <w:style w:type="character" w:styleId="UnresolvedMention">
    <w:name w:val="Unresolved Mention"/>
    <w:basedOn w:val="DefaultParagraphFont"/>
    <w:uiPriority w:val="99"/>
    <w:semiHidden/>
    <w:unhideWhenUsed/>
    <w:rsid w:val="00C072F9"/>
    <w:rPr>
      <w:color w:val="605E5C"/>
      <w:shd w:val="clear" w:color="auto" w:fill="E1DFDD"/>
    </w:rPr>
  </w:style>
  <w:style w:type="paragraph" w:customStyle="1" w:styleId="Title1">
    <w:name w:val="Title 1"/>
    <w:basedOn w:val="Normal"/>
    <w:link w:val="Title10"/>
    <w:qFormat/>
    <w:rsid w:val="00AD42AC"/>
    <w:pPr>
      <w:numPr>
        <w:numId w:val="13"/>
      </w:numPr>
    </w:pPr>
  </w:style>
  <w:style w:type="paragraph" w:styleId="Title">
    <w:name w:val="Title"/>
    <w:basedOn w:val="Normal"/>
    <w:next w:val="Normal"/>
    <w:link w:val="TitleChar"/>
    <w:uiPriority w:val="10"/>
    <w:qFormat/>
    <w:rsid w:val="0067188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88B"/>
    <w:rPr>
      <w:rFonts w:asciiTheme="majorHAnsi" w:eastAsiaTheme="majorEastAsia" w:hAnsiTheme="majorHAnsi" w:cstheme="majorBidi"/>
      <w:spacing w:val="-10"/>
      <w:kern w:val="28"/>
      <w:sz w:val="56"/>
      <w:szCs w:val="56"/>
    </w:rPr>
  </w:style>
  <w:style w:type="character" w:customStyle="1" w:styleId="Title10">
    <w:name w:val="Title 1 字元"/>
    <w:basedOn w:val="TitleChar"/>
    <w:link w:val="Title1"/>
    <w:rsid w:val="00AD42AC"/>
    <w:rPr>
      <w:rFonts w:asciiTheme="majorHAnsi" w:eastAsiaTheme="majorEastAsia" w:hAnsiTheme="majorHAnsi" w:cstheme="majorBidi"/>
      <w:spacing w:val="-10"/>
      <w:kern w:val="28"/>
      <w:sz w:val="24"/>
      <w:szCs w:val="56"/>
    </w:rPr>
  </w:style>
  <w:style w:type="character" w:styleId="LineNumber">
    <w:name w:val="line number"/>
    <w:basedOn w:val="DefaultParagraphFont"/>
    <w:uiPriority w:val="99"/>
    <w:semiHidden/>
    <w:unhideWhenUsed/>
    <w:rsid w:val="00934839"/>
  </w:style>
  <w:style w:type="paragraph" w:customStyle="1" w:styleId="Title2">
    <w:name w:val="Title 2"/>
    <w:basedOn w:val="Normal"/>
    <w:link w:val="Title20"/>
    <w:qFormat/>
    <w:rsid w:val="004E22B6"/>
    <w:pPr>
      <w:numPr>
        <w:ilvl w:val="1"/>
        <w:numId w:val="13"/>
      </w:numPr>
    </w:pPr>
  </w:style>
  <w:style w:type="paragraph" w:styleId="Bibliography">
    <w:name w:val="Bibliography"/>
    <w:basedOn w:val="Normal"/>
    <w:next w:val="Normal"/>
    <w:uiPriority w:val="37"/>
    <w:unhideWhenUsed/>
    <w:rsid w:val="005B0207"/>
    <w:pPr>
      <w:spacing w:line="240" w:lineRule="auto"/>
      <w:ind w:left="720" w:hanging="720"/>
    </w:pPr>
  </w:style>
  <w:style w:type="character" w:customStyle="1" w:styleId="Title20">
    <w:name w:val="Title 2 字元"/>
    <w:basedOn w:val="DefaultParagraphFont"/>
    <w:link w:val="Title2"/>
    <w:rsid w:val="004E22B6"/>
    <w:rPr>
      <w:sz w:val="24"/>
    </w:rPr>
  </w:style>
  <w:style w:type="paragraph" w:styleId="Header">
    <w:name w:val="header"/>
    <w:basedOn w:val="Normal"/>
    <w:link w:val="HeaderChar"/>
    <w:uiPriority w:val="99"/>
    <w:unhideWhenUsed/>
    <w:rsid w:val="00BC5A6A"/>
    <w:pPr>
      <w:tabs>
        <w:tab w:val="center" w:pos="4320"/>
        <w:tab w:val="right" w:pos="8640"/>
      </w:tabs>
      <w:spacing w:line="240" w:lineRule="auto"/>
    </w:pPr>
  </w:style>
  <w:style w:type="character" w:customStyle="1" w:styleId="HeaderChar">
    <w:name w:val="Header Char"/>
    <w:basedOn w:val="DefaultParagraphFont"/>
    <w:link w:val="Header"/>
    <w:uiPriority w:val="99"/>
    <w:rsid w:val="00BC5A6A"/>
    <w:rPr>
      <w:sz w:val="24"/>
    </w:rPr>
  </w:style>
  <w:style w:type="paragraph" w:styleId="Footer">
    <w:name w:val="footer"/>
    <w:basedOn w:val="Normal"/>
    <w:link w:val="FooterChar"/>
    <w:uiPriority w:val="99"/>
    <w:unhideWhenUsed/>
    <w:rsid w:val="00BC5A6A"/>
    <w:pPr>
      <w:tabs>
        <w:tab w:val="center" w:pos="4320"/>
        <w:tab w:val="right" w:pos="8640"/>
      </w:tabs>
      <w:spacing w:line="240" w:lineRule="auto"/>
    </w:pPr>
  </w:style>
  <w:style w:type="character" w:customStyle="1" w:styleId="FooterChar">
    <w:name w:val="Footer Char"/>
    <w:basedOn w:val="DefaultParagraphFont"/>
    <w:link w:val="Footer"/>
    <w:uiPriority w:val="99"/>
    <w:rsid w:val="00BC5A6A"/>
    <w:rPr>
      <w:sz w:val="24"/>
    </w:rPr>
  </w:style>
  <w:style w:type="character" w:styleId="PlaceholderText">
    <w:name w:val="Placeholder Text"/>
    <w:basedOn w:val="DefaultParagraphFont"/>
    <w:uiPriority w:val="99"/>
    <w:semiHidden/>
    <w:rsid w:val="00D22AFB"/>
    <w:rPr>
      <w:color w:val="808080"/>
    </w:rPr>
  </w:style>
  <w:style w:type="paragraph" w:styleId="Revision">
    <w:name w:val="Revision"/>
    <w:hidden/>
    <w:uiPriority w:val="99"/>
    <w:semiHidden/>
    <w:rsid w:val="009D2F9F"/>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lwei@ntu.edu.t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C6435-DEAE-445C-9C71-76A5E1639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22</Pages>
  <Words>33595</Words>
  <Characters>191493</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Yen-Ting</dc:creator>
  <cp:keywords/>
  <dc:description/>
  <cp:lastModifiedBy>Yen-Ting Chen</cp:lastModifiedBy>
  <cp:revision>223</cp:revision>
  <dcterms:created xsi:type="dcterms:W3CDTF">2023-10-06T13:32:00Z</dcterms:created>
  <dcterms:modified xsi:type="dcterms:W3CDTF">2024-01-27T00:02:00Z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id="vxbd35zb"/&gt;&lt;style id="http://www.zotero.org/styles/estuarine-coastal-and-shelf-science" hasBibliography="1" bibliographyStyleHasBeenSet="1"/&gt;&lt;prefs&gt;&lt;pref name="fieldType" value="Field"/&gt;&lt;/prefs&gt;&lt;</vt:lpwstr>
  </property>
  <property fmtid="{D5CDD505-2E9C-101B-9397-08002B2CF9AE}" pid="3" name="ZOTERO_PREF_2">
    <vt:lpwstr>/data&gt;</vt:lpwstr>
  </property>
  <property fmtid="{D5CDD505-2E9C-101B-9397-08002B2CF9AE}" pid="4" name="GrammarlyDocumentId">
    <vt:lpwstr>eb20a0cfc59ace82a9e7d53aba52c2adedbe077306886f12bdee1c21e4feb0e1</vt:lpwstr>
  </property>
</Properties>
</file>