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191695" cy="685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695" cy="68580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191695" cy="685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191695" cy="68580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191695" cy="685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191695" cy="68580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191695" cy="685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191695" cy="68580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191695" cy="685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191695" cy="68580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191695" cy="685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191695" cy="68580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191695" cy="685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191695" cy="68580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191695" cy="6858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191695" cy="68580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191695" cy="6858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191695" cy="68580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191695" cy="6858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191695" cy="68580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191695" cy="6858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191695" cy="68580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191695" cy="6858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191695" cy="68580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191695" cy="6858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191695" cy="68580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191695" cy="6858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191695" cy="68580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191695" cy="6858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191695" cy="68580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191695" cy="6858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191695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9200" w:h="1080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鲁班智考销售训练手册 V3 痛点开场版</dc:title>
  <dc:subject>一建建筑实务真实作答诊断销售培训手册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