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2913E94C"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FootnoteReference"/>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added with a si</w:t>
      </w:r>
      <w:r w:rsidRPr="00B940FE">
        <w:rPr>
          <w:rFonts w:eastAsia="Times New Roman"/>
          <w:color w:val="000000"/>
          <w:sz w:val="20"/>
          <w:szCs w:val="20"/>
        </w:rPr>
        <w:t>m</w:t>
      </w:r>
      <w:r w:rsidRPr="00B940FE">
        <w:rPr>
          <w:rFonts w:eastAsia="Times New Roman"/>
          <w:color w:val="000000"/>
          <w:sz w:val="20"/>
          <w:szCs w:val="20"/>
        </w:rPr>
        <w:t xml:space="preserve">ple keyword spotting method achieve competitive results to the state of the art. In addition to evaluate the performance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w:t>
      </w:r>
      <w:r w:rsidRPr="00B940FE">
        <w:rPr>
          <w:rFonts w:eastAsia="Times New Roman"/>
          <w:color w:val="000000"/>
          <w:sz w:val="20"/>
          <w:szCs w:val="20"/>
        </w:rPr>
        <w:t>a</w:t>
      </w:r>
      <w:r w:rsidRPr="00B940FE">
        <w:rPr>
          <w:rFonts w:eastAsia="Times New Roman"/>
          <w:color w:val="000000"/>
          <w:sz w:val="20"/>
          <w:szCs w:val="20"/>
        </w:rPr>
        <w:t xml:space="preserve">tion problem, we propose a new evaluation metric MED (Mean Emotion Distance) which considers the strength and likelihood of emotions according to the emotion wheel. MED will give larger penalty to the comparably wrong answer among incorrect ones, and it has the potential to display the emotion of a post in </w:t>
      </w:r>
      <w:r w:rsidRPr="00B940FE">
        <w:rPr>
          <w:rFonts w:eastAsia="Times New Roman"/>
          <w:color w:val="000000"/>
          <w:sz w:val="20"/>
          <w:szCs w:val="20"/>
        </w:rPr>
        <w:lastRenderedPageBreak/>
        <w:t>a 3D chromatic visualization model for further appl</w:t>
      </w:r>
      <w:r w:rsidRPr="00B940FE">
        <w:rPr>
          <w:rFonts w:eastAsia="Times New Roman"/>
          <w:color w:val="000000"/>
          <w:sz w:val="20"/>
          <w:szCs w:val="20"/>
        </w:rPr>
        <w:t>i</w:t>
      </w:r>
      <w:r w:rsidRPr="00B940FE">
        <w:rPr>
          <w:rFonts w:eastAsia="Times New Roman"/>
          <w:color w:val="000000"/>
          <w:sz w:val="20"/>
          <w:szCs w:val="20"/>
        </w:rPr>
        <w:t>cations.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w:t>
      </w:r>
      <w:r w:rsidRPr="00E5012D">
        <w:rPr>
          <w:sz w:val="20"/>
          <w:szCs w:val="20"/>
          <w:lang w:eastAsia="tr-TR"/>
        </w:rPr>
        <w:lastRenderedPageBreak/>
        <w:t>This is not true for emotion classification as some 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consi</w:t>
      </w:r>
      <w:r w:rsidRPr="00E5012D">
        <w:rPr>
          <w:sz w:val="20"/>
          <w:szCs w:val="20"/>
          <w:lang w:eastAsia="tr-TR"/>
        </w:rPr>
        <w:t>d</w:t>
      </w:r>
      <w:r w:rsidRPr="00E5012D">
        <w:rPr>
          <w:sz w:val="20"/>
          <w:szCs w:val="20"/>
          <w:lang w:eastAsia="tr-TR"/>
        </w:rPr>
        <w:t>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40B6932E" w14:textId="77777777" w:rsidR="00E01C47" w:rsidRPr="00B54629" w:rsidRDefault="00A762A8" w:rsidP="00E01C47">
      <w:pPr>
        <w:pStyle w:val="EACLSection"/>
      </w:pPr>
      <w:r w:rsidRPr="00A762A8">
        <w:t>Related Work</w:t>
      </w:r>
    </w:p>
    <w:p w14:paraId="6A028DDB" w14:textId="77777777" w:rsidR="001E0A99" w:rsidRDefault="001E0A99" w:rsidP="000223F1">
      <w:pPr>
        <w:pStyle w:val="EACLTextIndent"/>
        <w:ind w:firstLine="0"/>
        <w:rPr>
          <w:sz w:val="20"/>
          <w:lang w:eastAsia="tr-TR"/>
        </w:rPr>
      </w:pP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w:t>
      </w:r>
      <w:r w:rsidRPr="00516248">
        <w:rPr>
          <w:sz w:val="20"/>
          <w:lang w:eastAsia="tr-TR"/>
        </w:rPr>
        <w:t>r</w:t>
      </w:r>
      <w:r w:rsidRPr="00516248">
        <w:rPr>
          <w:sz w:val="20"/>
          <w:lang w:eastAsia="tr-TR"/>
        </w:rPr>
        <w:t xml:space="preserve">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w:t>
      </w:r>
      <w:r w:rsidRPr="00516248">
        <w:rPr>
          <w:iCs/>
          <w:sz w:val="20"/>
          <w:lang w:eastAsia="tr-TR"/>
        </w:rPr>
        <w:t>c</w:t>
      </w:r>
      <w:r w:rsidRPr="00516248">
        <w:rPr>
          <w:iCs/>
          <w:sz w:val="20"/>
          <w:lang w:eastAsia="tr-TR"/>
        </w:rPr>
        <w:t xml:space="preserve">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w:t>
      </w:r>
      <w:r w:rsidR="0035053F" w:rsidRPr="00EF06D8">
        <w:rPr>
          <w:sz w:val="20"/>
          <w:lang w:eastAsia="tr-TR"/>
        </w:rPr>
        <w:t>v</w:t>
      </w:r>
      <w:r w:rsidR="0035053F" w:rsidRPr="00EF06D8">
        <w:rPr>
          <w:sz w:val="20"/>
          <w:lang w:eastAsia="tr-TR"/>
        </w:rPr>
        <w:t>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inco</w:t>
      </w:r>
      <w:r w:rsidR="00344648">
        <w:rPr>
          <w:sz w:val="20"/>
          <w:lang w:eastAsia="tr-TR"/>
        </w:rPr>
        <w:t>r</w:t>
      </w:r>
      <w:r w:rsidR="00344648">
        <w:rPr>
          <w:sz w:val="20"/>
          <w:lang w:eastAsia="tr-TR"/>
        </w:rPr>
        <w:t xml:space="preserve">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w:t>
      </w:r>
      <w:r w:rsidR="00EF06D8">
        <w:rPr>
          <w:sz w:val="20"/>
          <w:lang w:eastAsia="tr-TR"/>
        </w:rPr>
        <w:t>o</w:t>
      </w:r>
      <w:r w:rsidR="00EF06D8">
        <w:rPr>
          <w:sz w:val="20"/>
          <w:lang w:eastAsia="tr-TR"/>
        </w:rPr>
        <w:t>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085DF715"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multiword expressions </w:t>
      </w:r>
      <w:r w:rsidR="00857DDB" w:rsidRPr="009F1A68">
        <w:rPr>
          <w:rFonts w:eastAsia="新細明體"/>
          <w:sz w:val="20"/>
          <w:szCs w:val="20"/>
          <w:lang w:eastAsia="zh-TW"/>
        </w:rPr>
        <w:t xml:space="preserve">or patterns </w:t>
      </w:r>
      <w:r w:rsidR="00625011" w:rsidRPr="009F1A68">
        <w:rPr>
          <w:rFonts w:eastAsia="新細明體"/>
          <w:sz w:val="20"/>
          <w:szCs w:val="20"/>
          <w:lang w:eastAsia="zh-TW"/>
        </w:rPr>
        <w:t>which are re</w:t>
      </w:r>
      <w:r w:rsidR="00625011" w:rsidRPr="009F1A68">
        <w:rPr>
          <w:rFonts w:eastAsia="新細明體"/>
          <w:sz w:val="20"/>
          <w:szCs w:val="20"/>
          <w:lang w:eastAsia="zh-TW"/>
        </w:rPr>
        <w:t>p</w:t>
      </w:r>
      <w:r w:rsidR="00625011" w:rsidRPr="009F1A68">
        <w:rPr>
          <w:rFonts w:eastAsia="新細明體"/>
          <w:sz w:val="20"/>
          <w:szCs w:val="20"/>
          <w:lang w:eastAsia="zh-TW"/>
        </w:rPr>
        <w:t>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searches in linguistic indicate that verbs play a central role in the syntactic and semantic interpret</w:t>
      </w:r>
      <w:r w:rsidR="00857DDB" w:rsidRPr="009F1A68">
        <w:rPr>
          <w:rFonts w:eastAsia="新細明體"/>
          <w:sz w:val="20"/>
          <w:szCs w:val="20"/>
          <w:lang w:eastAsia="zh-TW"/>
        </w:rPr>
        <w:t>a</w:t>
      </w:r>
      <w:r w:rsidR="00857DDB" w:rsidRPr="009F1A68">
        <w:rPr>
          <w:rFonts w:eastAsia="新細明體"/>
          <w:sz w:val="20"/>
          <w:szCs w:val="20"/>
          <w:lang w:eastAsia="zh-TW"/>
        </w:rPr>
        <w:t>tion of a sentence (</w:t>
      </w:r>
      <w:proofErr w:type="spellStart"/>
      <w:r w:rsidR="00857DDB" w:rsidRPr="009F1A68">
        <w:rPr>
          <w:rFonts w:eastAsia="新細明體"/>
          <w:sz w:val="20"/>
          <w:szCs w:val="20"/>
          <w:lang w:eastAsia="zh-TW"/>
        </w:rPr>
        <w:t>Joanis</w:t>
      </w:r>
      <w:proofErr w:type="spellEnd"/>
      <w:r w:rsidR="00857DDB" w:rsidRPr="009F1A68">
        <w:rPr>
          <w:rFonts w:eastAsia="新細明體"/>
          <w:sz w:val="20"/>
          <w:szCs w:val="20"/>
          <w:lang w:eastAsia="zh-TW"/>
        </w:rPr>
        <w:t xml:space="preserve"> 2003). </w:t>
      </w:r>
    </w:p>
    <w:p w14:paraId="0313E0BC" w14:textId="0C7DAA0B"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proofErr w:type="spellStart"/>
      <w:r w:rsidR="00892142" w:rsidRPr="00892142">
        <w:rPr>
          <w:rFonts w:eastAsia="新細明體"/>
          <w:sz w:val="20"/>
          <w:szCs w:val="20"/>
          <w:lang w:eastAsia="zh-TW"/>
        </w:rPr>
        <w:t>Livejour</w:t>
      </w:r>
      <w:r w:rsidR="00892142">
        <w:rPr>
          <w:rFonts w:eastAsia="新細明體"/>
          <w:sz w:val="20"/>
          <w:szCs w:val="20"/>
          <w:lang w:eastAsia="zh-TW"/>
        </w:rPr>
        <w:t>nal</w:t>
      </w:r>
      <w:proofErr w:type="spellEnd"/>
      <w:r w:rsidR="00892142">
        <w:rPr>
          <w:rFonts w:eastAsia="新細明體"/>
          <w:sz w:val="20"/>
          <w:szCs w:val="20"/>
          <w:lang w:eastAsia="zh-TW"/>
        </w:rPr>
        <w:t xml:space="preserve"> and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 xml:space="preserve">We identify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nominal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w:t>
      </w:r>
      <w:r w:rsidR="00892142" w:rsidRPr="00892142">
        <w:rPr>
          <w:rFonts w:eastAsia="新細明體"/>
          <w:sz w:val="20"/>
          <w:szCs w:val="20"/>
          <w:lang w:eastAsia="zh-TW"/>
        </w:rPr>
        <w:t>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54EEB6CD" w:rsidR="00460069" w:rsidRDefault="00892142" w:rsidP="00761982">
      <w:pPr>
        <w:pStyle w:val="EACLTextIndent"/>
        <w:rPr>
          <w:rFonts w:eastAsia="新細明體"/>
          <w:sz w:val="20"/>
          <w:szCs w:val="20"/>
          <w:lang w:eastAsia="zh-TW"/>
        </w:rPr>
      </w:pPr>
      <w:r w:rsidRPr="00892142">
        <w:rPr>
          <w:rFonts w:eastAsia="新細明體"/>
          <w:sz w:val="20"/>
          <w:szCs w:val="20"/>
          <w:lang w:eastAsia="zh-TW"/>
        </w:rPr>
        <w:t>Different from previous a</w:t>
      </w:r>
      <w:r w:rsidR="00761982">
        <w:rPr>
          <w:rFonts w:eastAsia="新細明體"/>
          <w:sz w:val="20"/>
          <w:szCs w:val="20"/>
          <w:lang w:eastAsia="zh-TW"/>
        </w:rPr>
        <w:t>pproaches using n-grams</w:t>
      </w:r>
      <w:r>
        <w:rPr>
          <w:rFonts w:eastAsia="新細明體"/>
          <w:sz w:val="20"/>
          <w:szCs w:val="20"/>
          <w:lang w:eastAsia="zh-TW"/>
        </w:rPr>
        <w:t xml:space="preserve"> </w:t>
      </w:r>
      <w:r w:rsidR="00761982">
        <w:rPr>
          <w:rFonts w:eastAsia="新細明體"/>
          <w:sz w:val="20"/>
          <w:szCs w:val="20"/>
          <w:lang w:eastAsia="zh-TW"/>
        </w:rPr>
        <w:t>(</w:t>
      </w:r>
      <w:r>
        <w:rPr>
          <w:rFonts w:eastAsia="新細明體"/>
          <w:sz w:val="20"/>
          <w:szCs w:val="20"/>
          <w:lang w:eastAsia="zh-TW"/>
        </w:rPr>
        <w:t xml:space="preserve">e.g., </w:t>
      </w:r>
      <w:r w:rsidRPr="00892142">
        <w:rPr>
          <w:rFonts w:eastAsia="新細明體"/>
          <w:i/>
          <w:sz w:val="20"/>
          <w:szCs w:val="20"/>
          <w:lang w:eastAsia="zh-TW"/>
        </w:rPr>
        <w:t>I have a</w:t>
      </w:r>
      <w:r>
        <w:rPr>
          <w:rFonts w:eastAsia="新細明體"/>
          <w:sz w:val="20"/>
          <w:szCs w:val="20"/>
          <w:lang w:eastAsia="zh-TW"/>
        </w:rPr>
        <w:t xml:space="preserve">, </w:t>
      </w:r>
      <w:r w:rsidRPr="00892142">
        <w:rPr>
          <w:rFonts w:eastAsia="新細明體"/>
          <w:i/>
          <w:sz w:val="20"/>
          <w:szCs w:val="20"/>
          <w:lang w:eastAsia="zh-TW"/>
        </w:rPr>
        <w:t>have a pretty</w:t>
      </w:r>
      <w:r w:rsidR="00761982">
        <w:rPr>
          <w:rFonts w:eastAsia="新細明體"/>
          <w:i/>
          <w:sz w:val="20"/>
          <w:szCs w:val="20"/>
          <w:lang w:eastAsia="zh-TW"/>
        </w:rPr>
        <w:t>),</w:t>
      </w:r>
      <w:r w:rsidRPr="00892142">
        <w:rPr>
          <w:rFonts w:eastAsia="新細明體"/>
          <w:sz w:val="20"/>
          <w:szCs w:val="20"/>
          <w:lang w:eastAsia="zh-TW"/>
        </w:rPr>
        <w:t xml:space="preserve"> </w:t>
      </w:r>
      <w:r w:rsidRPr="006E352B">
        <w:rPr>
          <w:rFonts w:eastAsia="新細明體"/>
          <w:sz w:val="20"/>
          <w:szCs w:val="20"/>
          <w:highlight w:val="yellow"/>
          <w:lang w:eastAsia="zh-TW"/>
        </w:rPr>
        <w:t>the v</w:t>
      </w:r>
      <w:r w:rsidR="006E352B" w:rsidRPr="006E352B">
        <w:rPr>
          <w:rFonts w:eastAsia="新細明體"/>
          <w:sz w:val="20"/>
          <w:szCs w:val="20"/>
          <w:highlight w:val="yellow"/>
          <w:lang w:eastAsia="zh-TW"/>
        </w:rPr>
        <w:t xml:space="preserve">erb </w:t>
      </w:r>
      <w:r w:rsidRPr="006E352B">
        <w:rPr>
          <w:rFonts w:eastAsia="新細明體"/>
          <w:sz w:val="20"/>
          <w:szCs w:val="20"/>
          <w:highlight w:val="yellow"/>
          <w:lang w:eastAsia="zh-TW"/>
        </w:rPr>
        <w:t>argument frame &lt;</w:t>
      </w:r>
      <w:r w:rsidRPr="006E352B">
        <w:rPr>
          <w:rFonts w:eastAsia="新細明體"/>
          <w:i/>
          <w:sz w:val="20"/>
          <w:szCs w:val="20"/>
          <w:highlight w:val="yellow"/>
          <w:lang w:eastAsia="zh-TW"/>
        </w:rPr>
        <w:t>I, have , chance</w:t>
      </w:r>
      <w:r w:rsidRPr="006E352B">
        <w:rPr>
          <w:rFonts w:eastAsia="新細明體"/>
          <w:sz w:val="20"/>
          <w:szCs w:val="20"/>
          <w:highlight w:val="yellow"/>
          <w:lang w:eastAsia="zh-TW"/>
        </w:rPr>
        <w:t xml:space="preserve">&gt; </w:t>
      </w:r>
      <w:r w:rsidR="00850783" w:rsidRPr="006E352B">
        <w:rPr>
          <w:rFonts w:eastAsia="新細明體"/>
          <w:sz w:val="20"/>
          <w:szCs w:val="20"/>
          <w:highlight w:val="yellow"/>
          <w:lang w:eastAsia="zh-TW"/>
        </w:rPr>
        <w:t xml:space="preserve">obviously </w:t>
      </w:r>
      <w:r w:rsidRPr="006E352B">
        <w:rPr>
          <w:rFonts w:eastAsia="新細明體"/>
          <w:sz w:val="20"/>
          <w:szCs w:val="20"/>
          <w:highlight w:val="yellow"/>
          <w:lang w:eastAsia="zh-TW"/>
        </w:rPr>
        <w:t>car</w:t>
      </w:r>
      <w:r w:rsidR="00850783" w:rsidRPr="006E352B">
        <w:rPr>
          <w:rFonts w:eastAsia="新細明體"/>
          <w:sz w:val="20"/>
          <w:szCs w:val="20"/>
          <w:highlight w:val="yellow"/>
          <w:lang w:eastAsia="zh-TW"/>
        </w:rPr>
        <w:t>ries</w:t>
      </w:r>
      <w:r w:rsidRPr="006E352B">
        <w:rPr>
          <w:rFonts w:eastAsia="新細明體"/>
          <w:sz w:val="20"/>
          <w:szCs w:val="20"/>
          <w:highlight w:val="yellow"/>
          <w:lang w:eastAsia="zh-TW"/>
        </w:rPr>
        <w:t xml:space="preserve"> </w:t>
      </w:r>
      <w:r w:rsidR="00460069" w:rsidRPr="006E352B">
        <w:rPr>
          <w:rFonts w:eastAsia="新細明體"/>
          <w:sz w:val="20"/>
          <w:szCs w:val="20"/>
          <w:highlight w:val="yellow"/>
          <w:lang w:eastAsia="zh-TW"/>
        </w:rPr>
        <w:t xml:space="preserve">closer </w:t>
      </w:r>
      <w:r w:rsidRPr="006E352B">
        <w:rPr>
          <w:rFonts w:eastAsia="新細明體"/>
          <w:sz w:val="20"/>
          <w:szCs w:val="20"/>
          <w:highlight w:val="yellow"/>
          <w:lang w:eastAsia="zh-TW"/>
        </w:rPr>
        <w:t>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 generated as the window size i</w:t>
      </w:r>
      <w:r w:rsidR="00460069">
        <w:rPr>
          <w:rFonts w:eastAsia="新細明體"/>
          <w:sz w:val="20"/>
          <w:szCs w:val="20"/>
          <w:lang w:eastAsia="zh-TW"/>
        </w:rPr>
        <w:t>n</w:t>
      </w:r>
      <w:r w:rsidR="00460069">
        <w:rPr>
          <w:rFonts w:eastAsia="新細明體"/>
          <w:sz w:val="20"/>
          <w:szCs w:val="20"/>
          <w:lang w:eastAsia="zh-TW"/>
        </w:rPr>
        <w:t xml:space="preserve">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arguments of a verb, in this case, 6-gram is r</w:t>
      </w:r>
      <w:r w:rsidR="00761982">
        <w:rPr>
          <w:rFonts w:eastAsia="新細明體"/>
          <w:sz w:val="20"/>
          <w:szCs w:val="20"/>
          <w:lang w:eastAsia="zh-TW"/>
        </w:rPr>
        <w:t>e</w:t>
      </w:r>
      <w:r w:rsidR="00761982">
        <w:rPr>
          <w:rFonts w:eastAsia="新細明體"/>
          <w:sz w:val="20"/>
          <w:szCs w:val="20"/>
          <w:lang w:eastAsia="zh-TW"/>
        </w:rPr>
        <w:t xml:space="preserve">quired, i.e., </w:t>
      </w:r>
      <w:r w:rsidR="00761982" w:rsidRPr="00761982">
        <w:rPr>
          <w:rFonts w:eastAsia="新細明體"/>
          <w:i/>
          <w:sz w:val="20"/>
          <w:szCs w:val="20"/>
          <w:lang w:eastAsia="zh-TW"/>
        </w:rPr>
        <w:t>I have a pretty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82E84AD" w14:textId="58AF9F17" w:rsidR="009F1A68" w:rsidRPr="009F1A68" w:rsidRDefault="00E62807" w:rsidP="00FD6D4A">
      <w:pPr>
        <w:pStyle w:val="EACLTextIndent"/>
        <w:rPr>
          <w:rFonts w:eastAsia="新細明體"/>
          <w:sz w:val="20"/>
          <w:szCs w:val="20"/>
          <w:lang w:eastAsia="zh-TW"/>
        </w:rPr>
      </w:pPr>
      <w:r>
        <w:rPr>
          <w:rFonts w:eastAsia="新細明體"/>
          <w:sz w:val="20"/>
          <w:szCs w:val="20"/>
          <w:lang w:eastAsia="zh-TW"/>
        </w:rPr>
        <w:t xml:space="preserve">Once a verb argument frame extracted, we </w:t>
      </w:r>
      <w:bookmarkStart w:id="0" w:name="_GoBack"/>
      <w:r w:rsidRPr="00E62807">
        <w:rPr>
          <w:rFonts w:eastAsia="新細明體"/>
          <w:sz w:val="20"/>
          <w:szCs w:val="20"/>
          <w:lang w:eastAsia="zh-TW"/>
        </w:rPr>
        <w:t>prelim</w:t>
      </w:r>
      <w:r w:rsidRPr="00E62807">
        <w:rPr>
          <w:rFonts w:eastAsia="新細明體"/>
          <w:sz w:val="20"/>
          <w:szCs w:val="20"/>
          <w:lang w:eastAsia="zh-TW"/>
        </w:rPr>
        <w:t>i</w:t>
      </w:r>
      <w:r w:rsidRPr="00E62807">
        <w:rPr>
          <w:rFonts w:eastAsia="新細明體"/>
          <w:sz w:val="20"/>
          <w:szCs w:val="20"/>
          <w:lang w:eastAsia="zh-TW"/>
        </w:rPr>
        <w:t>nar</w:t>
      </w:r>
      <w:r>
        <w:rPr>
          <w:rFonts w:eastAsia="新細明體"/>
          <w:sz w:val="20"/>
          <w:szCs w:val="20"/>
          <w:lang w:eastAsia="zh-TW"/>
        </w:rPr>
        <w:t xml:space="preserve">ily </w:t>
      </w:r>
      <w:bookmarkEnd w:id="0"/>
      <w:r>
        <w:rPr>
          <w:rFonts w:eastAsia="新細明體"/>
          <w:sz w:val="20"/>
          <w:szCs w:val="20"/>
          <w:lang w:eastAsia="zh-TW"/>
        </w:rPr>
        <w:t>narrow the type arguments down to four major semantic roles: subject, object, negation and prepos</w:t>
      </w:r>
      <w:r>
        <w:rPr>
          <w:rFonts w:eastAsia="新細明體"/>
          <w:sz w:val="20"/>
          <w:szCs w:val="20"/>
          <w:lang w:eastAsia="zh-TW"/>
        </w:rPr>
        <w:t>i</w:t>
      </w:r>
      <w:r>
        <w:rPr>
          <w:rFonts w:eastAsia="新細明體"/>
          <w:sz w:val="20"/>
          <w:szCs w:val="20"/>
          <w:lang w:eastAsia="zh-TW"/>
        </w:rPr>
        <w:t xml:space="preserve">tional phrase. </w:t>
      </w:r>
    </w:p>
    <w:p w14:paraId="3F5FC78A" w14:textId="77777777" w:rsidR="00A74E1D" w:rsidRDefault="00A74E1D" w:rsidP="00C0382B">
      <w:pPr>
        <w:pStyle w:val="EACLTextIndent"/>
        <w:rPr>
          <w:rFonts w:ascii="新細明體" w:eastAsia="新細明體" w:hAnsi="新細明體" w:cs="新細明體" w:hint="eastAsia"/>
          <w:sz w:val="20"/>
          <w:szCs w:val="20"/>
          <w:lang w:eastAsia="zh-TW"/>
        </w:rPr>
      </w:pPr>
    </w:p>
    <w:p w14:paraId="1E04AB46" w14:textId="2BDC8123" w:rsidR="00BE7DB3" w:rsidRDefault="00BE7DB3" w:rsidP="00043AD8">
      <w:pPr>
        <w:pStyle w:val="EACLTextIndent"/>
        <w:ind w:firstLine="0"/>
        <w:rPr>
          <w:sz w:val="20"/>
          <w:szCs w:val="20"/>
        </w:rPr>
      </w:pPr>
    </w:p>
    <w:p w14:paraId="5DC2E19B" w14:textId="77777777" w:rsidR="00EF06D8" w:rsidRPr="00043AD8" w:rsidRDefault="00EF06D8" w:rsidP="00043AD8">
      <w:pPr>
        <w:pStyle w:val="EACLTextIndent"/>
        <w:ind w:firstLine="0"/>
        <w:rPr>
          <w:sz w:val="20"/>
          <w:szCs w:val="20"/>
        </w:rPr>
      </w:pPr>
    </w:p>
    <w:p w14:paraId="517AB916" w14:textId="3893B7BD" w:rsidR="00043AD8" w:rsidRPr="00043AD8" w:rsidRDefault="00043AD8" w:rsidP="00EF06D8">
      <w:pPr>
        <w:pStyle w:val="EACLSubsection"/>
        <w:rPr>
          <w:sz w:val="20"/>
          <w:szCs w:val="20"/>
        </w:rPr>
      </w:pPr>
      <w:r w:rsidRPr="00EF06D8">
        <w:rPr>
          <w:lang w:eastAsia="tr-TR"/>
        </w:rPr>
        <w:t>Pattern</w:t>
      </w:r>
      <w:r w:rsidRPr="00043AD8">
        <w:rPr>
          <w:sz w:val="20"/>
          <w:szCs w:val="20"/>
        </w:rPr>
        <w:t xml:space="preserve"> </w:t>
      </w:r>
      <w:r w:rsidR="008C4AD4">
        <w:t>s</w:t>
      </w:r>
      <w:r w:rsidRPr="00EF06D8">
        <w:t>coring</w:t>
      </w:r>
    </w:p>
    <w:p w14:paraId="233E802A" w14:textId="38750FAF" w:rsidR="00043AD8" w:rsidRPr="00043AD8" w:rsidRDefault="00043AD8" w:rsidP="00043AD8">
      <w:pPr>
        <w:pStyle w:val="EACLTextIndent"/>
        <w:ind w:firstLine="0"/>
        <w:rPr>
          <w:sz w:val="20"/>
          <w:szCs w:val="20"/>
        </w:rPr>
      </w:pPr>
      <w:r>
        <w:rPr>
          <w:sz w:val="20"/>
          <w:szCs w:val="20"/>
        </w:rPr>
        <w:t>…</w:t>
      </w:r>
    </w:p>
    <w:p w14:paraId="497561CC" w14:textId="162D0341" w:rsidR="00043AD8" w:rsidRPr="00043AD8" w:rsidRDefault="00043AD8" w:rsidP="00043AD8">
      <w:pPr>
        <w:pStyle w:val="EACLTextIndent"/>
        <w:ind w:firstLine="0"/>
        <w:rPr>
          <w:sz w:val="20"/>
          <w:szCs w:val="20"/>
        </w:rPr>
      </w:pPr>
    </w:p>
    <w:p w14:paraId="3CAB97A7" w14:textId="15CD5738" w:rsidR="00DE285C" w:rsidRDefault="009B53B5" w:rsidP="009140F3">
      <w:pPr>
        <w:pStyle w:val="EACLSubsection"/>
        <w:rPr>
          <w:lang w:eastAsia="tr-TR"/>
        </w:rPr>
      </w:pPr>
      <w:r>
        <w:rPr>
          <w:lang w:eastAsia="tr-TR"/>
        </w:rPr>
        <w:t>Text Pre-processing</w:t>
      </w:r>
    </w:p>
    <w:p w14:paraId="7E76DD60" w14:textId="25C6C9DA" w:rsidR="00343E3B" w:rsidRPr="00516248" w:rsidRDefault="00DC6A01" w:rsidP="001E0A99">
      <w:pPr>
        <w:pStyle w:val="Caption"/>
      </w:pPr>
      <w:r w:rsidRPr="00516248">
        <w:t>Given a full-text blog post, each sentence is processed to obtain word lemma, part-of-speech (POS) tags, and grammatical relations.</w:t>
      </w:r>
      <w:r w:rsidR="00343E3B" w:rsidRPr="00516248">
        <w:t xml:space="preserve"> For instance, four different grammatical relations are extracted, including </w:t>
      </w:r>
      <w:r w:rsidR="00343E3B" w:rsidRPr="00516248">
        <w:rPr>
          <w:i/>
        </w:rPr>
        <w:t>subject</w:t>
      </w:r>
      <w:r w:rsidR="00343E3B" w:rsidRPr="00516248">
        <w:t xml:space="preserve">, </w:t>
      </w:r>
      <w:r w:rsidR="00343E3B" w:rsidRPr="00516248">
        <w:rPr>
          <w:i/>
        </w:rPr>
        <w:t>auxiliary</w:t>
      </w:r>
      <w:r w:rsidR="00343E3B" w:rsidRPr="00516248">
        <w:t xml:space="preserve">, </w:t>
      </w:r>
      <w:r w:rsidR="00343E3B" w:rsidRPr="00516248">
        <w:rPr>
          <w:i/>
        </w:rPr>
        <w:t>negation</w:t>
      </w:r>
      <w:r w:rsidR="00343E3B" w:rsidRPr="00516248">
        <w:t xml:space="preserve">, and </w:t>
      </w:r>
      <w:r w:rsidR="00343E3B" w:rsidRPr="00516248">
        <w:rPr>
          <w:i/>
        </w:rPr>
        <w:t>object</w:t>
      </w:r>
      <w:r w:rsidR="00343E3B" w:rsidRPr="00516248">
        <w:t>,</w:t>
      </w:r>
      <w:r w:rsidR="00597254" w:rsidRPr="00516248">
        <w:t xml:space="preserve"> (see</w:t>
      </w:r>
      <w:r w:rsidR="001E0A99">
        <w:t xml:space="preserve"> Table </w:t>
      </w:r>
      <w:fldSimple w:instr=" SEQ Table \* ARABIC ">
        <w:r w:rsidR="001E0A99">
          <w:rPr>
            <w:noProof/>
          </w:rPr>
          <w:t>1</w:t>
        </w:r>
      </w:fldSimple>
      <w:r w:rsidR="00597254" w:rsidRPr="00516248">
        <w:t>)</w:t>
      </w:r>
      <w:r w:rsidR="00343E3B" w:rsidRPr="00516248">
        <w:t xml:space="preserve"> in the sentence in </w:t>
      </w:r>
      <w:r w:rsidR="00343E3B" w:rsidRPr="00516248">
        <w:rPr>
          <w:highlight w:val="yellow"/>
        </w:rPr>
        <w:t>Example 1</w:t>
      </w:r>
      <w:r w:rsidR="00343E3B" w:rsidRPr="00516248">
        <w:t xml:space="preserve">. </w:t>
      </w:r>
      <w:r w:rsidR="00343E3B" w:rsidRPr="00043AD8">
        <w:rPr>
          <w:strike/>
        </w:rPr>
        <w:t>The sets of lexical information are used in the further steps, i.e., machine learning models and scenario identification process</w:t>
      </w:r>
      <w:r w:rsidR="00343E3B" w:rsidRPr="00516248">
        <w:t>.</w:t>
      </w:r>
    </w:p>
    <w:p w14:paraId="653EA376" w14:textId="59E913EF" w:rsidR="009B53B5" w:rsidRDefault="009B53B5" w:rsidP="009B53B5">
      <w:pPr>
        <w:pStyle w:val="EACLSubsection"/>
      </w:pPr>
      <w:r>
        <w:t>Negation Detection</w:t>
      </w:r>
    </w:p>
    <w:p w14:paraId="1C0B57CF" w14:textId="0A47888E" w:rsidR="00F54B18" w:rsidRPr="00516248" w:rsidRDefault="00F54B18" w:rsidP="00DC6A01">
      <w:pPr>
        <w:pStyle w:val="EACLText"/>
        <w:rPr>
          <w:sz w:val="20"/>
        </w:rPr>
      </w:pPr>
      <w:r w:rsidRPr="00516248">
        <w:rPr>
          <w:sz w:val="20"/>
        </w:rPr>
        <w:t xml:space="preserve">Similar to past researches on emotion recognition task, we also build a module to </w:t>
      </w:r>
      <w:r w:rsidR="00107462" w:rsidRPr="00516248">
        <w:rPr>
          <w:sz w:val="20"/>
        </w:rPr>
        <w:t xml:space="preserve">determine whether </w:t>
      </w:r>
      <w:r w:rsidR="00F548F3" w:rsidRPr="00516248">
        <w:rPr>
          <w:sz w:val="20"/>
        </w:rPr>
        <w:t>a</w:t>
      </w:r>
      <w:r w:rsidR="00107462" w:rsidRPr="00516248">
        <w:rPr>
          <w:sz w:val="20"/>
        </w:rPr>
        <w:t xml:space="preserve"> word is associated with a negation</w:t>
      </w:r>
      <w:r w:rsidR="00F548F3" w:rsidRPr="00516248">
        <w:rPr>
          <w:sz w:val="20"/>
        </w:rPr>
        <w:t xml:space="preserve"> signal</w:t>
      </w:r>
      <w:r w:rsidR="00107462" w:rsidRPr="00516248">
        <w:rPr>
          <w:sz w:val="20"/>
        </w:rPr>
        <w:t xml:space="preserve">. </w:t>
      </w:r>
      <w:r w:rsidR="00343E3B" w:rsidRPr="00516248">
        <w:rPr>
          <w:sz w:val="20"/>
        </w:rPr>
        <w:t>A</w:t>
      </w:r>
      <w:r w:rsidRPr="00516248">
        <w:rPr>
          <w:sz w:val="20"/>
        </w:rPr>
        <w:t xml:space="preserve"> traditio</w:t>
      </w:r>
      <w:r w:rsidRPr="00516248">
        <w:rPr>
          <w:sz w:val="20"/>
        </w:rPr>
        <w:t>n</w:t>
      </w:r>
      <w:r w:rsidRPr="00516248">
        <w:rPr>
          <w:sz w:val="20"/>
        </w:rPr>
        <w:t xml:space="preserve">al and common approach is to construct a lexicon containing negation modifiers, such as </w:t>
      </w:r>
      <w:r w:rsidRPr="00516248">
        <w:rPr>
          <w:i/>
          <w:sz w:val="20"/>
        </w:rPr>
        <w:t>no</w:t>
      </w:r>
      <w:r w:rsidRPr="00516248">
        <w:rPr>
          <w:sz w:val="20"/>
        </w:rPr>
        <w:t xml:space="preserve">, </w:t>
      </w:r>
      <w:r w:rsidRPr="00516248">
        <w:rPr>
          <w:i/>
          <w:sz w:val="20"/>
        </w:rPr>
        <w:t>not</w:t>
      </w:r>
      <w:r w:rsidRPr="00516248">
        <w:rPr>
          <w:sz w:val="20"/>
        </w:rPr>
        <w:t xml:space="preserve"> or </w:t>
      </w:r>
      <w:r w:rsidRPr="00516248">
        <w:rPr>
          <w:i/>
          <w:sz w:val="20"/>
        </w:rPr>
        <w:t>ne</w:t>
      </w:r>
      <w:r w:rsidRPr="00516248">
        <w:rPr>
          <w:i/>
          <w:sz w:val="20"/>
        </w:rPr>
        <w:t>v</w:t>
      </w:r>
      <w:r w:rsidRPr="00516248">
        <w:rPr>
          <w:i/>
          <w:sz w:val="20"/>
        </w:rPr>
        <w:t>er</w:t>
      </w:r>
      <w:r w:rsidRPr="00516248">
        <w:rPr>
          <w:sz w:val="20"/>
        </w:rPr>
        <w:t>, to detect negation in a sentence.</w:t>
      </w:r>
    </w:p>
    <w:p w14:paraId="66527262" w14:textId="6B20E9C1" w:rsidR="00F54B18" w:rsidRPr="00516248" w:rsidRDefault="00F54B18" w:rsidP="00343E3B">
      <w:pPr>
        <w:pStyle w:val="EACLTextIndent"/>
        <w:ind w:firstLine="0"/>
        <w:rPr>
          <w:sz w:val="20"/>
        </w:rPr>
      </w:pPr>
      <w:r w:rsidRPr="00516248">
        <w:rPr>
          <w:sz w:val="20"/>
        </w:rPr>
        <w:t xml:space="preserve">However, it could lead to completely opposite results. Consider the sentence, “I am </w:t>
      </w:r>
      <w:r w:rsidRPr="00516248">
        <w:rPr>
          <w:i/>
          <w:sz w:val="20"/>
        </w:rPr>
        <w:t>not</w:t>
      </w:r>
      <w:r w:rsidRPr="00516248">
        <w:rPr>
          <w:sz w:val="20"/>
        </w:rPr>
        <w:t xml:space="preserve"> you, I feel</w:t>
      </w:r>
      <w:r w:rsidRPr="00516248">
        <w:rPr>
          <w:i/>
          <w:sz w:val="20"/>
        </w:rPr>
        <w:t xml:space="preserve"> anxious</w:t>
      </w:r>
      <w:r w:rsidRPr="00516248">
        <w:rPr>
          <w:sz w:val="20"/>
        </w:rPr>
        <w:t xml:space="preserve"> sometime”. We can easily obtain the negation modif</w:t>
      </w:r>
      <w:r w:rsidRPr="00516248">
        <w:rPr>
          <w:sz w:val="20"/>
        </w:rPr>
        <w:t>i</w:t>
      </w:r>
      <w:r w:rsidRPr="00516248">
        <w:rPr>
          <w:sz w:val="20"/>
        </w:rPr>
        <w:t xml:space="preserve">er </w:t>
      </w:r>
      <w:r w:rsidRPr="00516248">
        <w:rPr>
          <w:i/>
          <w:sz w:val="20"/>
        </w:rPr>
        <w:t>not</w:t>
      </w:r>
      <w:r w:rsidRPr="00516248">
        <w:rPr>
          <w:sz w:val="20"/>
        </w:rPr>
        <w:t xml:space="preserve"> and the emotion keyword </w:t>
      </w:r>
      <w:r w:rsidRPr="00516248">
        <w:rPr>
          <w:i/>
          <w:sz w:val="20"/>
        </w:rPr>
        <w:t>anxious</w:t>
      </w:r>
      <w:r w:rsidRPr="00516248">
        <w:rPr>
          <w:sz w:val="20"/>
        </w:rPr>
        <w:t xml:space="preserve"> by</w:t>
      </w:r>
      <w:r w:rsidR="003709C4" w:rsidRPr="00516248">
        <w:rPr>
          <w:sz w:val="20"/>
        </w:rPr>
        <w:t xml:space="preserve"> simply looking up the lexicon, and generate the emotion e</w:t>
      </w:r>
      <w:r w:rsidR="003709C4" w:rsidRPr="00516248">
        <w:rPr>
          <w:sz w:val="20"/>
        </w:rPr>
        <w:t>x</w:t>
      </w:r>
      <w:r w:rsidR="003709C4" w:rsidRPr="00516248">
        <w:rPr>
          <w:sz w:val="20"/>
        </w:rPr>
        <w:t>pression, “</w:t>
      </w:r>
      <w:r w:rsidR="003709C4" w:rsidRPr="00516248">
        <w:rPr>
          <w:i/>
          <w:sz w:val="20"/>
        </w:rPr>
        <w:t>not anxious</w:t>
      </w:r>
      <w:r w:rsidR="003709C4" w:rsidRPr="00516248">
        <w:rPr>
          <w:sz w:val="20"/>
        </w:rPr>
        <w:t>”</w:t>
      </w:r>
      <w:r w:rsidR="00597254" w:rsidRPr="00516248">
        <w:rPr>
          <w:sz w:val="20"/>
        </w:rPr>
        <w:t>. Obviously, this expression is inappropriate and not representative for the intended meaning.</w:t>
      </w:r>
    </w:p>
    <w:p w14:paraId="48A52452" w14:textId="45415B88" w:rsidR="003709C4" w:rsidRPr="00516248" w:rsidRDefault="003709C4" w:rsidP="00F54B18">
      <w:pPr>
        <w:pStyle w:val="EACLTextIndent"/>
        <w:rPr>
          <w:sz w:val="20"/>
        </w:rPr>
      </w:pPr>
      <w:r w:rsidRPr="00516248">
        <w:rPr>
          <w:sz w:val="20"/>
        </w:rPr>
        <w:t xml:space="preserve">For this, we </w:t>
      </w:r>
      <w:r w:rsidR="004C7925" w:rsidRPr="00516248">
        <w:rPr>
          <w:sz w:val="20"/>
        </w:rPr>
        <w:t xml:space="preserve">utilize the syntactic information, i.e., </w:t>
      </w:r>
      <w:r w:rsidRPr="00516248">
        <w:rPr>
          <w:sz w:val="20"/>
        </w:rPr>
        <w:t>grammatical relations</w:t>
      </w:r>
      <w:r w:rsidR="004C7925" w:rsidRPr="00516248">
        <w:rPr>
          <w:sz w:val="20"/>
        </w:rPr>
        <w:t>,</w:t>
      </w:r>
      <w:r w:rsidRPr="00516248">
        <w:rPr>
          <w:sz w:val="20"/>
        </w:rPr>
        <w:t xml:space="preserve"> to identify the </w:t>
      </w:r>
      <w:r w:rsidR="004C7925" w:rsidRPr="00516248">
        <w:rPr>
          <w:sz w:val="20"/>
        </w:rPr>
        <w:t xml:space="preserve">negation </w:t>
      </w:r>
      <w:r w:rsidRPr="00516248">
        <w:rPr>
          <w:sz w:val="20"/>
        </w:rPr>
        <w:t>signal</w:t>
      </w:r>
      <w:r w:rsidR="004C7925" w:rsidRPr="00516248">
        <w:rPr>
          <w:sz w:val="20"/>
        </w:rPr>
        <w:t>,</w:t>
      </w:r>
      <w:r w:rsidRPr="00516248">
        <w:rPr>
          <w:sz w:val="20"/>
        </w:rPr>
        <w:t xml:space="preserve"> </w:t>
      </w:r>
      <w:r w:rsidR="004C7925" w:rsidRPr="00516248">
        <w:rPr>
          <w:sz w:val="20"/>
        </w:rPr>
        <w:t xml:space="preserve">which is truly </w:t>
      </w:r>
      <w:r w:rsidRPr="00516248">
        <w:rPr>
          <w:sz w:val="20"/>
        </w:rPr>
        <w:t>associated with the target emo</w:t>
      </w:r>
      <w:r w:rsidR="004C7925" w:rsidRPr="00516248">
        <w:rPr>
          <w:sz w:val="20"/>
        </w:rPr>
        <w:t>tion word.</w:t>
      </w:r>
      <w:r w:rsidR="00465CD4" w:rsidRPr="00516248">
        <w:rPr>
          <w:sz w:val="20"/>
        </w:rPr>
        <w:t xml:space="preserve"> </w:t>
      </w:r>
    </w:p>
    <w:p w14:paraId="30CD15FD" w14:textId="2588BC79" w:rsidR="00DC6A01" w:rsidRPr="00597254" w:rsidRDefault="00597254" w:rsidP="00597254">
      <w:pPr>
        <w:pStyle w:val="EACLTextIndent"/>
      </w:pPr>
      <w:r w:rsidRPr="00516248">
        <w:rPr>
          <w:sz w:val="20"/>
        </w:rPr>
        <w:t>According to grammatical relation, “</w:t>
      </w:r>
      <w:proofErr w:type="spellStart"/>
      <w:r w:rsidRPr="00516248">
        <w:rPr>
          <w:i/>
          <w:sz w:val="20"/>
        </w:rPr>
        <w:t>neg</w:t>
      </w:r>
      <w:proofErr w:type="spellEnd"/>
      <w:r w:rsidRPr="00516248">
        <w:rPr>
          <w:sz w:val="20"/>
        </w:rPr>
        <w:t>(</w:t>
      </w:r>
      <w:r w:rsidRPr="00516248">
        <w:rPr>
          <w:i/>
          <w:sz w:val="20"/>
        </w:rPr>
        <w:t>you</w:t>
      </w:r>
      <w:r w:rsidRPr="00516248">
        <w:rPr>
          <w:sz w:val="20"/>
        </w:rPr>
        <w:t xml:space="preserve">, </w:t>
      </w:r>
      <w:r w:rsidRPr="00516248">
        <w:rPr>
          <w:i/>
          <w:sz w:val="20"/>
        </w:rPr>
        <w:t>not</w:t>
      </w:r>
      <w:r w:rsidRPr="00516248">
        <w:rPr>
          <w:sz w:val="20"/>
        </w:rPr>
        <w:t xml:space="preserve">)”, we realize that the negation is associated with the pronoun </w:t>
      </w:r>
      <w:r w:rsidRPr="00516248">
        <w:rPr>
          <w:i/>
          <w:sz w:val="20"/>
        </w:rPr>
        <w:t>you</w:t>
      </w:r>
      <w:r w:rsidRPr="00516248">
        <w:rPr>
          <w:sz w:val="20"/>
        </w:rPr>
        <w:t xml:space="preserve"> instead of the emotion keyword </w:t>
      </w:r>
      <w:r w:rsidRPr="00516248">
        <w:rPr>
          <w:i/>
          <w:sz w:val="20"/>
        </w:rPr>
        <w:t>an</w:t>
      </w:r>
      <w:r w:rsidRPr="00516248">
        <w:rPr>
          <w:i/>
          <w:sz w:val="20"/>
        </w:rPr>
        <w:t>x</w:t>
      </w:r>
      <w:r w:rsidRPr="00516248">
        <w:rPr>
          <w:i/>
          <w:sz w:val="20"/>
        </w:rPr>
        <w:t>ious</w:t>
      </w:r>
      <w:r w:rsidRPr="00516248">
        <w:rPr>
          <w:sz w:val="20"/>
        </w:rPr>
        <w:t>.</w:t>
      </w:r>
    </w:p>
    <w:p w14:paraId="7884447E" w14:textId="43899628" w:rsidR="009B53B5" w:rsidRDefault="009B53B5" w:rsidP="009B53B5">
      <w:pPr>
        <w:pStyle w:val="EACLSubsection"/>
        <w:rPr>
          <w:lang w:eastAsia="tr-TR"/>
        </w:rPr>
      </w:pPr>
      <w:r>
        <w:rPr>
          <w:lang w:eastAsia="tr-TR"/>
        </w:rPr>
        <w:t>Emotion Recognition</w:t>
      </w:r>
    </w:p>
    <w:p w14:paraId="165D9AB5" w14:textId="5C568B8B" w:rsidR="00465CD4" w:rsidRPr="00516248" w:rsidRDefault="007105D2" w:rsidP="00465CD4">
      <w:pPr>
        <w:pStyle w:val="EACLText"/>
        <w:rPr>
          <w:sz w:val="20"/>
        </w:rPr>
      </w:pPr>
      <w:r w:rsidRPr="007105D2">
        <w:rPr>
          <w:sz w:val="20"/>
        </w:rPr>
        <w:t>We divide the emotion recognition module into two parts: keyword spotting and the scenario identification process that target for emotion recognition from the explicit and implicit affective expression respectively.</w:t>
      </w:r>
    </w:p>
    <w:p w14:paraId="477D0AD3" w14:textId="50C8A78D" w:rsidR="006F60A7" w:rsidRDefault="007105D2" w:rsidP="009B53B5">
      <w:pPr>
        <w:pStyle w:val="EACLSubsection"/>
        <w:numPr>
          <w:ilvl w:val="2"/>
          <w:numId w:val="2"/>
        </w:numPr>
      </w:pPr>
      <w:r>
        <w:t>Keyword Spotting</w:t>
      </w:r>
    </w:p>
    <w:p w14:paraId="41E5DA2C" w14:textId="0EBF0974" w:rsidR="00DB4871" w:rsidRPr="007105D2" w:rsidRDefault="00582A31" w:rsidP="00DB4871">
      <w:pPr>
        <w:pStyle w:val="EACLText"/>
        <w:rPr>
          <w:color w:val="BFBFBF" w:themeColor="background1" w:themeShade="BF"/>
          <w:sz w:val="20"/>
          <w:lang w:eastAsia="tr-TR"/>
        </w:rPr>
      </w:pPr>
      <w:r w:rsidRPr="00582A31">
        <w:rPr>
          <w:sz w:val="20"/>
        </w:rPr>
        <w:t xml:space="preserve">In this module, </w:t>
      </w:r>
      <w:r>
        <w:rPr>
          <w:sz w:val="20"/>
        </w:rPr>
        <w:t xml:space="preserve">we </w:t>
      </w:r>
      <w:r w:rsidRPr="00582A31">
        <w:rPr>
          <w:sz w:val="20"/>
        </w:rPr>
        <w:t xml:space="preserve">construct a keyword lexicon </w:t>
      </w:r>
      <w:r>
        <w:rPr>
          <w:sz w:val="20"/>
        </w:rPr>
        <w:t xml:space="preserve">from a pre-compiled list of emotion words </w:t>
      </w:r>
      <w:r w:rsidRPr="00582A31">
        <w:rPr>
          <w:sz w:val="20"/>
        </w:rPr>
        <w:t>based on the occurrence of each word in the corpus. This provides an explicit emotion information that can complement with the implicit scenario information provided by our pro-posed approach.</w:t>
      </w:r>
    </w:p>
    <w:p w14:paraId="186E33F4" w14:textId="6E466BF1" w:rsidR="009B53B5" w:rsidRPr="009B53B5" w:rsidRDefault="009B53B5" w:rsidP="009B53B5">
      <w:pPr>
        <w:pStyle w:val="EACLSubsection"/>
        <w:numPr>
          <w:ilvl w:val="2"/>
          <w:numId w:val="2"/>
        </w:numPr>
      </w:pPr>
      <w:r>
        <w:rPr>
          <w:lang w:eastAsia="tr-TR"/>
        </w:rPr>
        <w:t>Scenario Identification</w:t>
      </w:r>
    </w:p>
    <w:p w14:paraId="20856B70" w14:textId="16EA14CA" w:rsidR="00DE285C" w:rsidRDefault="00DE285C" w:rsidP="009B53B5">
      <w:pPr>
        <w:pStyle w:val="EACLSubsection"/>
        <w:numPr>
          <w:ilvl w:val="0"/>
          <w:numId w:val="0"/>
        </w:numPr>
        <w:rPr>
          <w:lang w:eastAsia="tr-TR"/>
        </w:rPr>
      </w:pPr>
      <w:r>
        <w:rPr>
          <w:lang w:eastAsia="tr-TR"/>
        </w:rPr>
        <w:t>Pattern extraction</w:t>
      </w:r>
      <w:r w:rsidRPr="00DE285C">
        <w:rPr>
          <w:lang w:eastAsia="tr-TR"/>
        </w:rPr>
        <w:t xml:space="preserve"> </w:t>
      </w:r>
    </w:p>
    <w:p w14:paraId="5698B148" w14:textId="77777777" w:rsidR="00B70EAA" w:rsidRPr="00625011" w:rsidRDefault="00B70EAA" w:rsidP="00B70EAA">
      <w:pPr>
        <w:pStyle w:val="EACLText"/>
        <w:rPr>
          <w:strike/>
          <w:sz w:val="20"/>
          <w:lang w:eastAsia="tr-TR"/>
        </w:rPr>
      </w:pPr>
      <w:r w:rsidRPr="00625011">
        <w:rPr>
          <w:strike/>
          <w:sz w:val="20"/>
          <w:lang w:eastAsia="tr-TR"/>
        </w:rPr>
        <w:t>In the first stage of scenario identification process, we aim at extracting verb arguments to form patterns based on pre-specified syntactic structures. For this, we collect a set of grammatical relations, which are provided by a syntactic parser, from the given se</w:t>
      </w:r>
      <w:r w:rsidRPr="00625011">
        <w:rPr>
          <w:strike/>
          <w:sz w:val="20"/>
          <w:lang w:eastAsia="tr-TR"/>
        </w:rPr>
        <w:t>n</w:t>
      </w:r>
      <w:r w:rsidRPr="00625011">
        <w:rPr>
          <w:strike/>
          <w:sz w:val="20"/>
          <w:lang w:eastAsia="tr-TR"/>
        </w:rPr>
        <w:t xml:space="preserve">tence in a blog post. In order to extract </w:t>
      </w:r>
      <w:r w:rsidRPr="00625011">
        <w:rPr>
          <w:b/>
          <w:strike/>
          <w:sz w:val="20"/>
          <w:lang w:eastAsia="tr-TR"/>
        </w:rPr>
        <w:t>represent</w:t>
      </w:r>
      <w:r w:rsidRPr="00625011">
        <w:rPr>
          <w:b/>
          <w:strike/>
          <w:sz w:val="20"/>
          <w:lang w:eastAsia="tr-TR"/>
        </w:rPr>
        <w:t>a</w:t>
      </w:r>
      <w:r w:rsidRPr="00625011">
        <w:rPr>
          <w:b/>
          <w:strike/>
          <w:sz w:val="20"/>
          <w:lang w:eastAsia="tr-TR"/>
        </w:rPr>
        <w:t>tive</w:t>
      </w:r>
      <w:r w:rsidRPr="00625011">
        <w:rPr>
          <w:strike/>
          <w:sz w:val="20"/>
          <w:lang w:eastAsia="tr-TR"/>
        </w:rPr>
        <w:t xml:space="preserve"> patterns for a sentence, we empirically defined a set of syntactic structures, e.g., </w:t>
      </w:r>
      <w:r w:rsidRPr="00625011">
        <w:rPr>
          <w:i/>
          <w:iCs/>
          <w:strike/>
          <w:sz w:val="20"/>
          <w:lang w:eastAsia="tr-TR"/>
        </w:rPr>
        <w:t>subject + verb + o</w:t>
      </w:r>
      <w:r w:rsidRPr="00625011">
        <w:rPr>
          <w:i/>
          <w:iCs/>
          <w:strike/>
          <w:sz w:val="20"/>
          <w:lang w:eastAsia="tr-TR"/>
        </w:rPr>
        <w:t>b</w:t>
      </w:r>
      <w:r w:rsidRPr="00625011">
        <w:rPr>
          <w:i/>
          <w:iCs/>
          <w:strike/>
          <w:sz w:val="20"/>
          <w:lang w:eastAsia="tr-TR"/>
        </w:rPr>
        <w:t>ject</w:t>
      </w:r>
      <w:r w:rsidRPr="00625011">
        <w:rPr>
          <w:strike/>
          <w:sz w:val="20"/>
          <w:lang w:eastAsia="tr-TR"/>
        </w:rPr>
        <w:t xml:space="preserve">, listed in </w:t>
      </w:r>
      <w:r w:rsidRPr="00625011">
        <w:rPr>
          <w:strike/>
          <w:sz w:val="20"/>
          <w:highlight w:val="yellow"/>
          <w:lang w:eastAsia="tr-TR"/>
        </w:rPr>
        <w:t>Table 2</w:t>
      </w:r>
      <w:r w:rsidRPr="00625011">
        <w:rPr>
          <w:strike/>
          <w:sz w:val="20"/>
          <w:lang w:eastAsia="tr-TR"/>
        </w:rPr>
        <w:t>.</w:t>
      </w:r>
    </w:p>
    <w:p w14:paraId="3AD605FA" w14:textId="77777777" w:rsidR="00B70EAA" w:rsidRPr="00B70EAA" w:rsidRDefault="00B70EAA" w:rsidP="00B70EAA">
      <w:pPr>
        <w:pStyle w:val="EACLTextIndent"/>
        <w:rPr>
          <w:sz w:val="20"/>
          <w:lang w:eastAsia="tr-TR"/>
        </w:rPr>
      </w:pPr>
      <w:r w:rsidRPr="00B70EAA">
        <w:rPr>
          <w:sz w:val="20"/>
          <w:lang w:eastAsia="tr-TR"/>
        </w:rPr>
        <w:t>Consider the sentence “I couldn’t handle it” (E</w:t>
      </w:r>
      <w:r w:rsidRPr="00B70EAA">
        <w:rPr>
          <w:sz w:val="20"/>
          <w:lang w:eastAsia="tr-TR"/>
        </w:rPr>
        <w:t>x</w:t>
      </w:r>
      <w:r w:rsidRPr="00B70EAA">
        <w:rPr>
          <w:sz w:val="20"/>
          <w:lang w:eastAsia="tr-TR"/>
        </w:rPr>
        <w:t xml:space="preserve">ample 1.) According to the pre-specified syntactic structure, the subject </w:t>
      </w:r>
      <w:r w:rsidRPr="00B70EAA">
        <w:rPr>
          <w:i/>
          <w:iCs/>
          <w:sz w:val="20"/>
          <w:lang w:eastAsia="tr-TR"/>
        </w:rPr>
        <w:t>I,</w:t>
      </w:r>
      <w:r w:rsidRPr="00B70EAA">
        <w:rPr>
          <w:sz w:val="20"/>
          <w:lang w:eastAsia="tr-TR"/>
        </w:rPr>
        <w:t xml:space="preserve"> and the object </w:t>
      </w:r>
      <w:r w:rsidRPr="00B70EAA">
        <w:rPr>
          <w:i/>
          <w:iCs/>
          <w:sz w:val="20"/>
          <w:lang w:eastAsia="tr-TR"/>
        </w:rPr>
        <w:t>it</w:t>
      </w:r>
      <w:r w:rsidRPr="00B70EAA">
        <w:rPr>
          <w:sz w:val="20"/>
          <w:lang w:eastAsia="tr-TR"/>
        </w:rPr>
        <w:t xml:space="preserve"> for the verb </w:t>
      </w:r>
      <w:r w:rsidRPr="00B70EAA">
        <w:rPr>
          <w:i/>
          <w:iCs/>
          <w:sz w:val="20"/>
          <w:lang w:eastAsia="tr-TR"/>
        </w:rPr>
        <w:t>handle</w:t>
      </w:r>
      <w:r w:rsidRPr="00B70EAA">
        <w:rPr>
          <w:sz w:val="20"/>
          <w:lang w:eastAsia="tr-TR"/>
        </w:rPr>
        <w:t xml:space="preserve"> can be extracted and combined to form a tuple of verb arguments, &lt;</w:t>
      </w:r>
      <w:r w:rsidRPr="00B70EAA">
        <w:rPr>
          <w:i/>
          <w:sz w:val="20"/>
          <w:lang w:eastAsia="tr-TR"/>
        </w:rPr>
        <w:t>I</w:t>
      </w:r>
      <w:r w:rsidRPr="00B70EAA">
        <w:rPr>
          <w:sz w:val="20"/>
          <w:lang w:eastAsia="tr-TR"/>
        </w:rPr>
        <w:t xml:space="preserve">, </w:t>
      </w:r>
      <w:r w:rsidRPr="00B70EAA">
        <w:rPr>
          <w:i/>
          <w:sz w:val="20"/>
          <w:lang w:eastAsia="tr-TR"/>
        </w:rPr>
        <w:t>handle</w:t>
      </w:r>
      <w:r w:rsidRPr="00B70EAA">
        <w:rPr>
          <w:sz w:val="20"/>
          <w:lang w:eastAsia="tr-TR"/>
        </w:rPr>
        <w:t xml:space="preserve">, </w:t>
      </w:r>
      <w:r w:rsidRPr="00B70EAA">
        <w:rPr>
          <w:i/>
          <w:sz w:val="20"/>
          <w:lang w:eastAsia="tr-TR"/>
        </w:rPr>
        <w:t>it</w:t>
      </w:r>
      <w:r w:rsidRPr="00B70EAA">
        <w:rPr>
          <w:sz w:val="20"/>
          <w:lang w:eastAsia="tr-TR"/>
        </w:rPr>
        <w:t xml:space="preserve">&gt;. </w:t>
      </w:r>
      <w:r w:rsidRPr="00B70EAA">
        <w:rPr>
          <w:sz w:val="20"/>
          <w:highlight w:val="yellow"/>
          <w:lang w:eastAsia="tr-TR"/>
        </w:rPr>
        <w:t>Table 1</w:t>
      </w:r>
      <w:r w:rsidRPr="00B70EAA">
        <w:rPr>
          <w:sz w:val="20"/>
          <w:lang w:eastAsia="tr-TR"/>
        </w:rPr>
        <w:t xml:space="preserve"> shows the example sentences and their corresponding grammat</w:t>
      </w:r>
      <w:r w:rsidRPr="00B70EAA">
        <w:rPr>
          <w:sz w:val="20"/>
          <w:lang w:eastAsia="tr-TR"/>
        </w:rPr>
        <w:t>i</w:t>
      </w:r>
      <w:r w:rsidRPr="00B70EAA">
        <w:rPr>
          <w:sz w:val="20"/>
          <w:lang w:eastAsia="tr-TR"/>
        </w:rPr>
        <w:t xml:space="preserve">cal relations provided by a dependency parser as well as the extracted verb argument tuples. </w:t>
      </w:r>
    </w:p>
    <w:p w14:paraId="3FB01419" w14:textId="77777777" w:rsidR="00B70EAA" w:rsidRPr="00B70EAA" w:rsidRDefault="00B70EAA" w:rsidP="00B70EAA">
      <w:pPr>
        <w:pStyle w:val="EACLTextIndent"/>
        <w:rPr>
          <w:sz w:val="20"/>
          <w:lang w:eastAsia="tr-TR"/>
        </w:rPr>
      </w:pPr>
      <w:r w:rsidRPr="00B70EAA">
        <w:rPr>
          <w:sz w:val="20"/>
          <w:lang w:eastAsia="tr-TR"/>
        </w:rPr>
        <w:t>In addition, we introduce the notation “_” to repr</w:t>
      </w:r>
      <w:r w:rsidRPr="00B70EAA">
        <w:rPr>
          <w:sz w:val="20"/>
          <w:lang w:eastAsia="tr-TR"/>
        </w:rPr>
        <w:t>e</w:t>
      </w:r>
      <w:r w:rsidRPr="00B70EAA">
        <w:rPr>
          <w:sz w:val="20"/>
          <w:lang w:eastAsia="tr-TR"/>
        </w:rPr>
        <w:t xml:space="preserve">sent the negation, e.g., in </w:t>
      </w:r>
      <w:r w:rsidRPr="00B70EAA">
        <w:rPr>
          <w:i/>
          <w:sz w:val="20"/>
          <w:lang w:eastAsia="tr-TR"/>
        </w:rPr>
        <w:t>Example 1</w:t>
      </w:r>
      <w:r w:rsidRPr="00B70EAA">
        <w:rPr>
          <w:sz w:val="20"/>
          <w:lang w:eastAsia="tr-TR"/>
        </w:rPr>
        <w:t>, “handle” is a</w:t>
      </w:r>
      <w:r w:rsidRPr="00B70EAA">
        <w:rPr>
          <w:sz w:val="20"/>
          <w:lang w:eastAsia="tr-TR"/>
        </w:rPr>
        <w:t>n</w:t>
      </w:r>
      <w:r w:rsidRPr="00B70EAA">
        <w:rPr>
          <w:sz w:val="20"/>
          <w:lang w:eastAsia="tr-TR"/>
        </w:rPr>
        <w:t xml:space="preserve">notated as “_handle” according to the relation </w:t>
      </w:r>
      <w:proofErr w:type="spellStart"/>
      <w:r w:rsidRPr="00B70EAA">
        <w:rPr>
          <w:i/>
          <w:sz w:val="20"/>
          <w:lang w:eastAsia="tr-TR"/>
        </w:rPr>
        <w:t>neg</w:t>
      </w:r>
      <w:proofErr w:type="spellEnd"/>
      <w:r w:rsidRPr="00B70EAA">
        <w:rPr>
          <w:sz w:val="20"/>
          <w:lang w:eastAsia="tr-TR"/>
        </w:rPr>
        <w:t>(</w:t>
      </w:r>
      <w:r w:rsidRPr="00B70EAA">
        <w:rPr>
          <w:i/>
          <w:sz w:val="20"/>
          <w:lang w:eastAsia="tr-TR"/>
        </w:rPr>
        <w:t>handle</w:t>
      </w:r>
      <w:r w:rsidRPr="00B70EAA">
        <w:rPr>
          <w:sz w:val="20"/>
          <w:lang w:eastAsia="tr-TR"/>
        </w:rPr>
        <w:t xml:space="preserve">, </w:t>
      </w:r>
      <w:proofErr w:type="spellStart"/>
      <w:r w:rsidRPr="00B70EAA">
        <w:rPr>
          <w:i/>
          <w:sz w:val="20"/>
          <w:lang w:eastAsia="tr-TR"/>
        </w:rPr>
        <w:t>n't</w:t>
      </w:r>
      <w:proofErr w:type="spellEnd"/>
      <w:r w:rsidRPr="00B70EAA">
        <w:rPr>
          <w:sz w:val="20"/>
          <w:lang w:eastAsia="tr-TR"/>
        </w:rPr>
        <w:t>).</w:t>
      </w:r>
    </w:p>
    <w:p w14:paraId="60FFD979" w14:textId="77777777" w:rsidR="00B70EAA" w:rsidRPr="00B70EAA" w:rsidRDefault="00B70EAA" w:rsidP="00B70EAA">
      <w:pPr>
        <w:pStyle w:val="EACLTextIndent"/>
        <w:rPr>
          <w:sz w:val="20"/>
          <w:lang w:eastAsia="tr-TR"/>
        </w:rPr>
      </w:pPr>
      <w:r w:rsidRPr="00B70EAA">
        <w:rPr>
          <w:sz w:val="20"/>
          <w:lang w:eastAsia="tr-TR"/>
        </w:rPr>
        <w:t>After that, we combine the verb argument tuples with the negation relation and substitute the verbs with corresponding lemma to form a set of lexical patterns from the given sentence. For instance, two sets of lexical patterns are extracted, {</w:t>
      </w:r>
      <w:r w:rsidRPr="00B70EAA">
        <w:rPr>
          <w:i/>
          <w:sz w:val="20"/>
          <w:lang w:eastAsia="tr-TR"/>
        </w:rPr>
        <w:t>I _handle it</w:t>
      </w:r>
      <w:r w:rsidRPr="00B70EAA">
        <w:rPr>
          <w:sz w:val="20"/>
          <w:lang w:eastAsia="tr-TR"/>
        </w:rPr>
        <w:t>}, {</w:t>
      </w:r>
      <w:r w:rsidRPr="00B70EAA">
        <w:rPr>
          <w:i/>
          <w:sz w:val="20"/>
          <w:lang w:eastAsia="tr-TR"/>
        </w:rPr>
        <w:t>I hate work</w:t>
      </w:r>
      <w:r w:rsidRPr="00B70EAA">
        <w:rPr>
          <w:sz w:val="20"/>
          <w:lang w:eastAsia="tr-TR"/>
        </w:rPr>
        <w:t xml:space="preserve">, </w:t>
      </w:r>
      <w:r w:rsidRPr="00B70EAA">
        <w:rPr>
          <w:i/>
          <w:sz w:val="20"/>
          <w:lang w:eastAsia="tr-TR"/>
        </w:rPr>
        <w:t>I hate classes</w:t>
      </w:r>
      <w:r w:rsidRPr="00B70EAA">
        <w:rPr>
          <w:sz w:val="20"/>
          <w:lang w:eastAsia="tr-TR"/>
        </w:rPr>
        <w:t xml:space="preserve">}, from </w:t>
      </w:r>
      <w:r w:rsidRPr="00B70EAA">
        <w:rPr>
          <w:i/>
          <w:sz w:val="20"/>
          <w:highlight w:val="yellow"/>
          <w:lang w:eastAsia="tr-TR"/>
        </w:rPr>
        <w:t>Example 1</w:t>
      </w:r>
      <w:r w:rsidRPr="00B70EAA">
        <w:rPr>
          <w:sz w:val="20"/>
          <w:highlight w:val="yellow"/>
          <w:lang w:eastAsia="tr-TR"/>
        </w:rPr>
        <w:t xml:space="preserve"> </w:t>
      </w:r>
      <w:r w:rsidRPr="00B70EAA">
        <w:rPr>
          <w:sz w:val="20"/>
          <w:lang w:eastAsia="tr-TR"/>
        </w:rPr>
        <w:t>and</w:t>
      </w:r>
      <w:r w:rsidRPr="00B70EAA">
        <w:rPr>
          <w:sz w:val="20"/>
          <w:highlight w:val="yellow"/>
          <w:lang w:eastAsia="tr-TR"/>
        </w:rPr>
        <w:t xml:space="preserve"> </w:t>
      </w:r>
      <w:r w:rsidRPr="00B70EAA">
        <w:rPr>
          <w:i/>
          <w:sz w:val="20"/>
          <w:highlight w:val="yellow"/>
          <w:lang w:eastAsia="tr-TR"/>
        </w:rPr>
        <w:t>2</w:t>
      </w:r>
      <w:r w:rsidRPr="00B70EAA">
        <w:rPr>
          <w:sz w:val="20"/>
          <w:lang w:eastAsia="tr-TR"/>
        </w:rPr>
        <w:t xml:space="preserve"> r</w:t>
      </w:r>
      <w:r w:rsidRPr="00B70EAA">
        <w:rPr>
          <w:sz w:val="20"/>
          <w:lang w:eastAsia="tr-TR"/>
        </w:rPr>
        <w:t>e</w:t>
      </w:r>
      <w:r w:rsidRPr="00B70EAA">
        <w:rPr>
          <w:sz w:val="20"/>
          <w:lang w:eastAsia="tr-TR"/>
        </w:rPr>
        <w:t>spectively.</w:t>
      </w:r>
    </w:p>
    <w:p w14:paraId="5246E15B" w14:textId="77777777" w:rsidR="00B70EAA" w:rsidRPr="00B70EAA" w:rsidRDefault="00B70EAA" w:rsidP="00B70EAA">
      <w:pPr>
        <w:pStyle w:val="EACLSubsection"/>
        <w:numPr>
          <w:ilvl w:val="0"/>
          <w:numId w:val="0"/>
        </w:numPr>
        <w:ind w:left="576" w:hanging="576"/>
        <w:rPr>
          <w:sz w:val="20"/>
          <w:lang w:eastAsia="tr-TR"/>
        </w:rPr>
      </w:pPr>
      <w:r w:rsidRPr="00B70EAA">
        <w:rPr>
          <w:sz w:val="20"/>
          <w:lang w:eastAsia="tr-TR"/>
        </w:rPr>
        <w:t>Scenario lexicon construction</w:t>
      </w:r>
    </w:p>
    <w:p w14:paraId="04403734" w14:textId="77777777" w:rsidR="00B70EAA" w:rsidRPr="00B70EAA" w:rsidRDefault="00B70EAA" w:rsidP="00B70EAA">
      <w:pPr>
        <w:pStyle w:val="EACLTextIndent"/>
        <w:ind w:firstLine="0"/>
        <w:rPr>
          <w:sz w:val="20"/>
        </w:rPr>
      </w:pPr>
      <w:r w:rsidRPr="00B70EAA">
        <w:rPr>
          <w:sz w:val="20"/>
        </w:rPr>
        <w:t>In the second stage of scenario identification process, we utilize the sets of patterns extracted in the previous section to represent implicit emotion expression and to identify the corresponding underlying emotions.</w:t>
      </w:r>
    </w:p>
    <w:p w14:paraId="2E9282E2" w14:textId="77777777" w:rsidR="00B70EAA" w:rsidRPr="00B70EAA" w:rsidRDefault="00B70EAA" w:rsidP="00B70EAA">
      <w:pPr>
        <w:pStyle w:val="EACLTextIndent"/>
        <w:rPr>
          <w:sz w:val="20"/>
        </w:rPr>
      </w:pPr>
      <w:r w:rsidRPr="00B70EAA">
        <w:rPr>
          <w:sz w:val="20"/>
        </w:rPr>
        <w:t xml:space="preserve">For this, we introduce the </w:t>
      </w:r>
      <w:r w:rsidRPr="00B70EAA">
        <w:rPr>
          <w:i/>
          <w:sz w:val="20"/>
        </w:rPr>
        <w:t>emotion tendency</w:t>
      </w:r>
      <w:r w:rsidRPr="00B70EAA">
        <w:rPr>
          <w:sz w:val="20"/>
        </w:rPr>
        <w:t xml:space="preserve">, which represents the frequency distribution on all emotions, for each pattern. </w:t>
      </w:r>
    </w:p>
    <w:p w14:paraId="2280C5CB" w14:textId="5FE6286A" w:rsidR="00B70EAA" w:rsidRPr="00B70EAA" w:rsidRDefault="00B70EAA" w:rsidP="009C7492">
      <w:pPr>
        <w:pStyle w:val="EACLTextIndent"/>
        <w:rPr>
          <w:sz w:val="20"/>
        </w:rPr>
      </w:pPr>
      <w:r w:rsidRPr="00B70EAA">
        <w:rPr>
          <w:sz w:val="20"/>
        </w:rPr>
        <w:t xml:space="preserve">Let </w:t>
      </w:r>
      <w:r w:rsidRPr="00B70EAA">
        <w:rPr>
          <w:i/>
          <w:iCs/>
          <w:sz w:val="20"/>
        </w:rPr>
        <w:t>P</w:t>
      </w:r>
      <w:r w:rsidRPr="00B70EAA">
        <w:rPr>
          <w:sz w:val="20"/>
        </w:rPr>
        <w:t xml:space="preserve"> = {</w:t>
      </w:r>
      <w:r w:rsidRPr="00B70EAA">
        <w:rPr>
          <w:i/>
          <w:sz w:val="20"/>
        </w:rPr>
        <w:t>p</w:t>
      </w:r>
      <w:r w:rsidRPr="00B70EAA">
        <w:rPr>
          <w:i/>
          <w:sz w:val="20"/>
          <w:vertAlign w:val="subscript"/>
        </w:rPr>
        <w:t>1</w:t>
      </w:r>
      <w:r w:rsidRPr="00B70EAA">
        <w:rPr>
          <w:i/>
          <w:sz w:val="20"/>
        </w:rPr>
        <w:t>, p</w:t>
      </w:r>
      <w:r w:rsidRPr="00B70EAA">
        <w:rPr>
          <w:i/>
          <w:sz w:val="20"/>
          <w:vertAlign w:val="subscript"/>
        </w:rPr>
        <w:t>2</w:t>
      </w:r>
      <w:r w:rsidRPr="00B70EAA">
        <w:rPr>
          <w:i/>
          <w:sz w:val="20"/>
        </w:rPr>
        <w:t>, …,  p</w:t>
      </w:r>
      <w:r w:rsidRPr="00B70EAA">
        <w:rPr>
          <w:i/>
          <w:sz w:val="20"/>
          <w:vertAlign w:val="subscript"/>
        </w:rPr>
        <w:t>n</w:t>
      </w:r>
      <w:r w:rsidRPr="00B70EAA">
        <w:rPr>
          <w:sz w:val="20"/>
        </w:rPr>
        <w:t>} be the set of patterns e</w:t>
      </w:r>
      <w:r w:rsidRPr="00B70EAA">
        <w:rPr>
          <w:sz w:val="20"/>
        </w:rPr>
        <w:t>x</w:t>
      </w:r>
      <w:r w:rsidRPr="00B70EAA">
        <w:rPr>
          <w:sz w:val="20"/>
        </w:rPr>
        <w:t xml:space="preserve">tracted from the corpus. Each pattern </w:t>
      </w:r>
      <w:r w:rsidRPr="00B70EAA">
        <w:rPr>
          <w:i/>
          <w:sz w:val="20"/>
        </w:rPr>
        <w:t>p</w:t>
      </w:r>
      <w:r w:rsidRPr="00B70EAA">
        <w:rPr>
          <w:i/>
          <w:sz w:val="20"/>
          <w:vertAlign w:val="subscript"/>
        </w:rPr>
        <w:t>i</w:t>
      </w:r>
      <w:r w:rsidRPr="00B70EAA">
        <w:rPr>
          <w:sz w:val="20"/>
        </w:rPr>
        <w:t xml:space="preserve"> in </w:t>
      </w:r>
      <w:r w:rsidRPr="00B70EAA">
        <w:rPr>
          <w:i/>
          <w:sz w:val="20"/>
        </w:rPr>
        <w:t>P</w:t>
      </w:r>
      <w:r w:rsidRPr="00B70EAA">
        <w:rPr>
          <w:sz w:val="20"/>
        </w:rPr>
        <w:t xml:space="preserve"> is assoc</w:t>
      </w:r>
      <w:r w:rsidRPr="00B70EAA">
        <w:rPr>
          <w:sz w:val="20"/>
        </w:rPr>
        <w:t>i</w:t>
      </w:r>
      <w:r w:rsidRPr="00B70EAA">
        <w:rPr>
          <w:sz w:val="20"/>
        </w:rPr>
        <w:t>ated with two vectors containing the frequency distr</w:t>
      </w:r>
      <w:r w:rsidRPr="00B70EAA">
        <w:rPr>
          <w:sz w:val="20"/>
        </w:rPr>
        <w:t>i</w:t>
      </w:r>
      <w:r w:rsidRPr="00B70EAA">
        <w:rPr>
          <w:sz w:val="20"/>
        </w:rPr>
        <w:t xml:space="preserve">butions of pattern frequencies </w:t>
      </w:r>
      <w:r w:rsidRPr="00B70EAA">
        <w:rPr>
          <w:i/>
          <w:sz w:val="20"/>
        </w:rPr>
        <w:t>PF</w:t>
      </w:r>
      <w:r w:rsidRPr="00B70EAA">
        <w:rPr>
          <w:sz w:val="20"/>
        </w:rPr>
        <w:t xml:space="preserve"> as well as the do</w:t>
      </w:r>
      <w:r w:rsidRPr="00B70EAA">
        <w:rPr>
          <w:sz w:val="20"/>
        </w:rPr>
        <w:t>c</w:t>
      </w:r>
      <w:r w:rsidRPr="00B70EAA">
        <w:rPr>
          <w:sz w:val="20"/>
        </w:rPr>
        <w:t xml:space="preserve">ument frequencies </w:t>
      </w:r>
      <w:r w:rsidRPr="00B70EAA">
        <w:rPr>
          <w:i/>
          <w:sz w:val="20"/>
        </w:rPr>
        <w:t xml:space="preserve">DF </w:t>
      </w:r>
      <w:r w:rsidRPr="00B70EAA">
        <w:rPr>
          <w:sz w:val="20"/>
        </w:rPr>
        <w:t>respectively, which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04"/>
      </w:tblGrid>
      <w:tr w:rsidR="00B70EAA" w:rsidRPr="00B70EAA" w14:paraId="52B68A25" w14:textId="77777777" w:rsidTr="00B70EAA">
        <w:tc>
          <w:tcPr>
            <w:tcW w:w="4077" w:type="dxa"/>
          </w:tcPr>
          <w:p w14:paraId="4130D430" w14:textId="77777777" w:rsidR="00B70EAA" w:rsidRPr="00B70EAA" w:rsidRDefault="00B70EAA" w:rsidP="00B70EAA">
            <w:pPr>
              <w:pStyle w:val="EACLTextIndent"/>
              <w:spacing w:line="480" w:lineRule="auto"/>
              <w:ind w:firstLine="0"/>
              <w:jc w:val="center"/>
              <w:rPr>
                <w:sz w:val="20"/>
              </w:rPr>
            </w:pPr>
            <w:proofErr w:type="spellStart"/>
            <w:r w:rsidRPr="00B70EAA">
              <w:rPr>
                <w:i/>
                <w:sz w:val="20"/>
              </w:rPr>
              <w:t>PF</w:t>
            </w:r>
            <w:r w:rsidRPr="00B70EAA">
              <w:rPr>
                <w:i/>
                <w:sz w:val="20"/>
                <w:vertAlign w:val="subscript"/>
              </w:rPr>
              <w:t>i</w:t>
            </w:r>
            <w:proofErr w:type="spellEnd"/>
            <w:r w:rsidRPr="00B70EAA">
              <w:rPr>
                <w:sz w:val="20"/>
              </w:rPr>
              <w:t xml:space="preserve"> = &lt; </w:t>
            </w:r>
            <w:r w:rsidRPr="00B70EAA">
              <w:rPr>
                <w:i/>
                <w:sz w:val="20"/>
              </w:rPr>
              <w:t>pf</w:t>
            </w:r>
            <w:r w:rsidRPr="00B70EAA">
              <w:rPr>
                <w:i/>
                <w:sz w:val="20"/>
                <w:vertAlign w:val="subscript"/>
              </w:rPr>
              <w:t>i,1</w:t>
            </w:r>
            <w:r w:rsidRPr="00B70EAA">
              <w:rPr>
                <w:i/>
                <w:sz w:val="20"/>
              </w:rPr>
              <w:t>, pf</w:t>
            </w:r>
            <w:r w:rsidRPr="00B70EAA">
              <w:rPr>
                <w:i/>
                <w:sz w:val="20"/>
                <w:vertAlign w:val="subscript"/>
              </w:rPr>
              <w:t>i,2</w:t>
            </w:r>
            <w:r w:rsidRPr="00B70EAA">
              <w:rPr>
                <w:i/>
                <w:sz w:val="20"/>
              </w:rPr>
              <w:t xml:space="preserve">, …, </w:t>
            </w:r>
            <w:proofErr w:type="spellStart"/>
            <w:r w:rsidRPr="00B70EAA">
              <w:rPr>
                <w:i/>
                <w:sz w:val="20"/>
              </w:rPr>
              <w:t>pf</w:t>
            </w:r>
            <w:r w:rsidRPr="00B70EAA">
              <w:rPr>
                <w:i/>
                <w:sz w:val="20"/>
                <w:vertAlign w:val="subscript"/>
              </w:rPr>
              <w:t>i,m</w:t>
            </w:r>
            <w:proofErr w:type="spellEnd"/>
            <w:r w:rsidRPr="00B70EAA">
              <w:rPr>
                <w:i/>
                <w:sz w:val="20"/>
                <w:vertAlign w:val="subscript"/>
              </w:rPr>
              <w:t xml:space="preserve"> </w:t>
            </w:r>
            <w:r w:rsidRPr="00B70EAA">
              <w:rPr>
                <w:sz w:val="20"/>
              </w:rPr>
              <w:t>&gt;</w:t>
            </w:r>
          </w:p>
        </w:tc>
        <w:tc>
          <w:tcPr>
            <w:tcW w:w="504" w:type="dxa"/>
            <w:vAlign w:val="center"/>
          </w:tcPr>
          <w:p w14:paraId="09490E4E" w14:textId="77777777" w:rsidR="00B70EAA" w:rsidRPr="00B70EAA" w:rsidRDefault="00B70EAA" w:rsidP="00B70EAA">
            <w:pPr>
              <w:pStyle w:val="EACLTextIndent"/>
              <w:spacing w:line="480" w:lineRule="auto"/>
              <w:ind w:firstLine="0"/>
              <w:jc w:val="center"/>
              <w:rPr>
                <w:sz w:val="20"/>
              </w:rPr>
            </w:pPr>
            <w:r w:rsidRPr="00B70EAA">
              <w:rPr>
                <w:sz w:val="20"/>
              </w:rPr>
              <w:t>(1)</w:t>
            </w:r>
          </w:p>
        </w:tc>
      </w:tr>
      <w:tr w:rsidR="00B70EAA" w:rsidRPr="00B70EAA" w14:paraId="785468DD" w14:textId="77777777" w:rsidTr="00B70EAA">
        <w:tc>
          <w:tcPr>
            <w:tcW w:w="4077" w:type="dxa"/>
          </w:tcPr>
          <w:p w14:paraId="3FDE960B" w14:textId="77777777" w:rsidR="00B70EAA" w:rsidRPr="00B70EAA" w:rsidRDefault="00B70EAA" w:rsidP="00B70EAA">
            <w:pPr>
              <w:pStyle w:val="EACLTextIndent"/>
              <w:spacing w:line="480" w:lineRule="auto"/>
              <w:ind w:firstLine="0"/>
              <w:jc w:val="center"/>
              <w:rPr>
                <w:sz w:val="20"/>
              </w:rPr>
            </w:pPr>
            <w:proofErr w:type="spellStart"/>
            <w:r w:rsidRPr="00B70EAA">
              <w:rPr>
                <w:i/>
                <w:sz w:val="20"/>
              </w:rPr>
              <w:t>DF</w:t>
            </w:r>
            <w:r w:rsidRPr="00B70EAA">
              <w:rPr>
                <w:i/>
                <w:sz w:val="20"/>
                <w:vertAlign w:val="subscript"/>
              </w:rPr>
              <w:t>i</w:t>
            </w:r>
            <w:proofErr w:type="spellEnd"/>
            <w:r w:rsidRPr="00B70EAA">
              <w:rPr>
                <w:sz w:val="20"/>
              </w:rPr>
              <w:t xml:space="preserve"> = &lt; </w:t>
            </w:r>
            <w:r w:rsidRPr="00B70EAA">
              <w:rPr>
                <w:i/>
                <w:sz w:val="20"/>
              </w:rPr>
              <w:t>df</w:t>
            </w:r>
            <w:r w:rsidRPr="00B70EAA">
              <w:rPr>
                <w:i/>
                <w:sz w:val="20"/>
                <w:vertAlign w:val="subscript"/>
              </w:rPr>
              <w:t>i,1</w:t>
            </w:r>
            <w:r w:rsidRPr="00B70EAA">
              <w:rPr>
                <w:i/>
                <w:sz w:val="20"/>
              </w:rPr>
              <w:t>, df</w:t>
            </w:r>
            <w:r w:rsidRPr="00B70EAA">
              <w:rPr>
                <w:i/>
                <w:sz w:val="20"/>
                <w:vertAlign w:val="subscript"/>
              </w:rPr>
              <w:t>i,2</w:t>
            </w:r>
            <w:r w:rsidRPr="00B70EAA">
              <w:rPr>
                <w:i/>
                <w:sz w:val="20"/>
              </w:rPr>
              <w:t xml:space="preserve">, …, </w:t>
            </w:r>
            <w:proofErr w:type="spellStart"/>
            <w:r w:rsidRPr="00B70EAA">
              <w:rPr>
                <w:i/>
                <w:sz w:val="20"/>
              </w:rPr>
              <w:t>df</w:t>
            </w:r>
            <w:r w:rsidRPr="00B70EAA">
              <w:rPr>
                <w:i/>
                <w:sz w:val="20"/>
                <w:vertAlign w:val="subscript"/>
              </w:rPr>
              <w:t>i,m</w:t>
            </w:r>
            <w:proofErr w:type="spellEnd"/>
            <w:r w:rsidRPr="00B70EAA">
              <w:rPr>
                <w:i/>
                <w:sz w:val="20"/>
                <w:vertAlign w:val="subscript"/>
              </w:rPr>
              <w:t xml:space="preserve"> </w:t>
            </w:r>
            <w:r w:rsidRPr="00B70EAA">
              <w:rPr>
                <w:sz w:val="20"/>
              </w:rPr>
              <w:t>&gt;</w:t>
            </w:r>
          </w:p>
        </w:tc>
        <w:tc>
          <w:tcPr>
            <w:tcW w:w="504" w:type="dxa"/>
            <w:vAlign w:val="center"/>
          </w:tcPr>
          <w:p w14:paraId="592EED5A" w14:textId="77777777" w:rsidR="00B70EAA" w:rsidRPr="00B70EAA" w:rsidRDefault="00B70EAA" w:rsidP="00B70EAA">
            <w:pPr>
              <w:pStyle w:val="EACLTextIndent"/>
              <w:spacing w:line="480" w:lineRule="auto"/>
              <w:ind w:firstLine="0"/>
              <w:jc w:val="center"/>
              <w:rPr>
                <w:sz w:val="20"/>
              </w:rPr>
            </w:pPr>
            <w:r w:rsidRPr="00B70EAA">
              <w:rPr>
                <w:sz w:val="20"/>
              </w:rPr>
              <w:t>(2)</w:t>
            </w:r>
          </w:p>
        </w:tc>
      </w:tr>
    </w:tbl>
    <w:p w14:paraId="3434743F" w14:textId="729C499A" w:rsidR="00B70EAA" w:rsidRDefault="00B70EAA" w:rsidP="00B70EAA">
      <w:pPr>
        <w:pStyle w:val="EACLTextIndent"/>
        <w:ind w:firstLine="0"/>
        <w:rPr>
          <w:sz w:val="20"/>
        </w:rPr>
      </w:pPr>
      <w:r w:rsidRPr="00B70EAA">
        <w:rPr>
          <w:sz w:val="20"/>
        </w:rPr>
        <w:t xml:space="preserve">where </w:t>
      </w:r>
      <w:r w:rsidRPr="00B70EAA">
        <w:rPr>
          <w:i/>
          <w:sz w:val="20"/>
        </w:rPr>
        <w:t>m</w:t>
      </w:r>
      <w:r w:rsidRPr="00B70EAA">
        <w:rPr>
          <w:sz w:val="20"/>
        </w:rPr>
        <w:t xml:space="preserve"> is the size of </w:t>
      </w:r>
      <w:r w:rsidRPr="00B70EAA">
        <w:rPr>
          <w:i/>
          <w:sz w:val="20"/>
        </w:rPr>
        <w:t xml:space="preserve">E </w:t>
      </w:r>
      <w:r w:rsidRPr="00B70EAA">
        <w:rPr>
          <w:sz w:val="20"/>
        </w:rPr>
        <w:t xml:space="preserve">(i.e., the set of predefined emotions). Each elements in both </w:t>
      </w:r>
      <w:r w:rsidRPr="00B70EAA">
        <w:rPr>
          <w:i/>
          <w:sz w:val="20"/>
        </w:rPr>
        <w:t>PF</w:t>
      </w:r>
      <w:r w:rsidRPr="00B70EAA">
        <w:rPr>
          <w:sz w:val="20"/>
        </w:rPr>
        <w:t xml:space="preserve"> and </w:t>
      </w:r>
      <w:r w:rsidRPr="00B70EAA">
        <w:rPr>
          <w:i/>
          <w:sz w:val="20"/>
        </w:rPr>
        <w:t>DF</w:t>
      </w:r>
      <w:r w:rsidRPr="00B70EAA">
        <w:rPr>
          <w:sz w:val="20"/>
        </w:rPr>
        <w:t xml:space="preserve"> are ca</w:t>
      </w:r>
      <w:r w:rsidRPr="00B70EAA">
        <w:rPr>
          <w:sz w:val="20"/>
        </w:rPr>
        <w:t>l</w:t>
      </w:r>
      <w:r w:rsidRPr="00B70EAA">
        <w:rPr>
          <w:sz w:val="20"/>
        </w:rPr>
        <w:t>culated using the equations below:</w:t>
      </w:r>
    </w:p>
    <w:p w14:paraId="2C44879E" w14:textId="77777777" w:rsidR="004435F8" w:rsidRPr="00B70EAA" w:rsidRDefault="004435F8" w:rsidP="00B70EAA">
      <w:pPr>
        <w:pStyle w:val="EACLTextIndent"/>
        <w:ind w:firstLine="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504"/>
      </w:tblGrid>
      <w:tr w:rsidR="00B70EAA" w:rsidRPr="00B70EAA" w14:paraId="354CE05E" w14:textId="77777777" w:rsidTr="00B70EAA">
        <w:tc>
          <w:tcPr>
            <w:tcW w:w="4077" w:type="dxa"/>
          </w:tcPr>
          <w:p w14:paraId="5B5C6F19" w14:textId="77777777" w:rsidR="00B70EAA" w:rsidRPr="00B70EAA" w:rsidRDefault="00460069" w:rsidP="00B70EAA">
            <w:pPr>
              <w:pStyle w:val="EACLTextIndent"/>
              <w:spacing w:line="480" w:lineRule="auto"/>
              <w:ind w:firstLine="0"/>
              <w:jc w:val="center"/>
              <w:rPr>
                <w:sz w:val="20"/>
              </w:rPr>
            </w:pPr>
            <m:oMathPara>
              <m:oMath>
                <m:sSub>
                  <m:sSubPr>
                    <m:ctrlPr>
                      <w:rPr>
                        <w:rFonts w:ascii="Cambria Math" w:hAnsi="Cambria Math"/>
                        <w:i/>
                        <w:sz w:val="20"/>
                      </w:rPr>
                    </m:ctrlPr>
                  </m:sSubPr>
                  <m:e>
                    <m:r>
                      <w:rPr>
                        <w:rFonts w:ascii="Cambria Math" w:hAnsi="Cambria Math"/>
                        <w:sz w:val="20"/>
                      </w:rPr>
                      <m:t>pf</m:t>
                    </m:r>
                  </m:e>
                  <m:sub>
                    <m:r>
                      <w:rPr>
                        <w:rFonts w:ascii="Cambria Math" w:hAnsi="Cambria Math"/>
                        <w:sz w:val="20"/>
                      </w:rPr>
                      <m:t>i,j</m:t>
                    </m:r>
                  </m:sub>
                </m:sSub>
                <m:r>
                  <w:rPr>
                    <w:rFonts w:ascii="Cambria Math" w:hAnsi="Cambria Math"/>
                    <w:sz w:val="20"/>
                  </w:rPr>
                  <m:t>=</m:t>
                </m:r>
                <m:f>
                  <m:fPr>
                    <m:ctrlPr>
                      <w:rPr>
                        <w:rFonts w:ascii="Cambria Math" w:hAnsi="Cambria Math"/>
                        <w:i/>
                        <w:sz w:val="20"/>
                      </w:rPr>
                    </m:ctrlPr>
                  </m:fPr>
                  <m:num>
                    <m:nary>
                      <m:naryPr>
                        <m:chr m:val="∑"/>
                        <m:limLoc m:val="subSup"/>
                        <m:supHide m:val="1"/>
                        <m:ctrlPr>
                          <w:rPr>
                            <w:rFonts w:ascii="Cambria Math" w:hAnsi="Cambria Math"/>
                            <w:i/>
                            <w:sz w:val="20"/>
                          </w:rPr>
                        </m:ctrlPr>
                      </m:naryPr>
                      <m:sub>
                        <m:r>
                          <w:rPr>
                            <w:rFonts w:ascii="Cambria Math" w:hAnsi="Cambria Math"/>
                            <w:sz w:val="20"/>
                          </w:rPr>
                          <m:t>d∈D ∧ t(d)=</m:t>
                        </m:r>
                        <m:sSub>
                          <m:sSubPr>
                            <m:ctrlPr>
                              <w:rPr>
                                <w:rFonts w:ascii="Cambria Math" w:hAnsi="Cambria Math"/>
                                <w:i/>
                                <w:sz w:val="20"/>
                              </w:rPr>
                            </m:ctrlPr>
                          </m:sSubPr>
                          <m:e>
                            <m:r>
                              <w:rPr>
                                <w:rFonts w:ascii="Cambria Math" w:hAnsi="Cambria Math"/>
                                <w:sz w:val="20"/>
                              </w:rPr>
                              <m:t>e</m:t>
                            </m:r>
                          </m:e>
                          <m:sub>
                            <m:r>
                              <w:rPr>
                                <w:rFonts w:ascii="Cambria Math" w:hAnsi="Cambria Math"/>
                                <w:sz w:val="20"/>
                              </w:rPr>
                              <m:t>j</m:t>
                            </m:r>
                          </m:sub>
                        </m:sSub>
                      </m:sub>
                      <m:sup/>
                      <m:e>
                        <m:r>
                          <w:rPr>
                            <w:rFonts w:ascii="Cambria Math" w:hAnsi="Cambria Math"/>
                            <w:sz w:val="20"/>
                          </w:rPr>
                          <m:t>f(</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d)</m:t>
                        </m:r>
                      </m:e>
                    </m:nary>
                  </m:num>
                  <m:den>
                    <m:nary>
                      <m:naryPr>
                        <m:chr m:val="∑"/>
                        <m:limLoc m:val="subSup"/>
                        <m:supHide m:val="1"/>
                        <m:ctrlPr>
                          <w:rPr>
                            <w:rFonts w:ascii="Cambria Math" w:hAnsi="Cambria Math"/>
                            <w:i/>
                            <w:sz w:val="20"/>
                          </w:rPr>
                        </m:ctrlPr>
                      </m:naryPr>
                      <m:sub>
                        <m:r>
                          <w:rPr>
                            <w:rFonts w:ascii="Cambria Math" w:hAnsi="Cambria Math"/>
                            <w:sz w:val="20"/>
                          </w:rPr>
                          <m:t>d∈D</m:t>
                        </m:r>
                      </m:sub>
                      <m:sup/>
                      <m:e>
                        <m:r>
                          <w:rPr>
                            <w:rFonts w:ascii="Cambria Math" w:hAnsi="Cambria Math"/>
                            <w:sz w:val="20"/>
                          </w:rPr>
                          <m:t>f(</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d)</m:t>
                        </m:r>
                      </m:e>
                    </m:nary>
                  </m:den>
                </m:f>
              </m:oMath>
            </m:oMathPara>
          </w:p>
        </w:tc>
        <w:tc>
          <w:tcPr>
            <w:tcW w:w="504" w:type="dxa"/>
            <w:vAlign w:val="center"/>
          </w:tcPr>
          <w:p w14:paraId="041F0699" w14:textId="77777777" w:rsidR="00B70EAA" w:rsidRPr="00B70EAA" w:rsidRDefault="00B70EAA" w:rsidP="00B70EAA">
            <w:pPr>
              <w:pStyle w:val="EACLTextIndent"/>
              <w:spacing w:line="480" w:lineRule="auto"/>
              <w:ind w:firstLine="0"/>
              <w:jc w:val="center"/>
              <w:rPr>
                <w:sz w:val="20"/>
              </w:rPr>
            </w:pPr>
            <w:r w:rsidRPr="00B70EAA">
              <w:rPr>
                <w:sz w:val="20"/>
              </w:rPr>
              <w:t>(3)</w:t>
            </w:r>
          </w:p>
        </w:tc>
      </w:tr>
      <w:tr w:rsidR="00B70EAA" w:rsidRPr="00B70EAA" w14:paraId="39AA5DBC" w14:textId="77777777" w:rsidTr="00B70EAA">
        <w:tc>
          <w:tcPr>
            <w:tcW w:w="4077" w:type="dxa"/>
          </w:tcPr>
          <w:p w14:paraId="6148463F" w14:textId="77777777" w:rsidR="00B70EAA" w:rsidRPr="00B70EAA" w:rsidRDefault="00460069" w:rsidP="00B70EAA">
            <w:pPr>
              <w:pStyle w:val="EACLTextIndent"/>
              <w:spacing w:line="480" w:lineRule="auto"/>
              <w:ind w:firstLine="0"/>
              <w:jc w:val="center"/>
              <w:rPr>
                <w:sz w:val="20"/>
              </w:rPr>
            </w:pPr>
            <m:oMathPara>
              <m:oMath>
                <m:sSub>
                  <m:sSubPr>
                    <m:ctrlPr>
                      <w:rPr>
                        <w:rFonts w:ascii="Cambria Math" w:hAnsi="Cambria Math"/>
                        <w:i/>
                        <w:sz w:val="20"/>
                      </w:rPr>
                    </m:ctrlPr>
                  </m:sSubPr>
                  <m:e>
                    <m:r>
                      <w:rPr>
                        <w:rFonts w:ascii="Cambria Math" w:hAnsi="Cambria Math"/>
                        <w:sz w:val="20"/>
                      </w:rPr>
                      <m:t>df</m:t>
                    </m:r>
                  </m:e>
                  <m:sub>
                    <m:r>
                      <w:rPr>
                        <w:rFonts w:ascii="Cambria Math" w:hAnsi="Cambria Math"/>
                        <w:sz w:val="20"/>
                      </w:rPr>
                      <m:t>i,j</m:t>
                    </m:r>
                  </m:sub>
                </m:sSub>
                <m:r>
                  <w:rPr>
                    <w:rFonts w:ascii="Cambria Math" w:hAnsi="Cambria Math"/>
                    <w:sz w:val="20"/>
                  </w:rPr>
                  <m:t>=</m:t>
                </m:r>
                <m:f>
                  <m:fPr>
                    <m:ctrlPr>
                      <w:rPr>
                        <w:rFonts w:ascii="Cambria Math" w:hAnsi="Cambria Math"/>
                        <w:i/>
                        <w:sz w:val="20"/>
                      </w:rPr>
                    </m:ctrlPr>
                  </m:fPr>
                  <m:num>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 xml:space="preserve">d∈ D : </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∈d ∧ t(d)=</m:t>
                            </m:r>
                            <m:sSub>
                              <m:sSubPr>
                                <m:ctrlPr>
                                  <w:rPr>
                                    <w:rFonts w:ascii="Cambria Math" w:hAnsi="Cambria Math"/>
                                    <w:i/>
                                    <w:sz w:val="20"/>
                                  </w:rPr>
                                </m:ctrlPr>
                              </m:sSubPr>
                              <m:e>
                                <m:r>
                                  <w:rPr>
                                    <w:rFonts w:ascii="Cambria Math" w:hAnsi="Cambria Math"/>
                                    <w:sz w:val="20"/>
                                  </w:rPr>
                                  <m:t>e</m:t>
                                </m:r>
                              </m:e>
                              <m:sub>
                                <m:r>
                                  <w:rPr>
                                    <w:rFonts w:ascii="Cambria Math" w:hAnsi="Cambria Math"/>
                                    <w:sz w:val="20"/>
                                  </w:rPr>
                                  <m:t>j</m:t>
                                </m:r>
                              </m:sub>
                            </m:sSub>
                          </m:e>
                        </m:d>
                      </m:e>
                    </m:d>
                  </m:num>
                  <m:den>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 xml:space="preserve">d∈D : </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∈d</m:t>
                            </m:r>
                          </m:e>
                        </m:d>
                      </m:e>
                    </m:d>
                  </m:den>
                </m:f>
              </m:oMath>
            </m:oMathPara>
          </w:p>
        </w:tc>
        <w:tc>
          <w:tcPr>
            <w:tcW w:w="504" w:type="dxa"/>
            <w:vAlign w:val="center"/>
          </w:tcPr>
          <w:p w14:paraId="2CBBBF65" w14:textId="77777777" w:rsidR="00B70EAA" w:rsidRPr="00B70EAA" w:rsidRDefault="00B70EAA" w:rsidP="00B70EAA">
            <w:pPr>
              <w:pStyle w:val="EACLTextIndent"/>
              <w:spacing w:line="480" w:lineRule="auto"/>
              <w:ind w:firstLine="0"/>
              <w:jc w:val="center"/>
              <w:rPr>
                <w:sz w:val="20"/>
              </w:rPr>
            </w:pPr>
            <w:r w:rsidRPr="00B70EAA">
              <w:rPr>
                <w:sz w:val="20"/>
              </w:rPr>
              <w:t>(4)</w:t>
            </w:r>
          </w:p>
        </w:tc>
      </w:tr>
    </w:tbl>
    <w:p w14:paraId="57DAB92E" w14:textId="77777777" w:rsidR="00B70EAA" w:rsidRPr="00B70EAA" w:rsidRDefault="00B70EAA" w:rsidP="00B70EAA">
      <w:pPr>
        <w:pStyle w:val="EACLTextIndent"/>
        <w:ind w:firstLine="0"/>
        <w:rPr>
          <w:rFonts w:eastAsia="PMingLiU"/>
          <w:sz w:val="18"/>
        </w:rPr>
      </w:pPr>
      <w:r w:rsidRPr="00B70EAA">
        <w:rPr>
          <w:sz w:val="20"/>
        </w:rPr>
        <w:t xml:space="preserve">where t: </w:t>
      </w:r>
      <w:r w:rsidRPr="00B70EAA">
        <w:rPr>
          <w:i/>
          <w:sz w:val="20"/>
        </w:rPr>
        <w:t>d</w:t>
      </w:r>
      <w:r w:rsidRPr="00B70EAA">
        <w:rPr>
          <w:sz w:val="20"/>
        </w:rPr>
        <w:t xml:space="preserve"> </w:t>
      </w:r>
      <w:r w:rsidRPr="00B70EAA">
        <w:rPr>
          <w:sz w:val="20"/>
        </w:rPr>
        <w:sym w:font="Wingdings" w:char="F0E0"/>
      </w:r>
      <w:r w:rsidRPr="00B70EAA">
        <w:rPr>
          <w:sz w:val="20"/>
        </w:rPr>
        <w:t xml:space="preserve"> </w:t>
      </w:r>
      <w:r w:rsidRPr="00B70EAA">
        <w:rPr>
          <w:i/>
          <w:sz w:val="20"/>
        </w:rPr>
        <w:t>e</w:t>
      </w:r>
      <w:r w:rsidRPr="00B70EAA">
        <w:rPr>
          <w:sz w:val="20"/>
        </w:rPr>
        <w:t xml:space="preserve"> is a function that gives the pre-specified emotion </w:t>
      </w:r>
      <w:r w:rsidRPr="00B70EAA">
        <w:rPr>
          <w:i/>
          <w:sz w:val="20"/>
        </w:rPr>
        <w:t>e</w:t>
      </w:r>
      <w:r w:rsidRPr="00B70EAA">
        <w:rPr>
          <w:sz w:val="20"/>
        </w:rPr>
        <w:t xml:space="preserve"> of a document </w:t>
      </w:r>
      <w:r w:rsidRPr="00B70EAA">
        <w:rPr>
          <w:i/>
          <w:sz w:val="20"/>
        </w:rPr>
        <w:t>d</w:t>
      </w:r>
      <w:r w:rsidRPr="00B70EAA">
        <w:rPr>
          <w:sz w:val="20"/>
        </w:rPr>
        <w:t xml:space="preserve">; </w:t>
      </w:r>
      <w:r w:rsidRPr="00B70EAA">
        <w:rPr>
          <w:i/>
          <w:sz w:val="20"/>
        </w:rPr>
        <w:t>f</w:t>
      </w:r>
      <w:r w:rsidRPr="00B70EAA">
        <w:rPr>
          <w:sz w:val="20"/>
        </w:rPr>
        <w:t xml:space="preserve"> takes two a</w:t>
      </w:r>
      <w:r w:rsidRPr="00B70EAA">
        <w:rPr>
          <w:sz w:val="20"/>
        </w:rPr>
        <w:t>r</w:t>
      </w:r>
      <w:r w:rsidRPr="00B70EAA">
        <w:rPr>
          <w:sz w:val="20"/>
        </w:rPr>
        <w:t xml:space="preserve">guments and outputs the number of occurrence of a pattern </w:t>
      </w:r>
      <w:r w:rsidRPr="00B70EAA">
        <w:rPr>
          <w:i/>
          <w:sz w:val="20"/>
        </w:rPr>
        <w:t>p</w:t>
      </w:r>
      <w:r w:rsidRPr="00B70EAA">
        <w:rPr>
          <w:sz w:val="20"/>
        </w:rPr>
        <w:t xml:space="preserve"> in a document </w:t>
      </w:r>
      <w:r w:rsidRPr="00B70EAA">
        <w:rPr>
          <w:i/>
          <w:sz w:val="20"/>
        </w:rPr>
        <w:t>d</w:t>
      </w:r>
      <w:r w:rsidRPr="00B70EAA">
        <w:rPr>
          <w:sz w:val="20"/>
        </w:rPr>
        <w:t>.</w:t>
      </w:r>
      <w:r w:rsidRPr="00B70EAA">
        <w:rPr>
          <w:rFonts w:eastAsia="PMingLiU"/>
          <w:sz w:val="18"/>
        </w:rPr>
        <w:t xml:space="preserve"> </w:t>
      </w:r>
    </w:p>
    <w:p w14:paraId="7CFF0947" w14:textId="77777777" w:rsidR="00B70EAA" w:rsidRPr="00B70EAA" w:rsidRDefault="00B70EAA" w:rsidP="00B70EAA">
      <w:pPr>
        <w:pStyle w:val="EACLTextIndent"/>
        <w:rPr>
          <w:rFonts w:eastAsia="PMingLiU"/>
          <w:sz w:val="18"/>
        </w:rPr>
      </w:pPr>
      <w:r w:rsidRPr="00B70EAA">
        <w:rPr>
          <w:sz w:val="20"/>
          <w:lang w:eastAsia="tr-TR"/>
        </w:rPr>
        <w:t>For</w:t>
      </w:r>
      <w:r w:rsidRPr="00B70EAA">
        <w:rPr>
          <w:sz w:val="20"/>
        </w:rPr>
        <w:t xml:space="preserve"> example, consider the sentence, “I just want someone to love me”. For the verb want, a pattern “I want someone” can be extracted according to the pr</w:t>
      </w:r>
      <w:r w:rsidRPr="00B70EAA">
        <w:rPr>
          <w:sz w:val="20"/>
        </w:rPr>
        <w:t>e</w:t>
      </w:r>
      <w:r w:rsidRPr="00B70EAA">
        <w:rPr>
          <w:sz w:val="20"/>
        </w:rPr>
        <w:t xml:space="preserve">defined syntactic structure: </w:t>
      </w:r>
      <w:r w:rsidRPr="00B70EAA">
        <w:rPr>
          <w:i/>
          <w:sz w:val="20"/>
        </w:rPr>
        <w:t>subject</w:t>
      </w:r>
      <w:r w:rsidRPr="00B70EAA">
        <w:rPr>
          <w:sz w:val="20"/>
        </w:rPr>
        <w:t xml:space="preserve"> + </w:t>
      </w:r>
      <w:r w:rsidRPr="00B70EAA">
        <w:rPr>
          <w:i/>
          <w:sz w:val="20"/>
        </w:rPr>
        <w:t>verb</w:t>
      </w:r>
      <w:r w:rsidRPr="00B70EAA">
        <w:rPr>
          <w:sz w:val="20"/>
        </w:rPr>
        <w:t xml:space="preserve"> + </w:t>
      </w:r>
      <w:r w:rsidRPr="00B70EAA">
        <w:rPr>
          <w:i/>
          <w:sz w:val="20"/>
        </w:rPr>
        <w:t>object</w:t>
      </w:r>
      <w:r w:rsidRPr="00B70EAA">
        <w:rPr>
          <w:sz w:val="20"/>
        </w:rPr>
        <w:t>. Table 3 lists the number of occurrence of this pattern (</w:t>
      </w:r>
      <w:r w:rsidRPr="00B70EAA">
        <w:rPr>
          <w:i/>
          <w:sz w:val="20"/>
        </w:rPr>
        <w:t>op</w:t>
      </w:r>
      <w:r w:rsidRPr="00B70EAA">
        <w:rPr>
          <w:sz w:val="20"/>
        </w:rPr>
        <w:t>), and the number of documents containing the pattern (</w:t>
      </w:r>
      <w:proofErr w:type="spellStart"/>
      <w:r w:rsidRPr="00B70EAA">
        <w:rPr>
          <w:i/>
          <w:sz w:val="20"/>
        </w:rPr>
        <w:t>dp</w:t>
      </w:r>
      <w:proofErr w:type="spellEnd"/>
      <w:r w:rsidRPr="00B70EAA">
        <w:rPr>
          <w:sz w:val="20"/>
        </w:rPr>
        <w:t>).</w:t>
      </w:r>
    </w:p>
    <w:p w14:paraId="5F13D463" w14:textId="77777777" w:rsidR="00B70EAA" w:rsidRPr="00B70EAA" w:rsidRDefault="00B70EAA" w:rsidP="00B70EAA">
      <w:pPr>
        <w:pStyle w:val="EACLTextIndent"/>
        <w:rPr>
          <w:sz w:val="20"/>
        </w:rPr>
      </w:pPr>
      <w:r w:rsidRPr="00B70EAA">
        <w:rPr>
          <w:sz w:val="20"/>
        </w:rPr>
        <w:t>In this example, five emotion classes are consi</w:t>
      </w:r>
      <w:r w:rsidRPr="00B70EAA">
        <w:rPr>
          <w:sz w:val="20"/>
        </w:rPr>
        <w:t>d</w:t>
      </w:r>
      <w:r w:rsidRPr="00B70EAA">
        <w:rPr>
          <w:sz w:val="20"/>
        </w:rPr>
        <w:t xml:space="preserve">ered, i.e., </w:t>
      </w:r>
      <w:r w:rsidRPr="00B70EAA">
        <w:rPr>
          <w:i/>
          <w:sz w:val="20"/>
        </w:rPr>
        <w:t>E</w:t>
      </w:r>
      <w:r w:rsidRPr="00B70EAA">
        <w:rPr>
          <w:sz w:val="20"/>
        </w:rPr>
        <w:t xml:space="preserve"> = {</w:t>
      </w:r>
      <w:r w:rsidRPr="00B70EAA">
        <w:rPr>
          <w:i/>
          <w:sz w:val="20"/>
        </w:rPr>
        <w:t>happy, lonely, sad, creative, d</w:t>
      </w:r>
      <w:r w:rsidRPr="00B70EAA">
        <w:rPr>
          <w:i/>
          <w:sz w:val="20"/>
        </w:rPr>
        <w:t>e</w:t>
      </w:r>
      <w:r w:rsidRPr="00B70EAA">
        <w:rPr>
          <w:i/>
          <w:sz w:val="20"/>
        </w:rPr>
        <w:t>pressed</w:t>
      </w:r>
      <w:r w:rsidRPr="00B70EAA">
        <w:rPr>
          <w:sz w:val="20"/>
        </w:rPr>
        <w:t xml:space="preserve">}. According to the equation (3) and (4), we obtain the two vectors for this pattern: </w:t>
      </w:r>
      <w:r w:rsidRPr="00B70EAA">
        <w:rPr>
          <w:i/>
          <w:sz w:val="20"/>
        </w:rPr>
        <w:t>PF</w:t>
      </w:r>
      <w:r w:rsidRPr="00B70EAA">
        <w:rPr>
          <w:sz w:val="20"/>
        </w:rPr>
        <w:t xml:space="preserve"> = &lt;</w:t>
      </w:r>
      <w:r w:rsidRPr="00B70EAA">
        <w:rPr>
          <w:i/>
          <w:sz w:val="20"/>
        </w:rPr>
        <w:t xml:space="preserve">0, </w:t>
      </w:r>
      <w:r w:rsidRPr="00B70EAA">
        <w:rPr>
          <w:b/>
          <w:i/>
          <w:sz w:val="20"/>
        </w:rPr>
        <w:t>0.43</w:t>
      </w:r>
      <w:r w:rsidRPr="00B70EAA">
        <w:rPr>
          <w:i/>
          <w:sz w:val="20"/>
        </w:rPr>
        <w:t>, 0.08, 0.14, 0.34</w:t>
      </w:r>
      <w:r w:rsidRPr="00B70EAA">
        <w:rPr>
          <w:sz w:val="20"/>
        </w:rPr>
        <w:t xml:space="preserve">&gt; and </w:t>
      </w:r>
      <w:r w:rsidRPr="00B70EAA">
        <w:rPr>
          <w:i/>
          <w:sz w:val="20"/>
        </w:rPr>
        <w:t>DF</w:t>
      </w:r>
      <w:r w:rsidRPr="00B70EAA">
        <w:rPr>
          <w:sz w:val="20"/>
        </w:rPr>
        <w:t xml:space="preserve"> = &lt;</w:t>
      </w:r>
      <w:r w:rsidRPr="00B70EAA">
        <w:rPr>
          <w:i/>
          <w:sz w:val="20"/>
        </w:rPr>
        <w:t xml:space="preserve">0, </w:t>
      </w:r>
      <w:r w:rsidRPr="00B70EAA">
        <w:rPr>
          <w:b/>
          <w:i/>
          <w:sz w:val="20"/>
        </w:rPr>
        <w:t>0.48</w:t>
      </w:r>
      <w:r w:rsidRPr="00B70EAA">
        <w:rPr>
          <w:i/>
          <w:sz w:val="20"/>
        </w:rPr>
        <w:t>, 0.14, 0.05, 0.33</w:t>
      </w:r>
      <w:r w:rsidRPr="00B70EAA">
        <w:rPr>
          <w:sz w:val="20"/>
        </w:rPr>
        <w:t xml:space="preserve">&gt;. These two vectors show that the pattern “I want someone” has the strongest </w:t>
      </w:r>
      <w:r w:rsidRPr="00B70EAA">
        <w:rPr>
          <w:i/>
          <w:sz w:val="20"/>
        </w:rPr>
        <w:t>emotion tendency</w:t>
      </w:r>
      <w:r w:rsidRPr="00B70EAA">
        <w:rPr>
          <w:sz w:val="20"/>
        </w:rPr>
        <w:t xml:space="preserve"> to the emotion class </w:t>
      </w:r>
      <w:r w:rsidRPr="00B70EAA">
        <w:rPr>
          <w:i/>
          <w:sz w:val="20"/>
        </w:rPr>
        <w:t>lonely</w:t>
      </w:r>
      <w:r w:rsidRPr="00B70EAA">
        <w:rPr>
          <w:sz w:val="20"/>
        </w:rPr>
        <w:t>.</w:t>
      </w:r>
    </w:p>
    <w:p w14:paraId="2BC2EB9C" w14:textId="0DA4E7DA" w:rsidR="004435F8" w:rsidRPr="00B70EAA" w:rsidRDefault="00B70EAA" w:rsidP="004435F8">
      <w:pPr>
        <w:pStyle w:val="EACLTextIndent"/>
        <w:rPr>
          <w:sz w:val="18"/>
        </w:rPr>
      </w:pPr>
      <w:r w:rsidRPr="00B70EAA">
        <w:rPr>
          <w:sz w:val="20"/>
        </w:rPr>
        <w:t>Once the vectors are calculated, we build a lexicon containing all the extracted patterns and their corr</w:t>
      </w:r>
      <w:r w:rsidRPr="00B70EAA">
        <w:rPr>
          <w:sz w:val="20"/>
        </w:rPr>
        <w:t>e</w:t>
      </w:r>
      <w:r w:rsidRPr="00B70EAA">
        <w:rPr>
          <w:sz w:val="20"/>
        </w:rPr>
        <w:t>sponding vectors representing emotion tendency.</w:t>
      </w:r>
      <w:r w:rsidR="00707094" w:rsidRPr="00B70EAA">
        <w:rPr>
          <w:sz w:val="18"/>
        </w:rPr>
        <w:t xml:space="preserve"> </w:t>
      </w:r>
    </w:p>
    <w:p w14:paraId="18944661" w14:textId="7F50E0DD" w:rsidR="00516248" w:rsidRDefault="00516248" w:rsidP="00516248">
      <w:pPr>
        <w:pStyle w:val="EACLSubsection"/>
        <w:numPr>
          <w:ilvl w:val="0"/>
          <w:numId w:val="0"/>
        </w:numPr>
        <w:ind w:left="576" w:hanging="576"/>
        <w:rPr>
          <w:lang w:eastAsia="tr-TR"/>
        </w:rPr>
      </w:pPr>
      <w:r>
        <w:rPr>
          <w:rFonts w:hint="eastAsia"/>
          <w:lang w:eastAsia="tr-TR"/>
        </w:rPr>
        <w:t xml:space="preserve">Subject person </w:t>
      </w:r>
      <w:r>
        <w:rPr>
          <w:lang w:eastAsia="tr-TR"/>
        </w:rPr>
        <w:t>substitution</w:t>
      </w:r>
    </w:p>
    <w:p w14:paraId="48266615" w14:textId="075F4BDC" w:rsidR="003C6EDF" w:rsidRPr="00E520C0" w:rsidRDefault="00E11CEA" w:rsidP="004F5A45">
      <w:pPr>
        <w:pStyle w:val="EACLText"/>
        <w:rPr>
          <w:sz w:val="20"/>
        </w:rPr>
      </w:pPr>
      <w:r>
        <w:rPr>
          <w:rFonts w:hint="eastAsia"/>
          <w:sz w:val="20"/>
        </w:rPr>
        <w:t xml:space="preserve">From </w:t>
      </w:r>
      <w:r>
        <w:rPr>
          <w:rFonts w:ascii="儷宋 Pro" w:eastAsia="儷宋 Pro" w:hAnsi="儷宋 Pro" w:cs="儷宋 Pro" w:hint="eastAsia"/>
          <w:sz w:val="20"/>
        </w:rPr>
        <w:t>the</w:t>
      </w:r>
      <w:r w:rsidR="006F7447">
        <w:rPr>
          <w:rFonts w:hint="eastAsia"/>
          <w:sz w:val="20"/>
        </w:rPr>
        <w:t xml:space="preserve"> observations on the extracted patterns, we notice that the same event </w:t>
      </w:r>
      <w:r>
        <w:rPr>
          <w:rFonts w:hint="eastAsia"/>
          <w:sz w:val="20"/>
        </w:rPr>
        <w:t>happening to different pe</w:t>
      </w:r>
      <w:r>
        <w:rPr>
          <w:rFonts w:hint="eastAsia"/>
          <w:sz w:val="20"/>
        </w:rPr>
        <w:t>o</w:t>
      </w:r>
      <w:r>
        <w:rPr>
          <w:rFonts w:hint="eastAsia"/>
          <w:sz w:val="20"/>
        </w:rPr>
        <w:t xml:space="preserve">ple </w:t>
      </w:r>
      <w:r w:rsidR="002A646E">
        <w:rPr>
          <w:rFonts w:ascii="儷宋 Pro" w:eastAsia="儷宋 Pro" w:hAnsi="儷宋 Pro" w:cs="儷宋 Pro" w:hint="eastAsia"/>
          <w:sz w:val="20"/>
        </w:rPr>
        <w:t>may</w:t>
      </w:r>
      <w:r w:rsidR="006F7447">
        <w:rPr>
          <w:rFonts w:hint="eastAsia"/>
          <w:sz w:val="20"/>
        </w:rPr>
        <w:t xml:space="preserve"> arouse different emo</w:t>
      </w:r>
      <w:r>
        <w:rPr>
          <w:rFonts w:hint="eastAsia"/>
          <w:sz w:val="20"/>
        </w:rPr>
        <w:t xml:space="preserve">tions. Thus, the </w:t>
      </w:r>
      <w:r>
        <w:rPr>
          <w:sz w:val="20"/>
        </w:rPr>
        <w:t>subject</w:t>
      </w:r>
      <w:r>
        <w:rPr>
          <w:rFonts w:hint="eastAsia"/>
          <w:sz w:val="20"/>
        </w:rPr>
        <w:t xml:space="preserve"> in a pattern </w:t>
      </w:r>
      <w:r w:rsidR="003C6EDF">
        <w:rPr>
          <w:rFonts w:hint="eastAsia"/>
          <w:sz w:val="20"/>
        </w:rPr>
        <w:t xml:space="preserve">should be important. </w:t>
      </w:r>
      <w:r w:rsidR="00C43509">
        <w:rPr>
          <w:rFonts w:hint="eastAsia"/>
          <w:sz w:val="20"/>
        </w:rPr>
        <w:t xml:space="preserve">For </w:t>
      </w:r>
      <w:r w:rsidR="00C43509">
        <w:rPr>
          <w:sz w:val="20"/>
        </w:rPr>
        <w:t>example</w:t>
      </w:r>
      <w:r w:rsidR="00C43509">
        <w:rPr>
          <w:rFonts w:hint="eastAsia"/>
          <w:sz w:val="20"/>
        </w:rPr>
        <w:t>,</w:t>
      </w:r>
      <w:r w:rsidR="004F5A45">
        <w:rPr>
          <w:rFonts w:hint="eastAsia"/>
          <w:sz w:val="20"/>
        </w:rPr>
        <w:t xml:space="preserve"> the patterns</w:t>
      </w:r>
      <w:r w:rsidR="00C43509" w:rsidRPr="00AA415F">
        <w:rPr>
          <w:rFonts w:hint="eastAsia"/>
          <w:i/>
          <w:sz w:val="20"/>
        </w:rPr>
        <w:t xml:space="preserve"> </w:t>
      </w:r>
      <w:r w:rsidR="00AA415F" w:rsidRPr="00AA415F">
        <w:rPr>
          <w:rFonts w:hint="eastAsia"/>
          <w:i/>
          <w:sz w:val="20"/>
        </w:rPr>
        <w:t>I made mistakes</w:t>
      </w:r>
      <w:r w:rsidR="00AA415F">
        <w:rPr>
          <w:rFonts w:hint="eastAsia"/>
          <w:sz w:val="20"/>
        </w:rPr>
        <w:t xml:space="preserve"> and </w:t>
      </w:r>
      <w:r w:rsidR="00AA415F" w:rsidRPr="00AA415F">
        <w:rPr>
          <w:rFonts w:hint="eastAsia"/>
          <w:i/>
          <w:sz w:val="20"/>
        </w:rPr>
        <w:t>she made mistakes</w:t>
      </w:r>
      <w:r w:rsidR="00AA415F">
        <w:rPr>
          <w:rFonts w:hint="eastAsia"/>
          <w:sz w:val="20"/>
        </w:rPr>
        <w:t xml:space="preserve"> </w:t>
      </w:r>
      <w:r w:rsidR="004F5A45">
        <w:rPr>
          <w:sz w:val="20"/>
        </w:rPr>
        <w:t>re</w:t>
      </w:r>
      <w:r w:rsidR="004F5A45">
        <w:rPr>
          <w:sz w:val="20"/>
        </w:rPr>
        <w:t>p</w:t>
      </w:r>
      <w:r w:rsidR="004F5A45">
        <w:rPr>
          <w:sz w:val="20"/>
        </w:rPr>
        <w:t>res</w:t>
      </w:r>
      <w:r w:rsidR="004F5A45">
        <w:rPr>
          <w:rFonts w:hint="eastAsia"/>
          <w:sz w:val="20"/>
        </w:rPr>
        <w:t xml:space="preserve">ent </w:t>
      </w:r>
      <w:r w:rsidR="004F5A45">
        <w:rPr>
          <w:sz w:val="20"/>
        </w:rPr>
        <w:t>totally</w:t>
      </w:r>
      <w:r w:rsidR="004F5A45">
        <w:rPr>
          <w:rFonts w:hint="eastAsia"/>
          <w:sz w:val="20"/>
        </w:rPr>
        <w:t xml:space="preserve"> </w:t>
      </w:r>
      <w:r w:rsidR="004F5A45">
        <w:rPr>
          <w:sz w:val="20"/>
        </w:rPr>
        <w:t>differ</w:t>
      </w:r>
      <w:r w:rsidR="004F5A45">
        <w:rPr>
          <w:rFonts w:hint="eastAsia"/>
          <w:sz w:val="20"/>
        </w:rPr>
        <w:t xml:space="preserve">ent </w:t>
      </w:r>
      <w:r w:rsidR="004F5A45">
        <w:rPr>
          <w:sz w:val="20"/>
        </w:rPr>
        <w:t>situat</w:t>
      </w:r>
      <w:r w:rsidR="004F5A45">
        <w:rPr>
          <w:rFonts w:hint="eastAsia"/>
          <w:sz w:val="20"/>
        </w:rPr>
        <w:t xml:space="preserve">ions. </w:t>
      </w:r>
      <w:r w:rsidR="004E262D">
        <w:rPr>
          <w:rFonts w:hint="eastAsia"/>
          <w:sz w:val="20"/>
        </w:rPr>
        <w:t>T</w:t>
      </w:r>
      <w:r w:rsidR="000D61E5">
        <w:rPr>
          <w:rFonts w:hint="eastAsia"/>
          <w:sz w:val="20"/>
        </w:rPr>
        <w:t xml:space="preserve">he difference is that </w:t>
      </w:r>
      <w:r w:rsidR="004F5A45">
        <w:rPr>
          <w:rFonts w:hint="eastAsia"/>
          <w:sz w:val="20"/>
        </w:rPr>
        <w:t>the former one is in first person and the latter one is in third person</w:t>
      </w:r>
      <w:r w:rsidR="00E520C0">
        <w:rPr>
          <w:rFonts w:hint="eastAsia"/>
          <w:sz w:val="20"/>
        </w:rPr>
        <w:t>, which is an important information we should keep in these two pattern</w:t>
      </w:r>
      <w:r w:rsidR="004F5A45">
        <w:rPr>
          <w:rFonts w:hint="eastAsia"/>
          <w:sz w:val="20"/>
        </w:rPr>
        <w:t xml:space="preserve">. </w:t>
      </w:r>
      <w:r w:rsidR="00E520C0">
        <w:rPr>
          <w:rFonts w:hint="eastAsia"/>
          <w:sz w:val="20"/>
        </w:rPr>
        <w:t>However</w:t>
      </w:r>
      <w:r w:rsidR="004F5A45">
        <w:rPr>
          <w:rFonts w:hint="eastAsia"/>
          <w:sz w:val="20"/>
        </w:rPr>
        <w:t xml:space="preserve">, we </w:t>
      </w:r>
      <w:r w:rsidR="00E520C0">
        <w:rPr>
          <w:rFonts w:hint="eastAsia"/>
          <w:sz w:val="20"/>
        </w:rPr>
        <w:t xml:space="preserve">should </w:t>
      </w:r>
      <w:r w:rsidR="004F5A45">
        <w:rPr>
          <w:rFonts w:hint="eastAsia"/>
          <w:sz w:val="20"/>
        </w:rPr>
        <w:t>also r</w:t>
      </w:r>
      <w:r w:rsidR="003C6EDF" w:rsidRPr="00036B65">
        <w:rPr>
          <w:rFonts w:hint="eastAsia"/>
          <w:sz w:val="20"/>
        </w:rPr>
        <w:t xml:space="preserve">emove trivial </w:t>
      </w:r>
      <w:r w:rsidR="004F5A45">
        <w:rPr>
          <w:sz w:val="20"/>
        </w:rPr>
        <w:t>information</w:t>
      </w:r>
      <w:r w:rsidR="004F5A45">
        <w:rPr>
          <w:rFonts w:hint="eastAsia"/>
          <w:sz w:val="20"/>
        </w:rPr>
        <w:t xml:space="preserve"> </w:t>
      </w:r>
      <w:r w:rsidR="004F5A45">
        <w:rPr>
          <w:sz w:val="20"/>
        </w:rPr>
        <w:t>contain</w:t>
      </w:r>
      <w:r w:rsidR="004F5A45">
        <w:rPr>
          <w:rFonts w:hint="eastAsia"/>
          <w:sz w:val="20"/>
        </w:rPr>
        <w:t xml:space="preserve">ing in the </w:t>
      </w:r>
      <w:r w:rsidR="004F5A45">
        <w:rPr>
          <w:sz w:val="20"/>
        </w:rPr>
        <w:t>subject</w:t>
      </w:r>
      <w:r w:rsidR="004F5A45">
        <w:rPr>
          <w:rFonts w:hint="eastAsia"/>
          <w:sz w:val="20"/>
        </w:rPr>
        <w:t xml:space="preserve"> of a pattern. For </w:t>
      </w:r>
      <w:r w:rsidR="004F5A45">
        <w:rPr>
          <w:sz w:val="20"/>
        </w:rPr>
        <w:t>example</w:t>
      </w:r>
      <w:r w:rsidR="004F5A45">
        <w:rPr>
          <w:rFonts w:hint="eastAsia"/>
          <w:sz w:val="20"/>
        </w:rPr>
        <w:t xml:space="preserve">, </w:t>
      </w:r>
      <w:r w:rsidR="000D61E5">
        <w:rPr>
          <w:rFonts w:hint="eastAsia"/>
          <w:sz w:val="20"/>
        </w:rPr>
        <w:t xml:space="preserve">the patterns </w:t>
      </w:r>
      <w:r w:rsidR="000D61E5" w:rsidRPr="000D61E5">
        <w:rPr>
          <w:rFonts w:hint="eastAsia"/>
          <w:i/>
          <w:sz w:val="20"/>
        </w:rPr>
        <w:t>A</w:t>
      </w:r>
      <w:r w:rsidR="000D61E5" w:rsidRPr="000D61E5">
        <w:rPr>
          <w:rFonts w:hint="eastAsia"/>
          <w:i/>
          <w:sz w:val="20"/>
        </w:rPr>
        <w:t>l</w:t>
      </w:r>
      <w:r w:rsidR="000D61E5" w:rsidRPr="000D61E5">
        <w:rPr>
          <w:rFonts w:hint="eastAsia"/>
          <w:i/>
          <w:sz w:val="20"/>
        </w:rPr>
        <w:t>ice made mistakes</w:t>
      </w:r>
      <w:r w:rsidR="000D61E5">
        <w:rPr>
          <w:rFonts w:hint="eastAsia"/>
          <w:sz w:val="20"/>
        </w:rPr>
        <w:t xml:space="preserve"> and </w:t>
      </w:r>
      <w:r w:rsidR="000D61E5" w:rsidRPr="000D61E5">
        <w:rPr>
          <w:rFonts w:hint="eastAsia"/>
          <w:i/>
          <w:sz w:val="20"/>
        </w:rPr>
        <w:t>she made mistakes</w:t>
      </w:r>
      <w:r w:rsidR="000D61E5">
        <w:rPr>
          <w:rFonts w:hint="eastAsia"/>
          <w:sz w:val="20"/>
        </w:rPr>
        <w:t xml:space="preserve"> are both in third person and thus </w:t>
      </w:r>
      <w:r w:rsidR="000D61E5">
        <w:rPr>
          <w:sz w:val="20"/>
        </w:rPr>
        <w:t>represent</w:t>
      </w:r>
      <w:r w:rsidR="000D61E5">
        <w:rPr>
          <w:rFonts w:hint="eastAsia"/>
          <w:sz w:val="20"/>
        </w:rPr>
        <w:t xml:space="preserve"> similar events. In this case, they should not be considered as </w:t>
      </w:r>
      <w:r w:rsidR="000D61E5">
        <w:rPr>
          <w:sz w:val="20"/>
        </w:rPr>
        <w:t>differ</w:t>
      </w:r>
      <w:r w:rsidR="000D61E5">
        <w:rPr>
          <w:rFonts w:hint="eastAsia"/>
          <w:sz w:val="20"/>
        </w:rPr>
        <w:t>ent pa</w:t>
      </w:r>
      <w:r w:rsidR="000D61E5">
        <w:rPr>
          <w:rFonts w:hint="eastAsia"/>
          <w:sz w:val="20"/>
        </w:rPr>
        <w:t>t</w:t>
      </w:r>
      <w:r w:rsidR="000D61E5">
        <w:rPr>
          <w:rFonts w:hint="eastAsia"/>
          <w:sz w:val="20"/>
        </w:rPr>
        <w:t>terns.</w:t>
      </w:r>
      <w:r w:rsidR="00E520C0">
        <w:rPr>
          <w:rFonts w:hint="eastAsia"/>
          <w:sz w:val="20"/>
        </w:rPr>
        <w:t xml:space="preserve"> That is, the </w:t>
      </w:r>
      <w:r w:rsidR="00E520C0">
        <w:rPr>
          <w:sz w:val="20"/>
        </w:rPr>
        <w:t>differ</w:t>
      </w:r>
      <w:r w:rsidR="00E520C0">
        <w:rPr>
          <w:rFonts w:hint="eastAsia"/>
          <w:sz w:val="20"/>
        </w:rPr>
        <w:t xml:space="preserve">ence between </w:t>
      </w:r>
      <w:r w:rsidR="00E520C0" w:rsidRPr="00E520C0">
        <w:rPr>
          <w:rFonts w:hint="eastAsia"/>
          <w:i/>
          <w:sz w:val="20"/>
        </w:rPr>
        <w:t>Alice</w:t>
      </w:r>
      <w:r w:rsidR="00E520C0">
        <w:rPr>
          <w:rFonts w:hint="eastAsia"/>
          <w:sz w:val="20"/>
        </w:rPr>
        <w:t xml:space="preserve"> and </w:t>
      </w:r>
      <w:r w:rsidR="00E520C0" w:rsidRPr="00E520C0">
        <w:rPr>
          <w:rFonts w:hint="eastAsia"/>
          <w:i/>
          <w:sz w:val="20"/>
        </w:rPr>
        <w:t>she</w:t>
      </w:r>
      <w:r w:rsidR="00E520C0">
        <w:rPr>
          <w:sz w:val="20"/>
        </w:rPr>
        <w:t xml:space="preserve"> should not be kept.</w:t>
      </w:r>
    </w:p>
    <w:p w14:paraId="0C52A3EB" w14:textId="6C0756DC" w:rsidR="00697CCF" w:rsidRDefault="0066481B" w:rsidP="009C7492">
      <w:pPr>
        <w:pStyle w:val="EACLTextIndent"/>
        <w:rPr>
          <w:iCs/>
          <w:sz w:val="20"/>
          <w:lang w:eastAsia="tr-TR"/>
        </w:rPr>
      </w:pPr>
      <w:r>
        <w:rPr>
          <w:rFonts w:hint="eastAsia"/>
          <w:sz w:val="20"/>
        </w:rPr>
        <w:t xml:space="preserve">Based on the above, </w:t>
      </w:r>
      <w:r w:rsidR="00516248" w:rsidRPr="00614A50">
        <w:rPr>
          <w:sz w:val="20"/>
        </w:rPr>
        <w:t>we</w:t>
      </w:r>
      <w:r w:rsidR="00622D37">
        <w:rPr>
          <w:rFonts w:hint="eastAsia"/>
          <w:sz w:val="20"/>
        </w:rPr>
        <w:t xml:space="preserve"> </w:t>
      </w:r>
      <w:r>
        <w:rPr>
          <w:rFonts w:hint="eastAsia"/>
          <w:sz w:val="20"/>
        </w:rPr>
        <w:t xml:space="preserve">conclude that the person of a subject would affect the underlying emotions for the same events happening to different people. Thus, we </w:t>
      </w:r>
      <w:r w:rsidR="009C586E">
        <w:rPr>
          <w:rFonts w:hint="eastAsia"/>
          <w:sz w:val="20"/>
        </w:rPr>
        <w:t>substitute</w:t>
      </w:r>
      <w:r w:rsidR="00516248" w:rsidRPr="00614A50">
        <w:rPr>
          <w:sz w:val="20"/>
        </w:rPr>
        <w:t xml:space="preserve"> the subject</w:t>
      </w:r>
      <w:r w:rsidR="00614A50" w:rsidRPr="00614A50">
        <w:rPr>
          <w:sz w:val="20"/>
        </w:rPr>
        <w:t xml:space="preserve"> in an extracted pattern</w:t>
      </w:r>
      <w:r w:rsidR="009C586E">
        <w:rPr>
          <w:rFonts w:hint="eastAsia"/>
          <w:sz w:val="20"/>
        </w:rPr>
        <w:t xml:space="preserve"> by its person</w:t>
      </w:r>
      <w:r>
        <w:rPr>
          <w:rFonts w:hint="eastAsia"/>
          <w:sz w:val="20"/>
        </w:rPr>
        <w:t>, no matter it was originally</w:t>
      </w:r>
      <w:r w:rsidR="00E96900">
        <w:rPr>
          <w:rFonts w:hint="eastAsia"/>
          <w:sz w:val="20"/>
        </w:rPr>
        <w:t xml:space="preserve"> </w:t>
      </w:r>
      <w:r w:rsidR="00B01A99">
        <w:rPr>
          <w:sz w:val="20"/>
        </w:rPr>
        <w:t xml:space="preserve">a </w:t>
      </w:r>
      <w:r w:rsidR="00E96900">
        <w:rPr>
          <w:rFonts w:hint="eastAsia"/>
          <w:sz w:val="20"/>
        </w:rPr>
        <w:t xml:space="preserve">noun, </w:t>
      </w:r>
      <w:r w:rsidR="00B01A99">
        <w:rPr>
          <w:sz w:val="20"/>
        </w:rPr>
        <w:t xml:space="preserve">a </w:t>
      </w:r>
      <w:r w:rsidR="00E96900">
        <w:rPr>
          <w:rFonts w:hint="eastAsia"/>
          <w:sz w:val="20"/>
        </w:rPr>
        <w:t>pronoun or</w:t>
      </w:r>
      <w:r w:rsidR="003A519B">
        <w:rPr>
          <w:rFonts w:hint="eastAsia"/>
          <w:sz w:val="20"/>
        </w:rPr>
        <w:t xml:space="preserve"> </w:t>
      </w:r>
      <w:r w:rsidR="00B01A99">
        <w:rPr>
          <w:sz w:val="20"/>
        </w:rPr>
        <w:t xml:space="preserve">a </w:t>
      </w:r>
      <w:r w:rsidR="003A519B">
        <w:rPr>
          <w:rFonts w:hint="eastAsia"/>
          <w:sz w:val="20"/>
        </w:rPr>
        <w:t>name.</w:t>
      </w:r>
      <w:r w:rsidR="00622D37">
        <w:rPr>
          <w:rFonts w:hint="eastAsia"/>
          <w:sz w:val="20"/>
        </w:rPr>
        <w:t xml:space="preserve"> </w:t>
      </w:r>
      <w:r w:rsidR="00492E7A">
        <w:rPr>
          <w:rFonts w:hint="eastAsia"/>
          <w:sz w:val="20"/>
        </w:rPr>
        <w:t>For example, c</w:t>
      </w:r>
      <w:r w:rsidR="00622D37">
        <w:rPr>
          <w:rFonts w:hint="eastAsia"/>
          <w:sz w:val="20"/>
        </w:rPr>
        <w:t>onsider the</w:t>
      </w:r>
      <w:r w:rsidR="008350F7">
        <w:rPr>
          <w:iCs/>
          <w:sz w:val="20"/>
          <w:lang w:eastAsia="tr-TR"/>
        </w:rPr>
        <w:t xml:space="preserve"> three</w:t>
      </w:r>
      <w:r w:rsidR="00E96900">
        <w:rPr>
          <w:iCs/>
          <w:sz w:val="20"/>
          <w:lang w:eastAsia="tr-TR"/>
        </w:rPr>
        <w:t xml:space="preserve"> patterns </w:t>
      </w:r>
      <w:r w:rsidR="004F5A45">
        <w:rPr>
          <w:rFonts w:hint="eastAsia"/>
          <w:i/>
          <w:iCs/>
          <w:sz w:val="20"/>
          <w:lang w:eastAsia="tr-TR"/>
        </w:rPr>
        <w:t>student</w:t>
      </w:r>
      <w:r w:rsidR="00492E7A" w:rsidRPr="00E96900">
        <w:rPr>
          <w:rFonts w:hint="eastAsia"/>
          <w:i/>
          <w:iCs/>
          <w:sz w:val="20"/>
          <w:lang w:eastAsia="tr-TR"/>
        </w:rPr>
        <w:t xml:space="preserve"> is </w:t>
      </w:r>
      <w:r w:rsidR="00B01A99">
        <w:rPr>
          <w:i/>
          <w:iCs/>
          <w:sz w:val="20"/>
          <w:lang w:eastAsia="tr-TR"/>
        </w:rPr>
        <w:t xml:space="preserve">jealous, </w:t>
      </w:r>
      <w:r w:rsidR="008350F7">
        <w:rPr>
          <w:i/>
          <w:iCs/>
          <w:sz w:val="20"/>
          <w:lang w:eastAsia="tr-TR"/>
        </w:rPr>
        <w:t>he is jealous</w:t>
      </w:r>
      <w:r w:rsidR="00E96900">
        <w:rPr>
          <w:iCs/>
          <w:sz w:val="20"/>
          <w:lang w:eastAsia="tr-TR"/>
        </w:rPr>
        <w:t xml:space="preserve"> and </w:t>
      </w:r>
      <w:r w:rsidR="008350F7">
        <w:rPr>
          <w:i/>
          <w:iCs/>
          <w:sz w:val="20"/>
          <w:lang w:eastAsia="tr-TR"/>
        </w:rPr>
        <w:t>Maggie</w:t>
      </w:r>
      <w:r w:rsidR="00E96900">
        <w:rPr>
          <w:i/>
          <w:iCs/>
          <w:sz w:val="20"/>
          <w:lang w:eastAsia="tr-TR"/>
        </w:rPr>
        <w:t xml:space="preserve"> is</w:t>
      </w:r>
      <w:r w:rsidR="00E96900" w:rsidRPr="00E96900">
        <w:rPr>
          <w:i/>
          <w:iCs/>
          <w:sz w:val="20"/>
          <w:lang w:eastAsia="tr-TR"/>
        </w:rPr>
        <w:t xml:space="preserve"> </w:t>
      </w:r>
      <w:r w:rsidR="00086703">
        <w:rPr>
          <w:i/>
          <w:iCs/>
          <w:sz w:val="20"/>
          <w:lang w:eastAsia="tr-TR"/>
        </w:rPr>
        <w:t>jealous</w:t>
      </w:r>
      <w:r w:rsidR="00E96900">
        <w:rPr>
          <w:i/>
          <w:iCs/>
          <w:sz w:val="20"/>
          <w:lang w:eastAsia="tr-TR"/>
        </w:rPr>
        <w:t xml:space="preserve"> </w:t>
      </w:r>
      <w:r w:rsidR="00E96900">
        <w:rPr>
          <w:iCs/>
          <w:sz w:val="20"/>
          <w:lang w:eastAsia="tr-TR"/>
        </w:rPr>
        <w:t xml:space="preserve">extracted according to the </w:t>
      </w:r>
      <w:r w:rsidR="00E96900">
        <w:rPr>
          <w:sz w:val="20"/>
        </w:rPr>
        <w:t>syntactic</w:t>
      </w:r>
      <w:r w:rsidR="00E96900">
        <w:rPr>
          <w:rFonts w:hint="eastAsia"/>
          <w:sz w:val="20"/>
        </w:rPr>
        <w:t xml:space="preserve"> structure </w:t>
      </w:r>
      <w:r w:rsidR="00E96900" w:rsidRPr="00516248">
        <w:rPr>
          <w:i/>
          <w:iCs/>
          <w:sz w:val="20"/>
          <w:lang w:eastAsia="tr-TR"/>
        </w:rPr>
        <w:t>subject +</w:t>
      </w:r>
      <w:r w:rsidR="00E96900">
        <w:rPr>
          <w:rFonts w:hint="eastAsia"/>
          <w:i/>
          <w:iCs/>
          <w:sz w:val="20"/>
          <w:lang w:eastAsia="tr-TR"/>
        </w:rPr>
        <w:t xml:space="preserve"> </w:t>
      </w:r>
      <w:r w:rsidR="0033310C">
        <w:rPr>
          <w:rFonts w:hint="eastAsia"/>
          <w:i/>
          <w:iCs/>
          <w:sz w:val="20"/>
          <w:lang w:eastAsia="tr-TR"/>
        </w:rPr>
        <w:t>verb-to-be</w:t>
      </w:r>
      <w:r w:rsidR="00E96900" w:rsidRPr="00516248">
        <w:rPr>
          <w:i/>
          <w:iCs/>
          <w:sz w:val="20"/>
          <w:lang w:eastAsia="tr-TR"/>
        </w:rPr>
        <w:t xml:space="preserve"> +</w:t>
      </w:r>
      <w:r w:rsidR="00E96900">
        <w:rPr>
          <w:rFonts w:hint="eastAsia"/>
          <w:i/>
          <w:iCs/>
          <w:sz w:val="20"/>
          <w:lang w:eastAsia="tr-TR"/>
        </w:rPr>
        <w:t xml:space="preserve"> </w:t>
      </w:r>
      <w:r w:rsidR="00E96900">
        <w:rPr>
          <w:i/>
          <w:iCs/>
          <w:sz w:val="20"/>
          <w:lang w:eastAsia="tr-TR"/>
        </w:rPr>
        <w:t>adjective</w:t>
      </w:r>
      <w:r w:rsidR="00E96900">
        <w:rPr>
          <w:rFonts w:hint="eastAsia"/>
          <w:iCs/>
          <w:sz w:val="20"/>
          <w:lang w:eastAsia="tr-TR"/>
        </w:rPr>
        <w:t>.</w:t>
      </w:r>
      <w:r w:rsidR="00B01A99">
        <w:rPr>
          <w:iCs/>
          <w:sz w:val="20"/>
          <w:lang w:eastAsia="tr-TR"/>
        </w:rPr>
        <w:t xml:space="preserve"> Since their subjects are </w:t>
      </w:r>
      <w:r w:rsidR="008350F7">
        <w:rPr>
          <w:iCs/>
          <w:sz w:val="20"/>
          <w:lang w:eastAsia="tr-TR"/>
        </w:rPr>
        <w:t>all</w:t>
      </w:r>
      <w:r w:rsidR="00B01A99">
        <w:rPr>
          <w:iCs/>
          <w:sz w:val="20"/>
          <w:lang w:eastAsia="tr-TR"/>
        </w:rPr>
        <w:t xml:space="preserve"> in third person, t</w:t>
      </w:r>
      <w:r w:rsidR="008350F7">
        <w:rPr>
          <w:iCs/>
          <w:sz w:val="20"/>
          <w:lang w:eastAsia="tr-TR"/>
        </w:rPr>
        <w:t>hese three</w:t>
      </w:r>
      <w:r w:rsidR="00E96900">
        <w:rPr>
          <w:iCs/>
          <w:sz w:val="20"/>
          <w:lang w:eastAsia="tr-TR"/>
        </w:rPr>
        <w:t xml:space="preserve"> </w:t>
      </w:r>
      <w:r w:rsidR="00086703">
        <w:rPr>
          <w:iCs/>
          <w:sz w:val="20"/>
          <w:lang w:eastAsia="tr-TR"/>
        </w:rPr>
        <w:t xml:space="preserve">different </w:t>
      </w:r>
      <w:r w:rsidR="00E96900">
        <w:rPr>
          <w:iCs/>
          <w:sz w:val="20"/>
          <w:lang w:eastAsia="tr-TR"/>
        </w:rPr>
        <w:t xml:space="preserve">patterns </w:t>
      </w:r>
      <w:r w:rsidR="00B01A99">
        <w:rPr>
          <w:iCs/>
          <w:sz w:val="20"/>
          <w:lang w:eastAsia="tr-TR"/>
        </w:rPr>
        <w:t xml:space="preserve">actually </w:t>
      </w:r>
      <w:r w:rsidR="00E96900">
        <w:rPr>
          <w:iCs/>
          <w:sz w:val="20"/>
          <w:lang w:eastAsia="tr-TR"/>
        </w:rPr>
        <w:t>represent similar scenarios</w:t>
      </w:r>
      <w:r w:rsidR="00086703">
        <w:rPr>
          <w:iCs/>
          <w:sz w:val="20"/>
          <w:lang w:eastAsia="tr-TR"/>
        </w:rPr>
        <w:t xml:space="preserve">. In this case, we </w:t>
      </w:r>
      <w:r w:rsidR="008350F7">
        <w:rPr>
          <w:iCs/>
          <w:sz w:val="20"/>
          <w:lang w:eastAsia="tr-TR"/>
        </w:rPr>
        <w:t xml:space="preserve">then </w:t>
      </w:r>
      <w:r w:rsidR="00086703">
        <w:rPr>
          <w:iCs/>
          <w:sz w:val="20"/>
          <w:lang w:eastAsia="tr-TR"/>
        </w:rPr>
        <w:t>su</w:t>
      </w:r>
      <w:r w:rsidR="00086703">
        <w:rPr>
          <w:iCs/>
          <w:sz w:val="20"/>
          <w:lang w:eastAsia="tr-TR"/>
        </w:rPr>
        <w:t>b</w:t>
      </w:r>
      <w:r w:rsidR="00086703">
        <w:rPr>
          <w:iCs/>
          <w:sz w:val="20"/>
          <w:lang w:eastAsia="tr-TR"/>
        </w:rPr>
        <w:t xml:space="preserve">stitute their </w:t>
      </w:r>
      <w:r w:rsidR="00086703" w:rsidRPr="00086703">
        <w:rPr>
          <w:i/>
          <w:iCs/>
          <w:sz w:val="20"/>
          <w:lang w:eastAsia="tr-TR"/>
        </w:rPr>
        <w:t>subject</w:t>
      </w:r>
      <w:r w:rsidR="00086703">
        <w:rPr>
          <w:i/>
          <w:iCs/>
          <w:sz w:val="20"/>
          <w:lang w:eastAsia="tr-TR"/>
        </w:rPr>
        <w:t>s</w:t>
      </w:r>
      <w:r w:rsidR="00086703">
        <w:rPr>
          <w:iCs/>
          <w:sz w:val="20"/>
          <w:lang w:eastAsia="tr-TR"/>
        </w:rPr>
        <w:t xml:space="preserve"> with </w:t>
      </w:r>
      <w:r w:rsidR="00086703" w:rsidRPr="00086703">
        <w:rPr>
          <w:i/>
          <w:iCs/>
          <w:sz w:val="20"/>
          <w:lang w:eastAsia="tr-TR"/>
        </w:rPr>
        <w:t>SUBJ_3</w:t>
      </w:r>
      <w:r w:rsidR="00086703">
        <w:rPr>
          <w:iCs/>
          <w:sz w:val="20"/>
          <w:lang w:eastAsia="tr-TR"/>
        </w:rPr>
        <w:t xml:space="preserve"> and their </w:t>
      </w:r>
      <w:r w:rsidR="00086703" w:rsidRPr="00086703">
        <w:rPr>
          <w:i/>
          <w:iCs/>
          <w:sz w:val="20"/>
          <w:lang w:eastAsia="tr-TR"/>
        </w:rPr>
        <w:t>be verb</w:t>
      </w:r>
      <w:r w:rsidR="00086703">
        <w:rPr>
          <w:i/>
          <w:iCs/>
          <w:sz w:val="20"/>
          <w:lang w:eastAsia="tr-TR"/>
        </w:rPr>
        <w:t>s</w:t>
      </w:r>
      <w:r w:rsidR="00086703">
        <w:rPr>
          <w:iCs/>
          <w:sz w:val="20"/>
          <w:lang w:eastAsia="tr-TR"/>
        </w:rPr>
        <w:t xml:space="preserve"> with </w:t>
      </w:r>
      <w:r w:rsidR="00086703" w:rsidRPr="00086703">
        <w:rPr>
          <w:i/>
          <w:iCs/>
          <w:sz w:val="20"/>
          <w:lang w:eastAsia="tr-TR"/>
        </w:rPr>
        <w:t>be</w:t>
      </w:r>
      <w:r w:rsidR="00086703">
        <w:rPr>
          <w:i/>
          <w:iCs/>
          <w:sz w:val="20"/>
          <w:lang w:eastAsia="tr-TR"/>
        </w:rPr>
        <w:t xml:space="preserve">. </w:t>
      </w:r>
      <w:r w:rsidR="008350F7">
        <w:rPr>
          <w:iCs/>
          <w:sz w:val="20"/>
          <w:lang w:eastAsia="tr-TR"/>
        </w:rPr>
        <w:t>Consequently</w:t>
      </w:r>
      <w:r w:rsidR="00086703" w:rsidRPr="00086703">
        <w:rPr>
          <w:iCs/>
          <w:sz w:val="20"/>
          <w:lang w:eastAsia="tr-TR"/>
        </w:rPr>
        <w:t xml:space="preserve">, </w:t>
      </w:r>
      <w:r w:rsidR="00086703">
        <w:rPr>
          <w:iCs/>
          <w:sz w:val="20"/>
          <w:lang w:eastAsia="tr-TR"/>
        </w:rPr>
        <w:t>the</w:t>
      </w:r>
      <w:r w:rsidR="008350F7">
        <w:rPr>
          <w:iCs/>
          <w:sz w:val="20"/>
          <w:lang w:eastAsia="tr-TR"/>
        </w:rPr>
        <w:t>se</w:t>
      </w:r>
      <w:r w:rsidR="00086703">
        <w:rPr>
          <w:iCs/>
          <w:sz w:val="20"/>
          <w:lang w:eastAsia="tr-TR"/>
        </w:rPr>
        <w:t xml:space="preserve"> t</w:t>
      </w:r>
      <w:r w:rsidR="008350F7">
        <w:rPr>
          <w:iCs/>
          <w:sz w:val="20"/>
          <w:lang w:eastAsia="tr-TR"/>
        </w:rPr>
        <w:t>hree</w:t>
      </w:r>
      <w:r w:rsidR="00086703">
        <w:rPr>
          <w:iCs/>
          <w:sz w:val="20"/>
          <w:lang w:eastAsia="tr-TR"/>
        </w:rPr>
        <w:t xml:space="preserve"> patterns would merge into one pattern </w:t>
      </w:r>
      <w:r w:rsidR="00086703" w:rsidRPr="00086703">
        <w:rPr>
          <w:i/>
          <w:iCs/>
          <w:sz w:val="20"/>
          <w:lang w:eastAsia="tr-TR"/>
        </w:rPr>
        <w:t>SUBJ_3 be jealous</w:t>
      </w:r>
      <w:r w:rsidR="008350F7">
        <w:rPr>
          <w:iCs/>
          <w:sz w:val="20"/>
          <w:lang w:eastAsia="tr-TR"/>
        </w:rPr>
        <w:t xml:space="preserve">, and </w:t>
      </w:r>
      <w:r>
        <w:rPr>
          <w:rFonts w:hint="eastAsia"/>
          <w:iCs/>
          <w:sz w:val="20"/>
          <w:lang w:eastAsia="tr-TR"/>
        </w:rPr>
        <w:t>t</w:t>
      </w:r>
      <w:r>
        <w:rPr>
          <w:rFonts w:hint="eastAsia"/>
          <w:iCs/>
          <w:sz w:val="20"/>
          <w:lang w:eastAsia="tr-TR"/>
        </w:rPr>
        <w:t>o</w:t>
      </w:r>
      <w:r>
        <w:rPr>
          <w:rFonts w:hint="eastAsia"/>
          <w:iCs/>
          <w:sz w:val="20"/>
          <w:lang w:eastAsia="tr-TR"/>
        </w:rPr>
        <w:t xml:space="preserve">gether </w:t>
      </w:r>
      <w:r w:rsidR="008350F7">
        <w:rPr>
          <w:iCs/>
          <w:sz w:val="20"/>
          <w:lang w:eastAsia="tr-TR"/>
        </w:rPr>
        <w:t>represent the same implicit</w:t>
      </w:r>
      <w:r>
        <w:rPr>
          <w:iCs/>
          <w:sz w:val="20"/>
          <w:lang w:eastAsia="tr-TR"/>
        </w:rPr>
        <w:t xml:space="preserve"> emotion expre</w:t>
      </w:r>
      <w:r>
        <w:rPr>
          <w:iCs/>
          <w:sz w:val="20"/>
          <w:lang w:eastAsia="tr-TR"/>
        </w:rPr>
        <w:t>s</w:t>
      </w:r>
      <w:r>
        <w:rPr>
          <w:iCs/>
          <w:sz w:val="20"/>
          <w:lang w:eastAsia="tr-TR"/>
        </w:rPr>
        <w:t>sion</w:t>
      </w:r>
      <w:r w:rsidR="00086703">
        <w:rPr>
          <w:iCs/>
          <w:sz w:val="20"/>
          <w:lang w:eastAsia="tr-TR"/>
        </w:rPr>
        <w:t>.</w:t>
      </w:r>
      <w:r w:rsidR="00B01A99">
        <w:rPr>
          <w:iCs/>
          <w:sz w:val="20"/>
          <w:lang w:eastAsia="tr-TR"/>
        </w:rPr>
        <w:t xml:space="preserve"> </w:t>
      </w:r>
    </w:p>
    <w:p w14:paraId="44D9CFF6" w14:textId="77777777" w:rsidR="004435F8" w:rsidRDefault="004435F8" w:rsidP="009C7492">
      <w:pPr>
        <w:pStyle w:val="EACLTextIndent"/>
        <w:rPr>
          <w:iCs/>
          <w:sz w:val="20"/>
          <w:lang w:eastAsia="tr-TR"/>
        </w:rPr>
      </w:pPr>
    </w:p>
    <w:tbl>
      <w:tblPr>
        <w:tblStyle w:val="TableGrid"/>
        <w:tblW w:w="0" w:type="auto"/>
        <w:jc w:val="center"/>
        <w:tblInd w:w="221" w:type="dxa"/>
        <w:tblBorders>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73"/>
        <w:gridCol w:w="697"/>
        <w:gridCol w:w="1824"/>
      </w:tblGrid>
      <w:tr w:rsidR="004435F8" w:rsidRPr="00EA0BB8" w14:paraId="69CDC08C" w14:textId="77777777" w:rsidTr="00D10903">
        <w:trPr>
          <w:jc w:val="center"/>
        </w:trPr>
        <w:tc>
          <w:tcPr>
            <w:tcW w:w="1673" w:type="dxa"/>
            <w:tcBorders>
              <w:top w:val="single" w:sz="4" w:space="0" w:color="auto"/>
              <w:bottom w:val="single" w:sz="4" w:space="0" w:color="auto"/>
            </w:tcBorders>
          </w:tcPr>
          <w:p w14:paraId="04BC9B9C" w14:textId="77777777" w:rsidR="004435F8" w:rsidRPr="00EA0BB8" w:rsidRDefault="004435F8" w:rsidP="00D10903">
            <w:pPr>
              <w:pStyle w:val="EACLTextIndent"/>
              <w:ind w:firstLine="0"/>
              <w:rPr>
                <w:sz w:val="20"/>
              </w:rPr>
            </w:pPr>
            <w:r w:rsidRPr="00EA0BB8">
              <w:rPr>
                <w:sz w:val="20"/>
              </w:rPr>
              <w:t>emotion</w:t>
            </w:r>
          </w:p>
        </w:tc>
        <w:tc>
          <w:tcPr>
            <w:tcW w:w="697" w:type="dxa"/>
            <w:tcBorders>
              <w:top w:val="single" w:sz="4" w:space="0" w:color="auto"/>
              <w:bottom w:val="single" w:sz="4" w:space="0" w:color="auto"/>
            </w:tcBorders>
          </w:tcPr>
          <w:p w14:paraId="52AA579C" w14:textId="77777777" w:rsidR="004435F8" w:rsidRPr="00EA0BB8" w:rsidRDefault="004435F8" w:rsidP="00D10903">
            <w:pPr>
              <w:pStyle w:val="EACLTextIndent"/>
              <w:ind w:firstLine="0"/>
              <w:rPr>
                <w:sz w:val="20"/>
              </w:rPr>
            </w:pPr>
            <w:proofErr w:type="spellStart"/>
            <w:r w:rsidRPr="00EA0BB8">
              <w:rPr>
                <w:sz w:val="20"/>
              </w:rPr>
              <w:t>pf</w:t>
            </w:r>
            <w:proofErr w:type="spellEnd"/>
          </w:p>
        </w:tc>
        <w:tc>
          <w:tcPr>
            <w:tcW w:w="1824" w:type="dxa"/>
            <w:tcBorders>
              <w:top w:val="single" w:sz="4" w:space="0" w:color="auto"/>
              <w:bottom w:val="single" w:sz="4" w:space="0" w:color="auto"/>
            </w:tcBorders>
          </w:tcPr>
          <w:p w14:paraId="6BEFCE64" w14:textId="77777777" w:rsidR="004435F8" w:rsidRPr="00EA0BB8" w:rsidRDefault="004435F8" w:rsidP="00D10903">
            <w:pPr>
              <w:pStyle w:val="EACLTextIndent"/>
              <w:ind w:firstLine="0"/>
              <w:rPr>
                <w:rFonts w:eastAsia="Apple LiGothic Medium"/>
                <w:sz w:val="20"/>
              </w:rPr>
            </w:pPr>
            <w:proofErr w:type="spellStart"/>
            <w:r w:rsidRPr="00EA0BB8">
              <w:rPr>
                <w:rFonts w:eastAsia="Apple LiGothic Medium"/>
                <w:sz w:val="20"/>
              </w:rPr>
              <w:t>df</w:t>
            </w:r>
            <w:proofErr w:type="spellEnd"/>
          </w:p>
        </w:tc>
      </w:tr>
      <w:tr w:rsidR="004435F8" w:rsidRPr="00EA0BB8" w14:paraId="72944F5F" w14:textId="77777777" w:rsidTr="00D10903">
        <w:trPr>
          <w:jc w:val="center"/>
        </w:trPr>
        <w:tc>
          <w:tcPr>
            <w:tcW w:w="1673" w:type="dxa"/>
            <w:tcBorders>
              <w:top w:val="single" w:sz="4" w:space="0" w:color="auto"/>
            </w:tcBorders>
          </w:tcPr>
          <w:p w14:paraId="15609C32" w14:textId="77777777" w:rsidR="004435F8" w:rsidRPr="00EA0BB8" w:rsidRDefault="004435F8" w:rsidP="00D10903">
            <w:pPr>
              <w:pStyle w:val="EACLTextIndent"/>
              <w:ind w:firstLine="0"/>
              <w:rPr>
                <w:sz w:val="18"/>
                <w:szCs w:val="18"/>
              </w:rPr>
            </w:pPr>
            <w:r w:rsidRPr="00EA0BB8">
              <w:rPr>
                <w:sz w:val="18"/>
                <w:szCs w:val="18"/>
              </w:rPr>
              <w:t>happy</w:t>
            </w:r>
          </w:p>
        </w:tc>
        <w:tc>
          <w:tcPr>
            <w:tcW w:w="697" w:type="dxa"/>
            <w:tcBorders>
              <w:top w:val="single" w:sz="4" w:space="0" w:color="auto"/>
            </w:tcBorders>
          </w:tcPr>
          <w:p w14:paraId="3654DBC4" w14:textId="77777777" w:rsidR="004435F8" w:rsidRPr="00EA0BB8" w:rsidRDefault="004435F8" w:rsidP="00D10903">
            <w:pPr>
              <w:pStyle w:val="EACLTextIndent"/>
              <w:ind w:firstLine="0"/>
              <w:rPr>
                <w:sz w:val="18"/>
                <w:szCs w:val="18"/>
              </w:rPr>
            </w:pPr>
            <w:r w:rsidRPr="00EA0BB8">
              <w:rPr>
                <w:sz w:val="18"/>
                <w:szCs w:val="18"/>
              </w:rPr>
              <w:t>0</w:t>
            </w:r>
          </w:p>
        </w:tc>
        <w:tc>
          <w:tcPr>
            <w:tcW w:w="1824" w:type="dxa"/>
            <w:tcBorders>
              <w:top w:val="single" w:sz="4" w:space="0" w:color="auto"/>
            </w:tcBorders>
          </w:tcPr>
          <w:p w14:paraId="707FD17B" w14:textId="77777777" w:rsidR="004435F8" w:rsidRPr="00EA0BB8" w:rsidRDefault="004435F8" w:rsidP="00D10903">
            <w:pPr>
              <w:pStyle w:val="EACLTextIndent"/>
              <w:ind w:firstLine="0"/>
              <w:rPr>
                <w:sz w:val="18"/>
                <w:szCs w:val="18"/>
              </w:rPr>
            </w:pPr>
            <w:r w:rsidRPr="00EA0BB8">
              <w:rPr>
                <w:sz w:val="18"/>
                <w:szCs w:val="18"/>
              </w:rPr>
              <w:t>0</w:t>
            </w:r>
          </w:p>
        </w:tc>
      </w:tr>
      <w:tr w:rsidR="004435F8" w:rsidRPr="00EA0BB8" w14:paraId="2DA5934B" w14:textId="77777777" w:rsidTr="00D10903">
        <w:trPr>
          <w:jc w:val="center"/>
        </w:trPr>
        <w:tc>
          <w:tcPr>
            <w:tcW w:w="1673" w:type="dxa"/>
          </w:tcPr>
          <w:p w14:paraId="3EB5DABC" w14:textId="77777777" w:rsidR="004435F8" w:rsidRPr="00EA0BB8" w:rsidRDefault="004435F8" w:rsidP="00D10903">
            <w:pPr>
              <w:pStyle w:val="EACLTextIndent"/>
              <w:ind w:firstLine="0"/>
              <w:rPr>
                <w:sz w:val="18"/>
                <w:szCs w:val="18"/>
              </w:rPr>
            </w:pPr>
            <w:r w:rsidRPr="00EA0BB8">
              <w:rPr>
                <w:sz w:val="18"/>
                <w:szCs w:val="18"/>
              </w:rPr>
              <w:t>lonely</w:t>
            </w:r>
          </w:p>
        </w:tc>
        <w:tc>
          <w:tcPr>
            <w:tcW w:w="697" w:type="dxa"/>
          </w:tcPr>
          <w:p w14:paraId="61953570" w14:textId="77777777" w:rsidR="004435F8" w:rsidRPr="00EA0BB8" w:rsidRDefault="004435F8" w:rsidP="00D10903">
            <w:pPr>
              <w:pStyle w:val="EACLTextIndent"/>
              <w:ind w:firstLine="0"/>
              <w:rPr>
                <w:sz w:val="18"/>
                <w:szCs w:val="18"/>
              </w:rPr>
            </w:pPr>
            <w:r w:rsidRPr="00EA0BB8">
              <w:rPr>
                <w:sz w:val="18"/>
                <w:szCs w:val="18"/>
              </w:rPr>
              <w:t>15</w:t>
            </w:r>
          </w:p>
        </w:tc>
        <w:tc>
          <w:tcPr>
            <w:tcW w:w="1824" w:type="dxa"/>
          </w:tcPr>
          <w:p w14:paraId="342FED0B" w14:textId="77777777" w:rsidR="004435F8" w:rsidRPr="00EA0BB8" w:rsidRDefault="004435F8" w:rsidP="00D10903">
            <w:pPr>
              <w:pStyle w:val="EACLTextIndent"/>
              <w:ind w:firstLine="0"/>
              <w:rPr>
                <w:sz w:val="18"/>
                <w:szCs w:val="18"/>
              </w:rPr>
            </w:pPr>
            <w:r w:rsidRPr="00EA0BB8">
              <w:rPr>
                <w:sz w:val="18"/>
                <w:szCs w:val="18"/>
              </w:rPr>
              <w:t>10</w:t>
            </w:r>
          </w:p>
        </w:tc>
      </w:tr>
      <w:tr w:rsidR="004435F8" w:rsidRPr="00EA0BB8" w14:paraId="3045EE1B" w14:textId="77777777" w:rsidTr="00D10903">
        <w:trPr>
          <w:jc w:val="center"/>
        </w:trPr>
        <w:tc>
          <w:tcPr>
            <w:tcW w:w="1673" w:type="dxa"/>
          </w:tcPr>
          <w:p w14:paraId="441064FC" w14:textId="77777777" w:rsidR="004435F8" w:rsidRPr="00EA0BB8" w:rsidRDefault="004435F8" w:rsidP="00D10903">
            <w:pPr>
              <w:pStyle w:val="EACLTextIndent"/>
              <w:ind w:firstLine="0"/>
              <w:rPr>
                <w:sz w:val="18"/>
                <w:szCs w:val="18"/>
              </w:rPr>
            </w:pPr>
            <w:r w:rsidRPr="00EA0BB8">
              <w:rPr>
                <w:sz w:val="18"/>
                <w:szCs w:val="18"/>
              </w:rPr>
              <w:t>sad</w:t>
            </w:r>
          </w:p>
        </w:tc>
        <w:tc>
          <w:tcPr>
            <w:tcW w:w="697" w:type="dxa"/>
          </w:tcPr>
          <w:p w14:paraId="43FEEEFD" w14:textId="77777777" w:rsidR="004435F8" w:rsidRPr="00EA0BB8" w:rsidRDefault="004435F8" w:rsidP="00D10903">
            <w:pPr>
              <w:pStyle w:val="EACLTextIndent"/>
              <w:ind w:firstLine="0"/>
              <w:rPr>
                <w:sz w:val="18"/>
                <w:szCs w:val="18"/>
              </w:rPr>
            </w:pPr>
            <w:r w:rsidRPr="00EA0BB8">
              <w:rPr>
                <w:sz w:val="18"/>
                <w:szCs w:val="18"/>
              </w:rPr>
              <w:t>3</w:t>
            </w:r>
          </w:p>
        </w:tc>
        <w:tc>
          <w:tcPr>
            <w:tcW w:w="1824" w:type="dxa"/>
          </w:tcPr>
          <w:p w14:paraId="262338C7" w14:textId="77777777" w:rsidR="004435F8" w:rsidRPr="00EA0BB8" w:rsidRDefault="004435F8" w:rsidP="00D10903">
            <w:pPr>
              <w:pStyle w:val="EACLTextIndent"/>
              <w:ind w:firstLine="0"/>
              <w:rPr>
                <w:sz w:val="18"/>
                <w:szCs w:val="18"/>
              </w:rPr>
            </w:pPr>
            <w:r w:rsidRPr="00EA0BB8">
              <w:rPr>
                <w:sz w:val="18"/>
                <w:szCs w:val="18"/>
              </w:rPr>
              <w:t>3</w:t>
            </w:r>
          </w:p>
        </w:tc>
      </w:tr>
      <w:tr w:rsidR="004435F8" w:rsidRPr="00EA0BB8" w14:paraId="5DB005F8" w14:textId="77777777" w:rsidTr="00D10903">
        <w:trPr>
          <w:jc w:val="center"/>
        </w:trPr>
        <w:tc>
          <w:tcPr>
            <w:tcW w:w="1673" w:type="dxa"/>
          </w:tcPr>
          <w:p w14:paraId="05CC440D" w14:textId="77777777" w:rsidR="004435F8" w:rsidRPr="00EA0BB8" w:rsidRDefault="004435F8" w:rsidP="00D10903">
            <w:pPr>
              <w:pStyle w:val="EACLTextIndent"/>
              <w:ind w:firstLine="0"/>
              <w:rPr>
                <w:sz w:val="18"/>
                <w:szCs w:val="18"/>
              </w:rPr>
            </w:pPr>
            <w:r w:rsidRPr="00EA0BB8">
              <w:rPr>
                <w:sz w:val="18"/>
                <w:szCs w:val="18"/>
              </w:rPr>
              <w:t>creative</w:t>
            </w:r>
          </w:p>
        </w:tc>
        <w:tc>
          <w:tcPr>
            <w:tcW w:w="697" w:type="dxa"/>
          </w:tcPr>
          <w:p w14:paraId="085B49B8" w14:textId="77777777" w:rsidR="004435F8" w:rsidRPr="00EA0BB8" w:rsidRDefault="004435F8" w:rsidP="00D10903">
            <w:pPr>
              <w:pStyle w:val="EACLTextIndent"/>
              <w:ind w:firstLine="0"/>
              <w:rPr>
                <w:sz w:val="18"/>
                <w:szCs w:val="18"/>
              </w:rPr>
            </w:pPr>
            <w:r w:rsidRPr="00EA0BB8">
              <w:rPr>
                <w:sz w:val="18"/>
                <w:szCs w:val="18"/>
              </w:rPr>
              <w:t>5</w:t>
            </w:r>
          </w:p>
        </w:tc>
        <w:tc>
          <w:tcPr>
            <w:tcW w:w="1824" w:type="dxa"/>
          </w:tcPr>
          <w:p w14:paraId="3127C4A7" w14:textId="77777777" w:rsidR="004435F8" w:rsidRPr="00EA0BB8" w:rsidRDefault="004435F8" w:rsidP="00D10903">
            <w:pPr>
              <w:pStyle w:val="EACLTextIndent"/>
              <w:ind w:firstLine="0"/>
              <w:rPr>
                <w:sz w:val="18"/>
                <w:szCs w:val="18"/>
              </w:rPr>
            </w:pPr>
            <w:r w:rsidRPr="00EA0BB8">
              <w:rPr>
                <w:sz w:val="18"/>
                <w:szCs w:val="18"/>
              </w:rPr>
              <w:t>1</w:t>
            </w:r>
          </w:p>
        </w:tc>
      </w:tr>
      <w:tr w:rsidR="004435F8" w:rsidRPr="00EA0BB8" w14:paraId="70B2253E" w14:textId="77777777" w:rsidTr="00D10903">
        <w:trPr>
          <w:jc w:val="center"/>
        </w:trPr>
        <w:tc>
          <w:tcPr>
            <w:tcW w:w="1673" w:type="dxa"/>
            <w:tcBorders>
              <w:bottom w:val="single" w:sz="4" w:space="0" w:color="auto"/>
            </w:tcBorders>
          </w:tcPr>
          <w:p w14:paraId="44E1E9FD" w14:textId="77777777" w:rsidR="004435F8" w:rsidRPr="00EA0BB8" w:rsidRDefault="004435F8" w:rsidP="00D10903">
            <w:pPr>
              <w:pStyle w:val="EACLTextIndent"/>
              <w:ind w:firstLine="0"/>
              <w:rPr>
                <w:sz w:val="18"/>
                <w:szCs w:val="18"/>
              </w:rPr>
            </w:pPr>
            <w:r w:rsidRPr="00EA0BB8">
              <w:rPr>
                <w:sz w:val="18"/>
                <w:szCs w:val="18"/>
              </w:rPr>
              <w:t>depressed</w:t>
            </w:r>
          </w:p>
        </w:tc>
        <w:tc>
          <w:tcPr>
            <w:tcW w:w="697" w:type="dxa"/>
            <w:tcBorders>
              <w:bottom w:val="single" w:sz="4" w:space="0" w:color="auto"/>
            </w:tcBorders>
          </w:tcPr>
          <w:p w14:paraId="29DA6228" w14:textId="77777777" w:rsidR="004435F8" w:rsidRPr="00EA0BB8" w:rsidRDefault="004435F8" w:rsidP="00D10903">
            <w:pPr>
              <w:pStyle w:val="EACLTextIndent"/>
              <w:ind w:firstLine="0"/>
              <w:rPr>
                <w:sz w:val="18"/>
                <w:szCs w:val="18"/>
              </w:rPr>
            </w:pPr>
            <w:r w:rsidRPr="00EA0BB8">
              <w:rPr>
                <w:sz w:val="18"/>
                <w:szCs w:val="18"/>
              </w:rPr>
              <w:t>12</w:t>
            </w:r>
          </w:p>
        </w:tc>
        <w:tc>
          <w:tcPr>
            <w:tcW w:w="1824" w:type="dxa"/>
            <w:tcBorders>
              <w:bottom w:val="single" w:sz="4" w:space="0" w:color="auto"/>
            </w:tcBorders>
          </w:tcPr>
          <w:p w14:paraId="39F46ACE" w14:textId="77777777" w:rsidR="004435F8" w:rsidRPr="00EA0BB8" w:rsidRDefault="004435F8" w:rsidP="00D10903">
            <w:pPr>
              <w:pStyle w:val="EACLTextIndent"/>
              <w:ind w:firstLine="0"/>
              <w:rPr>
                <w:sz w:val="18"/>
                <w:szCs w:val="18"/>
              </w:rPr>
            </w:pPr>
            <w:r w:rsidRPr="00EA0BB8">
              <w:rPr>
                <w:sz w:val="18"/>
                <w:szCs w:val="18"/>
              </w:rPr>
              <w:t>7</w:t>
            </w:r>
          </w:p>
        </w:tc>
      </w:tr>
      <w:tr w:rsidR="004435F8" w:rsidRPr="00EA0BB8" w14:paraId="53E41546" w14:textId="77777777" w:rsidTr="00D10903">
        <w:trPr>
          <w:jc w:val="center"/>
        </w:trPr>
        <w:tc>
          <w:tcPr>
            <w:tcW w:w="1673" w:type="dxa"/>
            <w:tcBorders>
              <w:top w:val="single" w:sz="4" w:space="0" w:color="auto"/>
              <w:bottom w:val="single" w:sz="4" w:space="0" w:color="auto"/>
            </w:tcBorders>
          </w:tcPr>
          <w:p w14:paraId="7D4BB581" w14:textId="77777777" w:rsidR="004435F8" w:rsidRPr="00EA0BB8" w:rsidRDefault="004435F8" w:rsidP="00D10903">
            <w:pPr>
              <w:pStyle w:val="EACLTextIndent"/>
              <w:ind w:firstLine="0"/>
              <w:rPr>
                <w:sz w:val="18"/>
                <w:szCs w:val="18"/>
              </w:rPr>
            </w:pPr>
            <w:r w:rsidRPr="00EA0BB8">
              <w:rPr>
                <w:sz w:val="18"/>
                <w:szCs w:val="18"/>
              </w:rPr>
              <w:t>sum</w:t>
            </w:r>
          </w:p>
        </w:tc>
        <w:tc>
          <w:tcPr>
            <w:tcW w:w="697" w:type="dxa"/>
            <w:tcBorders>
              <w:top w:val="single" w:sz="4" w:space="0" w:color="auto"/>
              <w:bottom w:val="single" w:sz="4" w:space="0" w:color="auto"/>
            </w:tcBorders>
          </w:tcPr>
          <w:p w14:paraId="5C7F0AFA" w14:textId="77777777" w:rsidR="004435F8" w:rsidRPr="00EA0BB8" w:rsidRDefault="004435F8" w:rsidP="00D10903">
            <w:pPr>
              <w:pStyle w:val="EACLTextIndent"/>
              <w:ind w:firstLine="0"/>
              <w:rPr>
                <w:sz w:val="18"/>
                <w:szCs w:val="18"/>
              </w:rPr>
            </w:pPr>
            <w:r w:rsidRPr="00EA0BB8">
              <w:rPr>
                <w:sz w:val="18"/>
                <w:szCs w:val="18"/>
              </w:rPr>
              <w:t>35</w:t>
            </w:r>
          </w:p>
        </w:tc>
        <w:tc>
          <w:tcPr>
            <w:tcW w:w="1824" w:type="dxa"/>
            <w:tcBorders>
              <w:top w:val="single" w:sz="4" w:space="0" w:color="auto"/>
              <w:bottom w:val="single" w:sz="4" w:space="0" w:color="auto"/>
            </w:tcBorders>
          </w:tcPr>
          <w:p w14:paraId="10D4EF11" w14:textId="77777777" w:rsidR="004435F8" w:rsidRPr="00EA0BB8" w:rsidRDefault="004435F8" w:rsidP="00D10903">
            <w:pPr>
              <w:pStyle w:val="EACLTextIndent"/>
              <w:ind w:firstLine="0"/>
              <w:rPr>
                <w:sz w:val="18"/>
                <w:szCs w:val="18"/>
              </w:rPr>
            </w:pPr>
            <w:r w:rsidRPr="00EA0BB8">
              <w:rPr>
                <w:sz w:val="18"/>
                <w:szCs w:val="18"/>
              </w:rPr>
              <w:t>21</w:t>
            </w:r>
          </w:p>
        </w:tc>
      </w:tr>
    </w:tbl>
    <w:p w14:paraId="7010FDD0" w14:textId="77777777" w:rsidR="004435F8" w:rsidRDefault="004435F8" w:rsidP="004435F8">
      <w:pPr>
        <w:pStyle w:val="EACLText"/>
        <w:jc w:val="left"/>
        <w:rPr>
          <w:sz w:val="20"/>
        </w:rPr>
      </w:pPr>
      <w:r w:rsidRPr="00EA0BB8">
        <w:rPr>
          <w:sz w:val="20"/>
        </w:rPr>
        <w:t>Table 3: # of occurrence of pattern “I want someone” in different emotion classes</w:t>
      </w:r>
    </w:p>
    <w:p w14:paraId="5867399C" w14:textId="77777777" w:rsidR="004008A6" w:rsidRDefault="004008A6" w:rsidP="004008A6">
      <w:pPr>
        <w:pStyle w:val="EACLSubsection"/>
        <w:rPr>
          <w:lang w:eastAsia="tr-TR"/>
        </w:rPr>
      </w:pPr>
      <w:r>
        <w:rPr>
          <w:lang w:eastAsia="tr-TR"/>
        </w:rPr>
        <w:t>System fusion</w:t>
      </w:r>
    </w:p>
    <w:p w14:paraId="0B19F270" w14:textId="02ED5594" w:rsidR="004008A6" w:rsidRPr="00BF1FE5" w:rsidRDefault="00BF1FE5" w:rsidP="004008A6">
      <w:pPr>
        <w:pStyle w:val="EACLTextIndent"/>
        <w:rPr>
          <w:sz w:val="20"/>
        </w:rPr>
      </w:pPr>
      <w:r w:rsidRPr="00BF1FE5">
        <w:rPr>
          <w:sz w:val="20"/>
        </w:rPr>
        <w:t xml:space="preserve">In the previous stage, each pattern </w:t>
      </w:r>
      <w:r>
        <w:rPr>
          <w:sz w:val="20"/>
        </w:rPr>
        <w:t>lexicon is co</w:t>
      </w:r>
      <w:r>
        <w:rPr>
          <w:sz w:val="20"/>
        </w:rPr>
        <w:t>n</w:t>
      </w:r>
      <w:r w:rsidRPr="00BF1FE5">
        <w:rPr>
          <w:sz w:val="20"/>
        </w:rPr>
        <w:t>structed based on a predefined syntactic structure. However, different patterns can be extracted from a single sentence based on different syntactic structure. We can consider the</w:t>
      </w:r>
      <w:r>
        <w:rPr>
          <w:sz w:val="20"/>
        </w:rPr>
        <w:t>m at the same time to comprehe</w:t>
      </w:r>
      <w:r>
        <w:rPr>
          <w:sz w:val="20"/>
        </w:rPr>
        <w:t>n</w:t>
      </w:r>
      <w:r w:rsidRPr="00BF1FE5">
        <w:rPr>
          <w:sz w:val="20"/>
        </w:rPr>
        <w:t xml:space="preserve">sively represent the implicit events in a sentence. In addition, the detected keywords can also be combined with the learned patterns to achieve better results. Thus, we </w:t>
      </w:r>
      <w:r>
        <w:rPr>
          <w:sz w:val="20"/>
        </w:rPr>
        <w:t xml:space="preserve">simply </w:t>
      </w:r>
      <w:r w:rsidRPr="00BF1FE5">
        <w:rPr>
          <w:sz w:val="20"/>
        </w:rPr>
        <w:t xml:space="preserve">apply </w:t>
      </w:r>
      <w:r>
        <w:rPr>
          <w:sz w:val="20"/>
        </w:rPr>
        <w:t>linear combination with di</w:t>
      </w:r>
      <w:r>
        <w:rPr>
          <w:sz w:val="20"/>
        </w:rPr>
        <w:t>f</w:t>
      </w:r>
      <w:r>
        <w:rPr>
          <w:sz w:val="20"/>
        </w:rPr>
        <w:t>ferent weights to combine several modules</w:t>
      </w:r>
      <w:r w:rsidRPr="00BF1FE5">
        <w:rPr>
          <w:sz w:val="20"/>
        </w:rPr>
        <w:t>.</w:t>
      </w:r>
    </w:p>
    <w:p w14:paraId="1B8F02B2" w14:textId="77777777" w:rsidR="004008A6" w:rsidRPr="004008A6" w:rsidRDefault="004008A6" w:rsidP="004008A6">
      <w:pPr>
        <w:pStyle w:val="EACLTextIndent"/>
      </w:pPr>
    </w:p>
    <w:p w14:paraId="087C6352" w14:textId="77777777" w:rsidR="00FD50B8" w:rsidRDefault="00FD50B8" w:rsidP="00FD50B8">
      <w:pPr>
        <w:pStyle w:val="EACLTextIndent"/>
        <w:sectPr w:rsidR="00FD50B8" w:rsidSect="00EF4F47">
          <w:headerReference w:type="even" r:id="rId9"/>
          <w:type w:val="continuous"/>
          <w:pgSz w:w="11907" w:h="16840" w:code="9"/>
          <w:pgMar w:top="1418" w:right="1418" w:bottom="1418" w:left="1418" w:header="709" w:footer="709" w:gutter="0"/>
          <w:cols w:num="2" w:space="340"/>
        </w:sectPr>
      </w:pPr>
      <w:r>
        <w:br w:type="column"/>
      </w:r>
    </w:p>
    <w:p w14:paraId="3121006E" w14:textId="04DEE070" w:rsidR="00A5192E" w:rsidRPr="007105D2" w:rsidRDefault="00A5192E" w:rsidP="00C3465B">
      <w:pPr>
        <w:pStyle w:val="EACLTextIndent"/>
        <w:rPr>
          <w:i/>
          <w:sz w:val="20"/>
          <w:lang w:eastAsia="tr-TR"/>
        </w:rPr>
      </w:pPr>
    </w:p>
    <w:tbl>
      <w:tblPr>
        <w:tblStyle w:val="TableGrid"/>
        <w:tblW w:w="8192" w:type="dxa"/>
        <w:jc w:val="center"/>
        <w:tblInd w:w="440" w:type="dxa"/>
        <w:tblBorders>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048"/>
        <w:gridCol w:w="2040"/>
        <w:gridCol w:w="2040"/>
        <w:gridCol w:w="1701"/>
        <w:gridCol w:w="1363"/>
      </w:tblGrid>
      <w:tr w:rsidR="009C7492" w:rsidRPr="007105D2" w14:paraId="343AA32F" w14:textId="77777777" w:rsidTr="009C7492">
        <w:trPr>
          <w:trHeight w:val="396"/>
          <w:jc w:val="center"/>
        </w:trPr>
        <w:tc>
          <w:tcPr>
            <w:tcW w:w="1048" w:type="dxa"/>
            <w:tcBorders>
              <w:top w:val="single" w:sz="4" w:space="0" w:color="auto"/>
              <w:bottom w:val="single" w:sz="4" w:space="0" w:color="auto"/>
            </w:tcBorders>
          </w:tcPr>
          <w:p w14:paraId="054EA936" w14:textId="77777777" w:rsidR="009C7492" w:rsidRPr="007105D2" w:rsidRDefault="009C7492" w:rsidP="00A5192E">
            <w:pPr>
              <w:pStyle w:val="EACLTextIndent"/>
              <w:rPr>
                <w:sz w:val="20"/>
                <w:lang w:eastAsia="tr-TR"/>
              </w:rPr>
            </w:pPr>
          </w:p>
        </w:tc>
        <w:tc>
          <w:tcPr>
            <w:tcW w:w="2040" w:type="dxa"/>
            <w:tcBorders>
              <w:top w:val="single" w:sz="4" w:space="0" w:color="auto"/>
              <w:bottom w:val="single" w:sz="4" w:space="0" w:color="auto"/>
            </w:tcBorders>
            <w:vAlign w:val="center"/>
          </w:tcPr>
          <w:p w14:paraId="4AE73C8C" w14:textId="4FD60AE5" w:rsidR="009C7492" w:rsidRPr="009C7492" w:rsidRDefault="009C7492" w:rsidP="009C7492">
            <w:pPr>
              <w:pStyle w:val="EACLTextIndent"/>
              <w:ind w:firstLine="0"/>
              <w:jc w:val="left"/>
              <w:rPr>
                <w:i/>
                <w:sz w:val="18"/>
                <w:lang w:eastAsia="tr-TR"/>
              </w:rPr>
            </w:pPr>
            <w:r>
              <w:rPr>
                <w:sz w:val="18"/>
                <w:lang w:eastAsia="tr-TR"/>
              </w:rPr>
              <w:t>Sentence</w:t>
            </w:r>
          </w:p>
        </w:tc>
        <w:tc>
          <w:tcPr>
            <w:tcW w:w="2040" w:type="dxa"/>
            <w:tcBorders>
              <w:top w:val="single" w:sz="4" w:space="0" w:color="auto"/>
              <w:bottom w:val="single" w:sz="4" w:space="0" w:color="auto"/>
            </w:tcBorders>
            <w:vAlign w:val="center"/>
          </w:tcPr>
          <w:p w14:paraId="35BE38A3" w14:textId="7F557E10" w:rsidR="009C7492" w:rsidRPr="007105D2" w:rsidRDefault="009C7492" w:rsidP="00A5192E">
            <w:pPr>
              <w:pStyle w:val="EACLTextIndent"/>
              <w:ind w:firstLine="0"/>
              <w:rPr>
                <w:sz w:val="18"/>
                <w:lang w:eastAsia="tr-TR"/>
              </w:rPr>
            </w:pPr>
            <w:r>
              <w:rPr>
                <w:sz w:val="18"/>
                <w:lang w:eastAsia="tr-TR"/>
              </w:rPr>
              <w:t>G</w:t>
            </w:r>
            <w:r w:rsidRPr="007105D2">
              <w:rPr>
                <w:sz w:val="18"/>
                <w:lang w:eastAsia="tr-TR"/>
              </w:rPr>
              <w:t>rammatical relations</w:t>
            </w:r>
          </w:p>
        </w:tc>
        <w:tc>
          <w:tcPr>
            <w:tcW w:w="1701" w:type="dxa"/>
            <w:tcBorders>
              <w:top w:val="single" w:sz="4" w:space="0" w:color="auto"/>
              <w:bottom w:val="single" w:sz="4" w:space="0" w:color="auto"/>
            </w:tcBorders>
            <w:vAlign w:val="center"/>
          </w:tcPr>
          <w:p w14:paraId="5D8F8BA5" w14:textId="24F7299B" w:rsidR="009C7492" w:rsidRPr="007105D2" w:rsidRDefault="009C7492" w:rsidP="00A5192E">
            <w:pPr>
              <w:pStyle w:val="EACLTextIndent"/>
              <w:ind w:firstLine="0"/>
              <w:rPr>
                <w:sz w:val="18"/>
                <w:lang w:eastAsia="tr-TR"/>
              </w:rPr>
            </w:pPr>
            <w:r>
              <w:rPr>
                <w:sz w:val="18"/>
                <w:lang w:eastAsia="tr-TR"/>
              </w:rPr>
              <w:t>V</w:t>
            </w:r>
            <w:r w:rsidRPr="007105D2">
              <w:rPr>
                <w:sz w:val="18"/>
                <w:lang w:eastAsia="tr-TR"/>
              </w:rPr>
              <w:t>erb arguments</w:t>
            </w:r>
          </w:p>
        </w:tc>
        <w:tc>
          <w:tcPr>
            <w:tcW w:w="1363" w:type="dxa"/>
            <w:tcBorders>
              <w:top w:val="single" w:sz="4" w:space="0" w:color="auto"/>
              <w:bottom w:val="single" w:sz="4" w:space="0" w:color="auto"/>
            </w:tcBorders>
            <w:vAlign w:val="center"/>
          </w:tcPr>
          <w:p w14:paraId="66ED2F40" w14:textId="685A59E6" w:rsidR="009C7492" w:rsidRPr="007105D2" w:rsidRDefault="009C7492" w:rsidP="00A5192E">
            <w:pPr>
              <w:pStyle w:val="EACLTextIndent"/>
              <w:ind w:firstLine="0"/>
              <w:rPr>
                <w:sz w:val="18"/>
                <w:lang w:eastAsia="tr-TR"/>
              </w:rPr>
            </w:pPr>
            <w:r>
              <w:rPr>
                <w:sz w:val="18"/>
                <w:lang w:eastAsia="tr-TR"/>
              </w:rPr>
              <w:t>P</w:t>
            </w:r>
            <w:r w:rsidRPr="007105D2">
              <w:rPr>
                <w:sz w:val="18"/>
                <w:lang w:eastAsia="tr-TR"/>
              </w:rPr>
              <w:t>atterns</w:t>
            </w:r>
          </w:p>
        </w:tc>
      </w:tr>
      <w:tr w:rsidR="009C7492" w:rsidRPr="007105D2" w14:paraId="59E2C4FD" w14:textId="77777777" w:rsidTr="009C7492">
        <w:trPr>
          <w:trHeight w:val="840"/>
          <w:jc w:val="center"/>
        </w:trPr>
        <w:tc>
          <w:tcPr>
            <w:tcW w:w="1048" w:type="dxa"/>
            <w:tcBorders>
              <w:top w:val="single" w:sz="4" w:space="0" w:color="auto"/>
            </w:tcBorders>
          </w:tcPr>
          <w:p w14:paraId="4893225B" w14:textId="77777777" w:rsidR="009C7492" w:rsidRPr="007105D2" w:rsidRDefault="009C7492" w:rsidP="00A5192E">
            <w:pPr>
              <w:pStyle w:val="EACLTextIndent"/>
              <w:ind w:firstLine="0"/>
              <w:rPr>
                <w:i/>
                <w:sz w:val="16"/>
                <w:lang w:eastAsia="tr-TR"/>
              </w:rPr>
            </w:pPr>
            <w:r w:rsidRPr="007105D2">
              <w:rPr>
                <w:i/>
                <w:sz w:val="16"/>
                <w:lang w:eastAsia="tr-TR"/>
              </w:rPr>
              <w:t>Example 1</w:t>
            </w:r>
          </w:p>
        </w:tc>
        <w:tc>
          <w:tcPr>
            <w:tcW w:w="2040" w:type="dxa"/>
            <w:tcBorders>
              <w:top w:val="single" w:sz="4" w:space="0" w:color="auto"/>
            </w:tcBorders>
          </w:tcPr>
          <w:p w14:paraId="260CE350" w14:textId="60C02A58" w:rsidR="009C7492" w:rsidRPr="009C7492" w:rsidRDefault="009C7492" w:rsidP="009C7492">
            <w:pPr>
              <w:pStyle w:val="EACLTextIndent"/>
              <w:ind w:firstLine="0"/>
              <w:rPr>
                <w:sz w:val="16"/>
                <w:szCs w:val="20"/>
              </w:rPr>
            </w:pPr>
            <w:r w:rsidRPr="009C7492">
              <w:rPr>
                <w:sz w:val="16"/>
                <w:szCs w:val="20"/>
              </w:rPr>
              <w:t>I couldn’t handle it.</w:t>
            </w:r>
          </w:p>
          <w:p w14:paraId="46CF442F" w14:textId="77777777" w:rsidR="009C7492" w:rsidRPr="009C7492" w:rsidRDefault="009C7492" w:rsidP="00A5192E">
            <w:pPr>
              <w:pStyle w:val="EACLTextIndent"/>
              <w:ind w:firstLine="0"/>
              <w:rPr>
                <w:sz w:val="16"/>
                <w:lang w:eastAsia="tr-TR"/>
              </w:rPr>
            </w:pPr>
          </w:p>
        </w:tc>
        <w:tc>
          <w:tcPr>
            <w:tcW w:w="2040" w:type="dxa"/>
            <w:tcBorders>
              <w:top w:val="single" w:sz="4" w:space="0" w:color="auto"/>
            </w:tcBorders>
          </w:tcPr>
          <w:p w14:paraId="4F99E68F" w14:textId="240AA100" w:rsidR="009C7492" w:rsidRPr="007105D2" w:rsidRDefault="009C7492" w:rsidP="00A5192E">
            <w:pPr>
              <w:pStyle w:val="EACLTextIndent"/>
              <w:ind w:firstLine="0"/>
              <w:rPr>
                <w:sz w:val="16"/>
                <w:lang w:eastAsia="tr-TR"/>
              </w:rPr>
            </w:pPr>
            <w:proofErr w:type="spellStart"/>
            <w:r w:rsidRPr="007105D2">
              <w:rPr>
                <w:sz w:val="16"/>
                <w:lang w:eastAsia="tr-TR"/>
              </w:rPr>
              <w:t>nsubj</w:t>
            </w:r>
            <w:proofErr w:type="spellEnd"/>
            <w:r w:rsidRPr="007105D2">
              <w:rPr>
                <w:sz w:val="16"/>
                <w:lang w:eastAsia="tr-TR"/>
              </w:rPr>
              <w:t>(handle, I)</w:t>
            </w:r>
          </w:p>
          <w:p w14:paraId="5E2ECC32" w14:textId="77777777" w:rsidR="009C7492" w:rsidRPr="007105D2" w:rsidRDefault="009C7492" w:rsidP="00A5192E">
            <w:pPr>
              <w:pStyle w:val="EACLTextIndent"/>
              <w:ind w:firstLine="0"/>
              <w:rPr>
                <w:sz w:val="16"/>
                <w:lang w:eastAsia="tr-TR"/>
              </w:rPr>
            </w:pPr>
            <w:r w:rsidRPr="007105D2">
              <w:rPr>
                <w:sz w:val="16"/>
                <w:lang w:eastAsia="tr-TR"/>
              </w:rPr>
              <w:t>aux(handle, could)</w:t>
            </w:r>
          </w:p>
          <w:p w14:paraId="445C889C" w14:textId="5F2C2EB6" w:rsidR="009C7492" w:rsidRPr="007105D2" w:rsidRDefault="009C7492" w:rsidP="00A5192E">
            <w:pPr>
              <w:pStyle w:val="EACLTextIndent"/>
              <w:ind w:firstLine="0"/>
              <w:rPr>
                <w:sz w:val="16"/>
                <w:lang w:eastAsia="tr-TR"/>
              </w:rPr>
            </w:pPr>
            <w:proofErr w:type="spellStart"/>
            <w:r w:rsidRPr="007105D2">
              <w:rPr>
                <w:sz w:val="16"/>
                <w:lang w:eastAsia="tr-TR"/>
              </w:rPr>
              <w:t>neg</w:t>
            </w:r>
            <w:proofErr w:type="spellEnd"/>
            <w:r w:rsidRPr="007105D2">
              <w:rPr>
                <w:sz w:val="16"/>
                <w:lang w:eastAsia="tr-TR"/>
              </w:rPr>
              <w:t xml:space="preserve">(handle, </w:t>
            </w:r>
            <w:proofErr w:type="spellStart"/>
            <w:r w:rsidRPr="007105D2">
              <w:rPr>
                <w:sz w:val="16"/>
                <w:lang w:eastAsia="tr-TR"/>
              </w:rPr>
              <w:t>n</w:t>
            </w:r>
            <w:r>
              <w:rPr>
                <w:sz w:val="16"/>
                <w:lang w:eastAsia="tr-TR"/>
              </w:rPr>
              <w:t>’</w:t>
            </w:r>
            <w:r w:rsidRPr="007105D2">
              <w:rPr>
                <w:sz w:val="16"/>
                <w:lang w:eastAsia="tr-TR"/>
              </w:rPr>
              <w:t>t</w:t>
            </w:r>
            <w:proofErr w:type="spellEnd"/>
            <w:r w:rsidRPr="007105D2">
              <w:rPr>
                <w:sz w:val="16"/>
                <w:lang w:eastAsia="tr-TR"/>
              </w:rPr>
              <w:t>)</w:t>
            </w:r>
          </w:p>
          <w:p w14:paraId="2CF19879" w14:textId="77777777" w:rsidR="009C7492" w:rsidRPr="007105D2" w:rsidRDefault="009C7492" w:rsidP="00A5192E">
            <w:pPr>
              <w:pStyle w:val="EACLTextIndent"/>
              <w:spacing w:line="276" w:lineRule="auto"/>
              <w:ind w:firstLine="0"/>
              <w:rPr>
                <w:sz w:val="16"/>
                <w:lang w:eastAsia="tr-TR"/>
              </w:rPr>
            </w:pPr>
            <w:proofErr w:type="spellStart"/>
            <w:r w:rsidRPr="007105D2">
              <w:rPr>
                <w:sz w:val="16"/>
                <w:lang w:eastAsia="tr-TR"/>
              </w:rPr>
              <w:t>dobj</w:t>
            </w:r>
            <w:proofErr w:type="spellEnd"/>
            <w:r w:rsidRPr="007105D2">
              <w:rPr>
                <w:sz w:val="16"/>
                <w:lang w:eastAsia="tr-TR"/>
              </w:rPr>
              <w:t>(handle, it)</w:t>
            </w:r>
          </w:p>
        </w:tc>
        <w:tc>
          <w:tcPr>
            <w:tcW w:w="1701" w:type="dxa"/>
            <w:tcBorders>
              <w:top w:val="single" w:sz="4" w:space="0" w:color="auto"/>
            </w:tcBorders>
          </w:tcPr>
          <w:p w14:paraId="4B731E97" w14:textId="77777777" w:rsidR="009C7492" w:rsidRPr="007105D2" w:rsidRDefault="009C7492" w:rsidP="00A5192E">
            <w:pPr>
              <w:pStyle w:val="EACLTextIndent"/>
              <w:ind w:firstLine="0"/>
              <w:rPr>
                <w:sz w:val="16"/>
                <w:lang w:eastAsia="tr-TR"/>
              </w:rPr>
            </w:pPr>
            <w:r w:rsidRPr="007105D2">
              <w:rPr>
                <w:sz w:val="16"/>
                <w:lang w:eastAsia="tr-TR"/>
              </w:rPr>
              <w:t>&lt;I, handle, it&gt;.</w:t>
            </w:r>
          </w:p>
        </w:tc>
        <w:tc>
          <w:tcPr>
            <w:tcW w:w="1363" w:type="dxa"/>
            <w:tcBorders>
              <w:top w:val="single" w:sz="4" w:space="0" w:color="auto"/>
            </w:tcBorders>
          </w:tcPr>
          <w:p w14:paraId="1A696F62" w14:textId="77777777" w:rsidR="009C7492" w:rsidRPr="007105D2" w:rsidRDefault="009C7492" w:rsidP="00A5192E">
            <w:pPr>
              <w:pStyle w:val="EACLTextIndent"/>
              <w:ind w:firstLine="0"/>
              <w:rPr>
                <w:i/>
                <w:sz w:val="16"/>
                <w:lang w:eastAsia="tr-TR"/>
              </w:rPr>
            </w:pPr>
            <w:r w:rsidRPr="007105D2">
              <w:rPr>
                <w:i/>
                <w:sz w:val="16"/>
                <w:lang w:eastAsia="tr-TR"/>
              </w:rPr>
              <w:t>I _handle it</w:t>
            </w:r>
          </w:p>
        </w:tc>
      </w:tr>
      <w:tr w:rsidR="009C7492" w:rsidRPr="007105D2" w14:paraId="67855660" w14:textId="77777777" w:rsidTr="009C7492">
        <w:trPr>
          <w:trHeight w:val="1108"/>
          <w:jc w:val="center"/>
        </w:trPr>
        <w:tc>
          <w:tcPr>
            <w:tcW w:w="1048" w:type="dxa"/>
          </w:tcPr>
          <w:p w14:paraId="6BABF533" w14:textId="77777777" w:rsidR="009C7492" w:rsidRPr="007105D2" w:rsidRDefault="009C7492" w:rsidP="00A5192E">
            <w:pPr>
              <w:pStyle w:val="EACLTextIndent"/>
              <w:ind w:firstLine="0"/>
              <w:rPr>
                <w:i/>
                <w:sz w:val="16"/>
                <w:lang w:eastAsia="tr-TR"/>
              </w:rPr>
            </w:pPr>
            <w:r w:rsidRPr="007105D2">
              <w:rPr>
                <w:i/>
                <w:sz w:val="16"/>
                <w:lang w:eastAsia="tr-TR"/>
              </w:rPr>
              <w:t>Example 2</w:t>
            </w:r>
          </w:p>
        </w:tc>
        <w:tc>
          <w:tcPr>
            <w:tcW w:w="2040" w:type="dxa"/>
          </w:tcPr>
          <w:p w14:paraId="3CA877E8" w14:textId="379E816E" w:rsidR="009C7492" w:rsidRPr="009C7492" w:rsidRDefault="009C7492" w:rsidP="00A5192E">
            <w:pPr>
              <w:pStyle w:val="EACLTextIndent"/>
              <w:ind w:firstLine="0"/>
              <w:rPr>
                <w:sz w:val="16"/>
                <w:lang w:eastAsia="tr-TR"/>
              </w:rPr>
            </w:pPr>
            <w:r w:rsidRPr="009C7492">
              <w:rPr>
                <w:sz w:val="16"/>
                <w:szCs w:val="20"/>
              </w:rPr>
              <w:t>I hate the work and classes</w:t>
            </w:r>
          </w:p>
        </w:tc>
        <w:tc>
          <w:tcPr>
            <w:tcW w:w="2040" w:type="dxa"/>
          </w:tcPr>
          <w:p w14:paraId="3EEA96D2" w14:textId="187787FB" w:rsidR="009C7492" w:rsidRPr="007105D2" w:rsidRDefault="009C7492" w:rsidP="00A5192E">
            <w:pPr>
              <w:pStyle w:val="EACLTextIndent"/>
              <w:ind w:firstLine="0"/>
              <w:rPr>
                <w:sz w:val="16"/>
                <w:lang w:eastAsia="tr-TR"/>
              </w:rPr>
            </w:pPr>
            <w:proofErr w:type="spellStart"/>
            <w:r w:rsidRPr="007105D2">
              <w:rPr>
                <w:sz w:val="16"/>
                <w:lang w:eastAsia="tr-TR"/>
              </w:rPr>
              <w:t>nsubj</w:t>
            </w:r>
            <w:proofErr w:type="spellEnd"/>
            <w:r w:rsidRPr="007105D2">
              <w:rPr>
                <w:sz w:val="16"/>
                <w:lang w:eastAsia="tr-TR"/>
              </w:rPr>
              <w:t xml:space="preserve">(hated, I) </w:t>
            </w:r>
          </w:p>
          <w:p w14:paraId="48A8C257" w14:textId="77777777" w:rsidR="009C7492" w:rsidRPr="007105D2" w:rsidRDefault="009C7492" w:rsidP="00A5192E">
            <w:pPr>
              <w:pStyle w:val="EACLTextIndent"/>
              <w:ind w:firstLine="0"/>
              <w:rPr>
                <w:sz w:val="16"/>
                <w:lang w:eastAsia="tr-TR"/>
              </w:rPr>
            </w:pPr>
            <w:proofErr w:type="spellStart"/>
            <w:r w:rsidRPr="007105D2">
              <w:rPr>
                <w:sz w:val="16"/>
                <w:lang w:eastAsia="tr-TR"/>
              </w:rPr>
              <w:t>det</w:t>
            </w:r>
            <w:proofErr w:type="spellEnd"/>
            <w:r w:rsidRPr="007105D2">
              <w:rPr>
                <w:sz w:val="16"/>
                <w:lang w:eastAsia="tr-TR"/>
              </w:rPr>
              <w:t xml:space="preserve">(work, the) </w:t>
            </w:r>
          </w:p>
          <w:p w14:paraId="0D346B76" w14:textId="77777777" w:rsidR="009C7492" w:rsidRPr="007105D2" w:rsidRDefault="009C7492" w:rsidP="00A5192E">
            <w:pPr>
              <w:pStyle w:val="EACLTextIndent"/>
              <w:ind w:firstLine="0"/>
              <w:rPr>
                <w:sz w:val="16"/>
                <w:lang w:eastAsia="tr-TR"/>
              </w:rPr>
            </w:pPr>
            <w:proofErr w:type="spellStart"/>
            <w:r w:rsidRPr="007105D2">
              <w:rPr>
                <w:sz w:val="16"/>
                <w:lang w:eastAsia="tr-TR"/>
              </w:rPr>
              <w:t>dobj</w:t>
            </w:r>
            <w:proofErr w:type="spellEnd"/>
            <w:r w:rsidRPr="007105D2">
              <w:rPr>
                <w:sz w:val="16"/>
                <w:lang w:eastAsia="tr-TR"/>
              </w:rPr>
              <w:t xml:space="preserve">(hated, work) </w:t>
            </w:r>
          </w:p>
          <w:p w14:paraId="2F0B37E7" w14:textId="77777777" w:rsidR="009C7492" w:rsidRPr="007105D2" w:rsidRDefault="009C7492" w:rsidP="00A5192E">
            <w:pPr>
              <w:pStyle w:val="EACLTextIndent"/>
              <w:ind w:firstLine="0"/>
              <w:rPr>
                <w:sz w:val="16"/>
                <w:lang w:eastAsia="tr-TR"/>
              </w:rPr>
            </w:pPr>
            <w:r w:rsidRPr="007105D2">
              <w:rPr>
                <w:sz w:val="16"/>
                <w:lang w:eastAsia="tr-TR"/>
              </w:rPr>
              <w:t xml:space="preserve">cc(work, and) </w:t>
            </w:r>
          </w:p>
          <w:p w14:paraId="5C6C6EEF" w14:textId="77777777" w:rsidR="009C7492" w:rsidRPr="007105D2" w:rsidRDefault="009C7492" w:rsidP="00A5192E">
            <w:pPr>
              <w:pStyle w:val="EACLTextIndent"/>
              <w:ind w:firstLine="0"/>
              <w:rPr>
                <w:sz w:val="16"/>
                <w:lang w:eastAsia="tr-TR"/>
              </w:rPr>
            </w:pPr>
            <w:proofErr w:type="spellStart"/>
            <w:r w:rsidRPr="007105D2">
              <w:rPr>
                <w:sz w:val="16"/>
                <w:lang w:eastAsia="tr-TR"/>
              </w:rPr>
              <w:t>conj</w:t>
            </w:r>
            <w:proofErr w:type="spellEnd"/>
            <w:r w:rsidRPr="007105D2">
              <w:rPr>
                <w:sz w:val="16"/>
                <w:lang w:eastAsia="tr-TR"/>
              </w:rPr>
              <w:t>(work, classes)</w:t>
            </w:r>
          </w:p>
        </w:tc>
        <w:tc>
          <w:tcPr>
            <w:tcW w:w="1701" w:type="dxa"/>
          </w:tcPr>
          <w:p w14:paraId="46E8B4BE" w14:textId="77777777" w:rsidR="009C7492" w:rsidRPr="007105D2" w:rsidRDefault="009C7492" w:rsidP="00A5192E">
            <w:pPr>
              <w:pStyle w:val="EACLTextIndent"/>
              <w:ind w:firstLine="0"/>
              <w:rPr>
                <w:sz w:val="16"/>
                <w:lang w:eastAsia="tr-TR"/>
              </w:rPr>
            </w:pPr>
            <w:r w:rsidRPr="007105D2">
              <w:rPr>
                <w:sz w:val="16"/>
                <w:lang w:eastAsia="tr-TR"/>
              </w:rPr>
              <w:t>&lt;I, hated, work&gt;</w:t>
            </w:r>
          </w:p>
          <w:p w14:paraId="686AC8C5" w14:textId="77777777" w:rsidR="009C7492" w:rsidRPr="007105D2" w:rsidRDefault="009C7492" w:rsidP="00A5192E">
            <w:pPr>
              <w:pStyle w:val="EACLTextIndent"/>
              <w:ind w:firstLine="0"/>
              <w:rPr>
                <w:sz w:val="16"/>
                <w:lang w:eastAsia="tr-TR"/>
              </w:rPr>
            </w:pPr>
            <w:r w:rsidRPr="007105D2">
              <w:rPr>
                <w:sz w:val="16"/>
                <w:lang w:eastAsia="tr-TR"/>
              </w:rPr>
              <w:t>&lt;I, hated, classes&gt;</w:t>
            </w:r>
          </w:p>
        </w:tc>
        <w:tc>
          <w:tcPr>
            <w:tcW w:w="1363" w:type="dxa"/>
          </w:tcPr>
          <w:p w14:paraId="63A50F0C" w14:textId="77777777" w:rsidR="009C7492" w:rsidRPr="007105D2" w:rsidRDefault="009C7492" w:rsidP="00A5192E">
            <w:pPr>
              <w:pStyle w:val="EACLTextIndent"/>
              <w:ind w:firstLine="0"/>
              <w:rPr>
                <w:i/>
                <w:sz w:val="16"/>
                <w:lang w:eastAsia="tr-TR"/>
              </w:rPr>
            </w:pPr>
            <w:r w:rsidRPr="007105D2">
              <w:rPr>
                <w:i/>
                <w:sz w:val="16"/>
                <w:lang w:eastAsia="tr-TR"/>
              </w:rPr>
              <w:t>I hate work</w:t>
            </w:r>
          </w:p>
          <w:p w14:paraId="4E3F2543" w14:textId="77777777" w:rsidR="009C7492" w:rsidRPr="007105D2" w:rsidRDefault="009C7492" w:rsidP="00A5192E">
            <w:pPr>
              <w:pStyle w:val="EACLTextIndent"/>
              <w:ind w:firstLine="0"/>
              <w:rPr>
                <w:i/>
                <w:sz w:val="16"/>
                <w:lang w:eastAsia="tr-TR"/>
              </w:rPr>
            </w:pPr>
            <w:r w:rsidRPr="007105D2">
              <w:rPr>
                <w:i/>
                <w:sz w:val="16"/>
                <w:lang w:eastAsia="tr-TR"/>
              </w:rPr>
              <w:t>I hate classes</w:t>
            </w:r>
          </w:p>
        </w:tc>
      </w:tr>
    </w:tbl>
    <w:p w14:paraId="0C2A848E" w14:textId="51F79982" w:rsidR="00A5192E" w:rsidRPr="007105D2" w:rsidRDefault="00A5192E" w:rsidP="00C3465B">
      <w:pPr>
        <w:pStyle w:val="EACLTextIndent"/>
        <w:jc w:val="center"/>
        <w:rPr>
          <w:sz w:val="20"/>
          <w:lang w:eastAsia="tr-TR"/>
        </w:rPr>
      </w:pPr>
      <w:r w:rsidRPr="007105D2">
        <w:rPr>
          <w:sz w:val="20"/>
          <w:lang w:eastAsia="tr-TR"/>
        </w:rPr>
        <w:t>Table 1: The grammatical relations, verb argument</w:t>
      </w:r>
      <w:r w:rsidR="00C3465B" w:rsidRPr="007105D2">
        <w:rPr>
          <w:sz w:val="20"/>
          <w:lang w:eastAsia="tr-TR"/>
        </w:rPr>
        <w:t>s and patterns for example sentences</w:t>
      </w:r>
    </w:p>
    <w:p w14:paraId="20323379" w14:textId="77777777" w:rsidR="00FD50B8" w:rsidRDefault="00FD50B8" w:rsidP="00FD50B8">
      <w:pPr>
        <w:pStyle w:val="EACLTextIndent"/>
        <w:rPr>
          <w:sz w:val="20"/>
          <w:lang w:eastAsia="tr-TR"/>
        </w:rPr>
      </w:pPr>
    </w:p>
    <w:p w14:paraId="69578BBA" w14:textId="77777777" w:rsidR="00661DAF" w:rsidRDefault="00661DAF" w:rsidP="00661DAF">
      <w:pPr>
        <w:pStyle w:val="EACLTextIndent"/>
        <w:rPr>
          <w:sz w:val="20"/>
          <w:lang w:eastAsia="tr-TR"/>
        </w:rPr>
      </w:pPr>
    </w:p>
    <w:tbl>
      <w:tblPr>
        <w:tblStyle w:val="TableGrid"/>
        <w:tblW w:w="0" w:type="auto"/>
        <w:tblInd w:w="675" w:type="dxa"/>
        <w:tblLook w:val="04A0" w:firstRow="1" w:lastRow="0" w:firstColumn="1" w:lastColumn="0" w:noHBand="0" w:noVBand="1"/>
      </w:tblPr>
      <w:tblGrid>
        <w:gridCol w:w="1150"/>
        <w:gridCol w:w="1825"/>
        <w:gridCol w:w="1825"/>
        <w:gridCol w:w="1826"/>
        <w:gridCol w:w="1596"/>
      </w:tblGrid>
      <w:tr w:rsidR="00661DAF" w14:paraId="7902D0AA" w14:textId="77777777" w:rsidTr="007E1B53">
        <w:trPr>
          <w:trHeight w:val="499"/>
        </w:trPr>
        <w:tc>
          <w:tcPr>
            <w:tcW w:w="1150" w:type="dxa"/>
            <w:tcBorders>
              <w:top w:val="single" w:sz="4" w:space="0" w:color="auto"/>
              <w:left w:val="nil"/>
              <w:bottom w:val="single" w:sz="4" w:space="0" w:color="auto"/>
              <w:right w:val="nil"/>
            </w:tcBorders>
            <w:vAlign w:val="center"/>
          </w:tcPr>
          <w:p w14:paraId="5E984599" w14:textId="77777777" w:rsidR="00661DAF" w:rsidRDefault="00661DAF" w:rsidP="007E1B53">
            <w:pPr>
              <w:pStyle w:val="EACLTextIndent"/>
              <w:ind w:firstLine="0"/>
              <w:rPr>
                <w:sz w:val="20"/>
                <w:lang w:eastAsia="tr-TR"/>
              </w:rPr>
            </w:pPr>
          </w:p>
        </w:tc>
        <w:tc>
          <w:tcPr>
            <w:tcW w:w="1825" w:type="dxa"/>
            <w:tcBorders>
              <w:top w:val="single" w:sz="4" w:space="0" w:color="auto"/>
              <w:left w:val="nil"/>
              <w:bottom w:val="single" w:sz="4" w:space="0" w:color="auto"/>
              <w:right w:val="nil"/>
            </w:tcBorders>
            <w:vAlign w:val="center"/>
          </w:tcPr>
          <w:p w14:paraId="12B2DD72" w14:textId="77777777" w:rsidR="00661DAF" w:rsidRPr="00AF0FE2" w:rsidRDefault="00661DAF" w:rsidP="007E1B53">
            <w:pPr>
              <w:pStyle w:val="EACLTextIndent"/>
              <w:ind w:firstLine="0"/>
              <w:rPr>
                <w:sz w:val="18"/>
                <w:szCs w:val="18"/>
                <w:lang w:eastAsia="tr-TR"/>
              </w:rPr>
            </w:pPr>
            <w:r w:rsidRPr="00AF0FE2">
              <w:rPr>
                <w:sz w:val="18"/>
                <w:szCs w:val="18"/>
                <w:lang w:eastAsia="tr-TR"/>
              </w:rPr>
              <w:t>Grammatical relations</w:t>
            </w:r>
          </w:p>
        </w:tc>
        <w:tc>
          <w:tcPr>
            <w:tcW w:w="1825" w:type="dxa"/>
            <w:tcBorders>
              <w:top w:val="single" w:sz="4" w:space="0" w:color="auto"/>
              <w:left w:val="nil"/>
              <w:bottom w:val="single" w:sz="4" w:space="0" w:color="auto"/>
              <w:right w:val="nil"/>
            </w:tcBorders>
            <w:vAlign w:val="center"/>
          </w:tcPr>
          <w:p w14:paraId="72E6103D"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V</w:t>
            </w:r>
            <w:r w:rsidRPr="00AF0FE2">
              <w:rPr>
                <w:sz w:val="18"/>
                <w:szCs w:val="18"/>
                <w:lang w:eastAsia="tr-TR"/>
              </w:rPr>
              <w:t>erb arguments</w:t>
            </w:r>
          </w:p>
        </w:tc>
        <w:tc>
          <w:tcPr>
            <w:tcW w:w="1826" w:type="dxa"/>
            <w:tcBorders>
              <w:top w:val="single" w:sz="4" w:space="0" w:color="auto"/>
              <w:left w:val="nil"/>
              <w:bottom w:val="single" w:sz="4" w:space="0" w:color="auto"/>
              <w:right w:val="nil"/>
            </w:tcBorders>
            <w:vAlign w:val="center"/>
          </w:tcPr>
          <w:p w14:paraId="7F09EC57"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 xml:space="preserve">Person </w:t>
            </w:r>
            <w:r w:rsidRPr="00AF0FE2">
              <w:rPr>
                <w:sz w:val="18"/>
                <w:szCs w:val="18"/>
                <w:lang w:eastAsia="tr-TR"/>
              </w:rPr>
              <w:t>substitution</w:t>
            </w:r>
          </w:p>
        </w:tc>
        <w:tc>
          <w:tcPr>
            <w:tcW w:w="1596" w:type="dxa"/>
            <w:tcBorders>
              <w:top w:val="single" w:sz="4" w:space="0" w:color="auto"/>
              <w:left w:val="nil"/>
              <w:bottom w:val="single" w:sz="4" w:space="0" w:color="auto"/>
              <w:right w:val="nil"/>
            </w:tcBorders>
            <w:vAlign w:val="center"/>
          </w:tcPr>
          <w:p w14:paraId="3ABCD34C" w14:textId="77777777" w:rsidR="00661DAF" w:rsidRPr="00AF0FE2" w:rsidRDefault="00661DAF" w:rsidP="007E1B53">
            <w:pPr>
              <w:pStyle w:val="EACLTextIndent"/>
              <w:ind w:firstLine="0"/>
              <w:rPr>
                <w:sz w:val="18"/>
                <w:szCs w:val="18"/>
                <w:lang w:eastAsia="tr-TR"/>
              </w:rPr>
            </w:pPr>
            <w:r w:rsidRPr="00AF0FE2">
              <w:rPr>
                <w:rFonts w:hint="eastAsia"/>
                <w:sz w:val="18"/>
                <w:szCs w:val="18"/>
                <w:lang w:eastAsia="tr-TR"/>
              </w:rPr>
              <w:t>P</w:t>
            </w:r>
            <w:r w:rsidRPr="00AF0FE2">
              <w:rPr>
                <w:sz w:val="18"/>
                <w:szCs w:val="18"/>
                <w:lang w:eastAsia="tr-TR"/>
              </w:rPr>
              <w:t>atterns</w:t>
            </w:r>
          </w:p>
        </w:tc>
      </w:tr>
      <w:tr w:rsidR="00661DAF" w14:paraId="77FC18B4" w14:textId="77777777" w:rsidTr="007E1B53">
        <w:trPr>
          <w:trHeight w:val="750"/>
        </w:trPr>
        <w:tc>
          <w:tcPr>
            <w:tcW w:w="1150" w:type="dxa"/>
            <w:tcBorders>
              <w:top w:val="single" w:sz="4" w:space="0" w:color="auto"/>
              <w:left w:val="nil"/>
              <w:bottom w:val="nil"/>
              <w:right w:val="nil"/>
            </w:tcBorders>
          </w:tcPr>
          <w:p w14:paraId="7C0C0396" w14:textId="77777777" w:rsidR="00661DAF" w:rsidRDefault="00661DAF" w:rsidP="007E1B53">
            <w:pPr>
              <w:pStyle w:val="EACLTextIndent"/>
              <w:ind w:firstLine="0"/>
              <w:rPr>
                <w:sz w:val="20"/>
                <w:lang w:eastAsia="tr-TR"/>
              </w:rPr>
            </w:pPr>
            <w:r>
              <w:rPr>
                <w:rFonts w:hint="eastAsia"/>
                <w:i/>
                <w:sz w:val="16"/>
                <w:lang w:eastAsia="tr-TR"/>
              </w:rPr>
              <w:t>Example 3</w:t>
            </w:r>
          </w:p>
        </w:tc>
        <w:tc>
          <w:tcPr>
            <w:tcW w:w="1825" w:type="dxa"/>
            <w:tcBorders>
              <w:top w:val="single" w:sz="4" w:space="0" w:color="auto"/>
              <w:left w:val="nil"/>
              <w:bottom w:val="nil"/>
              <w:right w:val="nil"/>
            </w:tcBorders>
          </w:tcPr>
          <w:p w14:paraId="73F29F2E" w14:textId="77777777" w:rsidR="00661DAF" w:rsidRPr="006E64F1" w:rsidRDefault="00661DAF" w:rsidP="007E1B53">
            <w:pPr>
              <w:pStyle w:val="EACLTextIndent"/>
              <w:ind w:firstLine="0"/>
              <w:rPr>
                <w:sz w:val="16"/>
                <w:lang w:eastAsia="tr-TR"/>
              </w:rPr>
            </w:pPr>
            <w:proofErr w:type="spellStart"/>
            <w:r>
              <w:rPr>
                <w:sz w:val="16"/>
                <w:lang w:eastAsia="tr-TR"/>
              </w:rPr>
              <w:t>poss</w:t>
            </w:r>
            <w:proofErr w:type="spellEnd"/>
            <w:r>
              <w:rPr>
                <w:sz w:val="16"/>
                <w:lang w:eastAsia="tr-TR"/>
              </w:rPr>
              <w:t>(friend, my</w:t>
            </w:r>
            <w:r w:rsidRPr="006E64F1">
              <w:rPr>
                <w:sz w:val="16"/>
                <w:lang w:eastAsia="tr-TR"/>
              </w:rPr>
              <w:t>)</w:t>
            </w:r>
          </w:p>
          <w:p w14:paraId="3DD19422" w14:textId="77777777" w:rsidR="00661DAF" w:rsidRPr="006E64F1"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(jealous, friend</w:t>
            </w:r>
            <w:r w:rsidRPr="006E64F1">
              <w:rPr>
                <w:sz w:val="16"/>
                <w:lang w:eastAsia="tr-TR"/>
              </w:rPr>
              <w:t>)</w:t>
            </w:r>
          </w:p>
          <w:p w14:paraId="2C2CAFE6" w14:textId="77777777" w:rsidR="00661DAF" w:rsidRDefault="00661DAF" w:rsidP="007E1B53">
            <w:pPr>
              <w:pStyle w:val="EACLTextIndent"/>
              <w:ind w:firstLine="0"/>
              <w:rPr>
                <w:sz w:val="20"/>
                <w:lang w:eastAsia="tr-TR"/>
              </w:rPr>
            </w:pPr>
            <w:r>
              <w:rPr>
                <w:sz w:val="16"/>
                <w:lang w:eastAsia="tr-TR"/>
              </w:rPr>
              <w:t>cop(jealous, is</w:t>
            </w:r>
            <w:r w:rsidRPr="006E64F1">
              <w:rPr>
                <w:sz w:val="16"/>
                <w:lang w:eastAsia="tr-TR"/>
              </w:rPr>
              <w:t>)</w:t>
            </w:r>
          </w:p>
        </w:tc>
        <w:tc>
          <w:tcPr>
            <w:tcW w:w="1825" w:type="dxa"/>
            <w:tcBorders>
              <w:top w:val="single" w:sz="4" w:space="0" w:color="auto"/>
              <w:left w:val="nil"/>
              <w:bottom w:val="nil"/>
              <w:right w:val="nil"/>
            </w:tcBorders>
          </w:tcPr>
          <w:p w14:paraId="4964D256" w14:textId="77777777" w:rsidR="00661DAF" w:rsidRDefault="00661DAF" w:rsidP="007E1B53">
            <w:pPr>
              <w:pStyle w:val="EACLTextIndent"/>
              <w:ind w:firstLine="0"/>
              <w:rPr>
                <w:sz w:val="20"/>
                <w:lang w:eastAsia="tr-TR"/>
              </w:rPr>
            </w:pPr>
            <w:r>
              <w:rPr>
                <w:rFonts w:hint="eastAsia"/>
                <w:sz w:val="16"/>
                <w:lang w:eastAsia="tr-TR"/>
              </w:rPr>
              <w:t>&lt;friend, is, jealous&gt;</w:t>
            </w:r>
          </w:p>
        </w:tc>
        <w:tc>
          <w:tcPr>
            <w:tcW w:w="1826" w:type="dxa"/>
            <w:tcBorders>
              <w:top w:val="single" w:sz="4" w:space="0" w:color="auto"/>
              <w:left w:val="nil"/>
              <w:bottom w:val="nil"/>
              <w:right w:val="nil"/>
            </w:tcBorders>
          </w:tcPr>
          <w:p w14:paraId="3BE60788"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single" w:sz="4" w:space="0" w:color="auto"/>
              <w:left w:val="nil"/>
              <w:bottom w:val="nil"/>
              <w:right w:val="nil"/>
            </w:tcBorders>
          </w:tcPr>
          <w:p w14:paraId="02BBC187" w14:textId="77777777" w:rsidR="00661DAF" w:rsidRDefault="00661DAF" w:rsidP="007E1B53">
            <w:pPr>
              <w:pStyle w:val="EACLTextIndent"/>
              <w:ind w:firstLine="0"/>
              <w:rPr>
                <w:sz w:val="20"/>
                <w:lang w:eastAsia="tr-TR"/>
              </w:rPr>
            </w:pPr>
            <w:r>
              <w:rPr>
                <w:rFonts w:hint="eastAsia"/>
                <w:i/>
                <w:sz w:val="16"/>
                <w:lang w:eastAsia="tr-TR"/>
              </w:rPr>
              <w:t>SUBJ_3 BE jealous</w:t>
            </w:r>
          </w:p>
        </w:tc>
      </w:tr>
      <w:tr w:rsidR="00661DAF" w14:paraId="3E7A8BF7" w14:textId="77777777" w:rsidTr="007E1B53">
        <w:trPr>
          <w:trHeight w:val="484"/>
        </w:trPr>
        <w:tc>
          <w:tcPr>
            <w:tcW w:w="1150" w:type="dxa"/>
            <w:tcBorders>
              <w:top w:val="nil"/>
              <w:left w:val="nil"/>
              <w:bottom w:val="nil"/>
              <w:right w:val="nil"/>
            </w:tcBorders>
          </w:tcPr>
          <w:p w14:paraId="1D4CA83B" w14:textId="77777777" w:rsidR="00661DAF" w:rsidRDefault="00661DAF" w:rsidP="007E1B53">
            <w:pPr>
              <w:pStyle w:val="EACLTextIndent"/>
              <w:ind w:firstLine="0"/>
              <w:rPr>
                <w:sz w:val="20"/>
                <w:lang w:eastAsia="tr-TR"/>
              </w:rPr>
            </w:pPr>
            <w:r>
              <w:rPr>
                <w:rFonts w:hint="eastAsia"/>
                <w:i/>
                <w:sz w:val="16"/>
                <w:lang w:eastAsia="tr-TR"/>
              </w:rPr>
              <w:t>Example 4</w:t>
            </w:r>
          </w:p>
        </w:tc>
        <w:tc>
          <w:tcPr>
            <w:tcW w:w="1825" w:type="dxa"/>
            <w:tcBorders>
              <w:top w:val="nil"/>
              <w:left w:val="nil"/>
              <w:bottom w:val="nil"/>
              <w:right w:val="nil"/>
            </w:tcBorders>
          </w:tcPr>
          <w:p w14:paraId="20DEAD23" w14:textId="77777777" w:rsidR="00661DAF" w:rsidRPr="00980E4E"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 xml:space="preserve">(jealous, </w:t>
            </w:r>
            <w:r>
              <w:rPr>
                <w:rFonts w:hint="eastAsia"/>
                <w:sz w:val="16"/>
                <w:lang w:eastAsia="tr-TR"/>
              </w:rPr>
              <w:t>they</w:t>
            </w:r>
            <w:r w:rsidRPr="00980E4E">
              <w:rPr>
                <w:sz w:val="16"/>
                <w:lang w:eastAsia="tr-TR"/>
              </w:rPr>
              <w:t>)</w:t>
            </w:r>
          </w:p>
          <w:p w14:paraId="19A4D90E" w14:textId="77777777" w:rsidR="00661DAF" w:rsidRDefault="00661DAF" w:rsidP="007E1B53">
            <w:pPr>
              <w:pStyle w:val="EACLTextIndent"/>
              <w:ind w:firstLine="0"/>
              <w:rPr>
                <w:sz w:val="20"/>
                <w:lang w:eastAsia="tr-TR"/>
              </w:rPr>
            </w:pPr>
            <w:r>
              <w:rPr>
                <w:sz w:val="16"/>
                <w:lang w:eastAsia="tr-TR"/>
              </w:rPr>
              <w:t xml:space="preserve">cop(jealous, </w:t>
            </w:r>
            <w:r>
              <w:rPr>
                <w:rFonts w:hint="eastAsia"/>
                <w:sz w:val="16"/>
                <w:lang w:eastAsia="tr-TR"/>
              </w:rPr>
              <w:t>are</w:t>
            </w:r>
            <w:r w:rsidRPr="00980E4E">
              <w:rPr>
                <w:sz w:val="16"/>
                <w:lang w:eastAsia="tr-TR"/>
              </w:rPr>
              <w:t>)</w:t>
            </w:r>
          </w:p>
        </w:tc>
        <w:tc>
          <w:tcPr>
            <w:tcW w:w="1825" w:type="dxa"/>
            <w:tcBorders>
              <w:top w:val="nil"/>
              <w:left w:val="nil"/>
              <w:bottom w:val="nil"/>
              <w:right w:val="nil"/>
            </w:tcBorders>
          </w:tcPr>
          <w:p w14:paraId="6427B08C" w14:textId="77777777" w:rsidR="00661DAF" w:rsidRDefault="00661DAF" w:rsidP="007E1B53">
            <w:pPr>
              <w:pStyle w:val="EACLTextIndent"/>
              <w:ind w:firstLine="0"/>
              <w:rPr>
                <w:sz w:val="20"/>
                <w:lang w:eastAsia="tr-TR"/>
              </w:rPr>
            </w:pPr>
            <w:r>
              <w:rPr>
                <w:rFonts w:hint="eastAsia"/>
                <w:sz w:val="16"/>
                <w:lang w:eastAsia="tr-TR"/>
              </w:rPr>
              <w:t>&lt;they, are, jealous&gt;</w:t>
            </w:r>
          </w:p>
        </w:tc>
        <w:tc>
          <w:tcPr>
            <w:tcW w:w="1826" w:type="dxa"/>
            <w:tcBorders>
              <w:top w:val="nil"/>
              <w:left w:val="nil"/>
              <w:bottom w:val="nil"/>
              <w:right w:val="nil"/>
            </w:tcBorders>
          </w:tcPr>
          <w:p w14:paraId="61ACC91E"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nil"/>
              <w:left w:val="nil"/>
              <w:bottom w:val="nil"/>
              <w:right w:val="nil"/>
            </w:tcBorders>
          </w:tcPr>
          <w:p w14:paraId="3CAC7112" w14:textId="77777777" w:rsidR="00661DAF" w:rsidRDefault="00661DAF" w:rsidP="007E1B53">
            <w:pPr>
              <w:pStyle w:val="EACLTextIndent"/>
              <w:ind w:firstLine="0"/>
              <w:rPr>
                <w:sz w:val="20"/>
                <w:lang w:eastAsia="tr-TR"/>
              </w:rPr>
            </w:pPr>
            <w:r>
              <w:rPr>
                <w:rFonts w:hint="eastAsia"/>
                <w:i/>
                <w:sz w:val="16"/>
                <w:lang w:eastAsia="tr-TR"/>
              </w:rPr>
              <w:t>SUBJ_3 BE jealous</w:t>
            </w:r>
          </w:p>
        </w:tc>
      </w:tr>
      <w:tr w:rsidR="00661DAF" w14:paraId="24B306FD" w14:textId="77777777" w:rsidTr="007E1B53">
        <w:trPr>
          <w:trHeight w:val="792"/>
        </w:trPr>
        <w:tc>
          <w:tcPr>
            <w:tcW w:w="1150" w:type="dxa"/>
            <w:tcBorders>
              <w:top w:val="nil"/>
              <w:left w:val="nil"/>
              <w:bottom w:val="single" w:sz="4" w:space="0" w:color="auto"/>
              <w:right w:val="nil"/>
            </w:tcBorders>
          </w:tcPr>
          <w:p w14:paraId="7E58670E" w14:textId="77777777" w:rsidR="00661DAF" w:rsidRDefault="00661DAF" w:rsidP="007E1B53">
            <w:pPr>
              <w:pStyle w:val="EACLTextIndent"/>
              <w:ind w:firstLine="0"/>
              <w:rPr>
                <w:sz w:val="20"/>
                <w:lang w:eastAsia="tr-TR"/>
              </w:rPr>
            </w:pPr>
            <w:r>
              <w:rPr>
                <w:rFonts w:hint="eastAsia"/>
                <w:i/>
                <w:sz w:val="16"/>
                <w:lang w:eastAsia="tr-TR"/>
              </w:rPr>
              <w:t>Example 5</w:t>
            </w:r>
          </w:p>
        </w:tc>
        <w:tc>
          <w:tcPr>
            <w:tcW w:w="1825" w:type="dxa"/>
            <w:tcBorders>
              <w:top w:val="nil"/>
              <w:left w:val="nil"/>
              <w:bottom w:val="single" w:sz="4" w:space="0" w:color="auto"/>
              <w:right w:val="nil"/>
            </w:tcBorders>
          </w:tcPr>
          <w:p w14:paraId="20768C9C" w14:textId="77777777" w:rsidR="00661DAF" w:rsidRPr="006E64F1" w:rsidRDefault="00661DAF" w:rsidP="007E1B53">
            <w:pPr>
              <w:pStyle w:val="EACLTextIndent"/>
              <w:ind w:firstLine="0"/>
              <w:rPr>
                <w:sz w:val="16"/>
                <w:lang w:eastAsia="tr-TR"/>
              </w:rPr>
            </w:pPr>
            <w:proofErr w:type="spellStart"/>
            <w:r>
              <w:rPr>
                <w:sz w:val="16"/>
                <w:lang w:eastAsia="tr-TR"/>
              </w:rPr>
              <w:t>nsubj</w:t>
            </w:r>
            <w:proofErr w:type="spellEnd"/>
            <w:r>
              <w:rPr>
                <w:sz w:val="16"/>
                <w:lang w:eastAsia="tr-TR"/>
              </w:rPr>
              <w:t>(jealous, Maggie</w:t>
            </w:r>
            <w:r w:rsidRPr="006E64F1">
              <w:rPr>
                <w:sz w:val="16"/>
                <w:lang w:eastAsia="tr-TR"/>
              </w:rPr>
              <w:t>)</w:t>
            </w:r>
          </w:p>
          <w:p w14:paraId="7EFCEE59" w14:textId="77777777" w:rsidR="00661DAF" w:rsidRPr="006E64F1" w:rsidRDefault="00661DAF" w:rsidP="007E1B53">
            <w:pPr>
              <w:pStyle w:val="EACLTextIndent"/>
              <w:ind w:firstLine="0"/>
              <w:rPr>
                <w:sz w:val="16"/>
                <w:lang w:eastAsia="tr-TR"/>
              </w:rPr>
            </w:pPr>
            <w:r>
              <w:rPr>
                <w:sz w:val="16"/>
                <w:lang w:eastAsia="tr-TR"/>
              </w:rPr>
              <w:t>cop(jealous</w:t>
            </w:r>
            <w:r>
              <w:rPr>
                <w:rFonts w:hint="eastAsia"/>
                <w:sz w:val="16"/>
                <w:lang w:eastAsia="tr-TR"/>
              </w:rPr>
              <w:t>,</w:t>
            </w:r>
            <w:r>
              <w:rPr>
                <w:sz w:val="16"/>
                <w:lang w:eastAsia="tr-TR"/>
              </w:rPr>
              <w:t xml:space="preserve"> is</w:t>
            </w:r>
            <w:r w:rsidRPr="006E64F1">
              <w:rPr>
                <w:sz w:val="16"/>
                <w:lang w:eastAsia="tr-TR"/>
              </w:rPr>
              <w:t>)</w:t>
            </w:r>
          </w:p>
          <w:p w14:paraId="4850B695" w14:textId="77777777" w:rsidR="00661DAF" w:rsidRPr="006E64F1" w:rsidRDefault="00661DAF" w:rsidP="007E1B53">
            <w:pPr>
              <w:pStyle w:val="EACLTextIndent"/>
              <w:ind w:firstLine="0"/>
              <w:rPr>
                <w:sz w:val="16"/>
                <w:lang w:eastAsia="tr-TR"/>
              </w:rPr>
            </w:pPr>
            <w:proofErr w:type="spellStart"/>
            <w:r>
              <w:rPr>
                <w:sz w:val="16"/>
                <w:lang w:eastAsia="tr-TR"/>
              </w:rPr>
              <w:t>advmod</w:t>
            </w:r>
            <w:proofErr w:type="spellEnd"/>
            <w:r>
              <w:rPr>
                <w:sz w:val="16"/>
                <w:lang w:eastAsia="tr-TR"/>
              </w:rPr>
              <w:t>(jealous, so</w:t>
            </w:r>
            <w:r w:rsidRPr="006E64F1">
              <w:rPr>
                <w:sz w:val="16"/>
                <w:lang w:eastAsia="tr-TR"/>
              </w:rPr>
              <w:t>)</w:t>
            </w:r>
          </w:p>
          <w:p w14:paraId="5B793B7B" w14:textId="77777777" w:rsidR="00661DAF" w:rsidRDefault="00661DAF" w:rsidP="007E1B53">
            <w:pPr>
              <w:pStyle w:val="EACLTextIndent"/>
              <w:ind w:firstLine="0"/>
              <w:rPr>
                <w:sz w:val="20"/>
                <w:lang w:eastAsia="tr-TR"/>
              </w:rPr>
            </w:pPr>
            <w:proofErr w:type="spellStart"/>
            <w:r>
              <w:rPr>
                <w:sz w:val="16"/>
                <w:lang w:eastAsia="tr-TR"/>
              </w:rPr>
              <w:t>prep_of</w:t>
            </w:r>
            <w:proofErr w:type="spellEnd"/>
            <w:r>
              <w:rPr>
                <w:sz w:val="16"/>
                <w:lang w:eastAsia="tr-TR"/>
              </w:rPr>
              <w:t>(jealous</w:t>
            </w:r>
            <w:r>
              <w:rPr>
                <w:rFonts w:hint="eastAsia"/>
                <w:sz w:val="16"/>
                <w:lang w:eastAsia="tr-TR"/>
              </w:rPr>
              <w:t>,</w:t>
            </w:r>
            <w:r>
              <w:rPr>
                <w:sz w:val="16"/>
                <w:lang w:eastAsia="tr-TR"/>
              </w:rPr>
              <w:t xml:space="preserve"> them</w:t>
            </w:r>
            <w:r w:rsidRPr="006E64F1">
              <w:rPr>
                <w:sz w:val="16"/>
                <w:lang w:eastAsia="tr-TR"/>
              </w:rPr>
              <w:t>)</w:t>
            </w:r>
          </w:p>
        </w:tc>
        <w:tc>
          <w:tcPr>
            <w:tcW w:w="1825" w:type="dxa"/>
            <w:tcBorders>
              <w:top w:val="nil"/>
              <w:left w:val="nil"/>
              <w:bottom w:val="single" w:sz="4" w:space="0" w:color="auto"/>
              <w:right w:val="nil"/>
            </w:tcBorders>
          </w:tcPr>
          <w:p w14:paraId="54EBD737" w14:textId="77777777" w:rsidR="00661DAF" w:rsidRDefault="00661DAF" w:rsidP="007E1B53">
            <w:pPr>
              <w:pStyle w:val="EACLTextIndent"/>
              <w:ind w:firstLine="0"/>
              <w:rPr>
                <w:sz w:val="20"/>
                <w:lang w:eastAsia="tr-TR"/>
              </w:rPr>
            </w:pPr>
            <w:r>
              <w:rPr>
                <w:rFonts w:hint="eastAsia"/>
                <w:sz w:val="16"/>
                <w:lang w:eastAsia="tr-TR"/>
              </w:rPr>
              <w:t>&lt;Maggie, is, jealous&gt;</w:t>
            </w:r>
          </w:p>
        </w:tc>
        <w:tc>
          <w:tcPr>
            <w:tcW w:w="1826" w:type="dxa"/>
            <w:tcBorders>
              <w:top w:val="nil"/>
              <w:left w:val="nil"/>
              <w:bottom w:val="single" w:sz="4" w:space="0" w:color="auto"/>
              <w:right w:val="nil"/>
            </w:tcBorders>
          </w:tcPr>
          <w:p w14:paraId="76AC4AA5" w14:textId="77777777" w:rsidR="00661DAF" w:rsidRPr="00AF0FE2" w:rsidRDefault="00661DAF" w:rsidP="007E1B53">
            <w:pPr>
              <w:pStyle w:val="EACLTextIndent"/>
              <w:ind w:firstLine="0"/>
              <w:rPr>
                <w:sz w:val="20"/>
                <w:lang w:eastAsia="tr-TR"/>
              </w:rPr>
            </w:pPr>
            <w:r w:rsidRPr="00AF0FE2">
              <w:rPr>
                <w:rFonts w:hint="eastAsia"/>
                <w:sz w:val="16"/>
                <w:lang w:eastAsia="tr-TR"/>
              </w:rPr>
              <w:t>&lt;SUBJ_3, BE, jealous&gt;</w:t>
            </w:r>
          </w:p>
        </w:tc>
        <w:tc>
          <w:tcPr>
            <w:tcW w:w="1596" w:type="dxa"/>
            <w:tcBorders>
              <w:top w:val="nil"/>
              <w:left w:val="nil"/>
              <w:bottom w:val="single" w:sz="4" w:space="0" w:color="auto"/>
              <w:right w:val="nil"/>
            </w:tcBorders>
          </w:tcPr>
          <w:p w14:paraId="4AB88AD6" w14:textId="77777777" w:rsidR="00661DAF" w:rsidRDefault="00661DAF" w:rsidP="007E1B53">
            <w:pPr>
              <w:pStyle w:val="EACLTextIndent"/>
              <w:ind w:firstLine="0"/>
              <w:rPr>
                <w:sz w:val="20"/>
                <w:lang w:eastAsia="tr-TR"/>
              </w:rPr>
            </w:pPr>
            <w:r>
              <w:rPr>
                <w:rFonts w:hint="eastAsia"/>
                <w:i/>
                <w:sz w:val="16"/>
                <w:lang w:eastAsia="tr-TR"/>
              </w:rPr>
              <w:t>SUBJ_3 BE jealous</w:t>
            </w:r>
          </w:p>
        </w:tc>
      </w:tr>
    </w:tbl>
    <w:p w14:paraId="031FEA2F" w14:textId="77777777" w:rsidR="00661DAF" w:rsidRDefault="00661DAF" w:rsidP="00661DAF">
      <w:pPr>
        <w:pStyle w:val="EACLTextIndent"/>
        <w:jc w:val="center"/>
        <w:rPr>
          <w:sz w:val="20"/>
          <w:lang w:eastAsia="tr-TR"/>
        </w:rPr>
      </w:pPr>
      <w:r>
        <w:rPr>
          <w:rFonts w:hint="eastAsia"/>
          <w:sz w:val="20"/>
          <w:lang w:eastAsia="tr-TR"/>
        </w:rPr>
        <w:t xml:space="preserve">Table 2: The person </w:t>
      </w:r>
      <w:r>
        <w:rPr>
          <w:sz w:val="20"/>
          <w:lang w:eastAsia="tr-TR"/>
        </w:rPr>
        <w:t>substitution</w:t>
      </w:r>
      <w:r>
        <w:rPr>
          <w:rFonts w:hint="eastAsia"/>
          <w:sz w:val="20"/>
          <w:lang w:eastAsia="tr-TR"/>
        </w:rPr>
        <w:t xml:space="preserve"> on </w:t>
      </w:r>
      <w:r>
        <w:rPr>
          <w:sz w:val="20"/>
          <w:lang w:eastAsia="tr-TR"/>
        </w:rPr>
        <w:t>subject</w:t>
      </w:r>
      <w:r>
        <w:rPr>
          <w:rFonts w:hint="eastAsia"/>
          <w:sz w:val="20"/>
          <w:lang w:eastAsia="tr-TR"/>
        </w:rPr>
        <w:t xml:space="preserve">s for </w:t>
      </w:r>
      <w:r>
        <w:rPr>
          <w:sz w:val="20"/>
          <w:lang w:eastAsia="tr-TR"/>
        </w:rPr>
        <w:t>example</w:t>
      </w:r>
      <w:r>
        <w:rPr>
          <w:rFonts w:hint="eastAsia"/>
          <w:sz w:val="20"/>
          <w:lang w:eastAsia="tr-TR"/>
        </w:rPr>
        <w:t xml:space="preserve"> </w:t>
      </w:r>
      <w:r>
        <w:rPr>
          <w:sz w:val="20"/>
          <w:lang w:eastAsia="tr-TR"/>
        </w:rPr>
        <w:t>sentence</w:t>
      </w:r>
      <w:r>
        <w:rPr>
          <w:rFonts w:hint="eastAsia"/>
          <w:sz w:val="20"/>
          <w:lang w:eastAsia="tr-TR"/>
        </w:rPr>
        <w:t>s</w:t>
      </w:r>
    </w:p>
    <w:p w14:paraId="00416F4D" w14:textId="77777777" w:rsidR="00661DAF" w:rsidRPr="007105D2" w:rsidRDefault="00661DAF" w:rsidP="00FD50B8">
      <w:pPr>
        <w:pStyle w:val="EACLTextIndent"/>
        <w:rPr>
          <w:sz w:val="20"/>
          <w:lang w:eastAsia="tr-TR"/>
        </w:rPr>
      </w:pPr>
    </w:p>
    <w:tbl>
      <w:tblPr>
        <w:tblStyle w:val="TableGrid"/>
        <w:tblW w:w="91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850"/>
        <w:gridCol w:w="851"/>
        <w:gridCol w:w="850"/>
        <w:gridCol w:w="851"/>
        <w:gridCol w:w="829"/>
        <w:gridCol w:w="872"/>
        <w:gridCol w:w="850"/>
        <w:gridCol w:w="851"/>
        <w:gridCol w:w="850"/>
      </w:tblGrid>
      <w:tr w:rsidR="000F6D6A" w:rsidRPr="000F6D6A" w14:paraId="2ADBD005" w14:textId="77777777" w:rsidTr="009B3D08">
        <w:tc>
          <w:tcPr>
            <w:tcW w:w="1526" w:type="dxa"/>
            <w:tcBorders>
              <w:top w:val="single" w:sz="4" w:space="0" w:color="auto"/>
              <w:bottom w:val="single" w:sz="4" w:space="0" w:color="auto"/>
            </w:tcBorders>
            <w:vAlign w:val="center"/>
          </w:tcPr>
          <w:p w14:paraId="559CF684" w14:textId="77777777" w:rsidR="0034509D" w:rsidRPr="000F6D6A" w:rsidRDefault="0034509D" w:rsidP="009B3D08">
            <w:pPr>
              <w:pStyle w:val="EACLTextIndent"/>
              <w:ind w:firstLine="0"/>
              <w:jc w:val="left"/>
              <w:rPr>
                <w:sz w:val="18"/>
                <w:szCs w:val="18"/>
              </w:rPr>
            </w:pPr>
          </w:p>
        </w:tc>
        <w:tc>
          <w:tcPr>
            <w:tcW w:w="850" w:type="dxa"/>
            <w:tcBorders>
              <w:top w:val="single" w:sz="4" w:space="0" w:color="auto"/>
              <w:bottom w:val="single" w:sz="4" w:space="0" w:color="auto"/>
            </w:tcBorders>
            <w:vAlign w:val="center"/>
          </w:tcPr>
          <w:p w14:paraId="01AA0D5C" w14:textId="72A6D78F" w:rsidR="0034509D" w:rsidRPr="000F6D6A" w:rsidRDefault="0034509D" w:rsidP="009B3D08">
            <w:pPr>
              <w:pStyle w:val="EACLTextIndent"/>
              <w:ind w:firstLine="0"/>
              <w:jc w:val="left"/>
              <w:rPr>
                <w:sz w:val="18"/>
                <w:szCs w:val="18"/>
              </w:rPr>
            </w:pPr>
            <w:r w:rsidRPr="000F6D6A">
              <w:rPr>
                <w:sz w:val="18"/>
                <w:szCs w:val="18"/>
              </w:rPr>
              <w:t>SV</w:t>
            </w:r>
          </w:p>
        </w:tc>
        <w:tc>
          <w:tcPr>
            <w:tcW w:w="851" w:type="dxa"/>
            <w:tcBorders>
              <w:top w:val="single" w:sz="4" w:space="0" w:color="auto"/>
              <w:bottom w:val="single" w:sz="4" w:space="0" w:color="auto"/>
            </w:tcBorders>
            <w:vAlign w:val="center"/>
          </w:tcPr>
          <w:p w14:paraId="73CF2902" w14:textId="05A8797F" w:rsidR="0034509D" w:rsidRPr="000F6D6A" w:rsidRDefault="0034509D" w:rsidP="009B3D08">
            <w:pPr>
              <w:pStyle w:val="EACLTextIndent"/>
              <w:ind w:firstLine="0"/>
              <w:jc w:val="left"/>
              <w:rPr>
                <w:sz w:val="18"/>
                <w:szCs w:val="18"/>
              </w:rPr>
            </w:pPr>
            <w:r w:rsidRPr="000F6D6A">
              <w:rPr>
                <w:sz w:val="18"/>
                <w:szCs w:val="18"/>
              </w:rPr>
              <w:t>VO</w:t>
            </w:r>
          </w:p>
        </w:tc>
        <w:tc>
          <w:tcPr>
            <w:tcW w:w="850" w:type="dxa"/>
            <w:tcBorders>
              <w:top w:val="single" w:sz="4" w:space="0" w:color="auto"/>
              <w:bottom w:val="single" w:sz="4" w:space="0" w:color="auto"/>
            </w:tcBorders>
            <w:vAlign w:val="center"/>
          </w:tcPr>
          <w:p w14:paraId="6D652078" w14:textId="2B49AA05" w:rsidR="0034509D" w:rsidRPr="000F6D6A" w:rsidRDefault="0034509D" w:rsidP="009B3D08">
            <w:pPr>
              <w:pStyle w:val="EACLTextIndent"/>
              <w:ind w:firstLine="0"/>
              <w:jc w:val="left"/>
              <w:rPr>
                <w:sz w:val="18"/>
                <w:szCs w:val="18"/>
              </w:rPr>
            </w:pPr>
            <w:r w:rsidRPr="000F6D6A">
              <w:rPr>
                <w:sz w:val="18"/>
                <w:szCs w:val="18"/>
              </w:rPr>
              <w:t>SVO</w:t>
            </w:r>
          </w:p>
        </w:tc>
        <w:tc>
          <w:tcPr>
            <w:tcW w:w="851" w:type="dxa"/>
            <w:tcBorders>
              <w:top w:val="single" w:sz="4" w:space="0" w:color="auto"/>
              <w:bottom w:val="single" w:sz="4" w:space="0" w:color="auto"/>
            </w:tcBorders>
            <w:vAlign w:val="center"/>
          </w:tcPr>
          <w:p w14:paraId="5B9B92CE" w14:textId="440C5416" w:rsidR="0034509D" w:rsidRPr="000F6D6A" w:rsidRDefault="0034509D" w:rsidP="009B3D08">
            <w:pPr>
              <w:pStyle w:val="EACLTextIndent"/>
              <w:ind w:firstLine="0"/>
              <w:jc w:val="left"/>
              <w:rPr>
                <w:sz w:val="18"/>
                <w:szCs w:val="18"/>
              </w:rPr>
            </w:pPr>
            <w:r w:rsidRPr="000F6D6A">
              <w:rPr>
                <w:sz w:val="18"/>
                <w:szCs w:val="18"/>
              </w:rPr>
              <w:t>SVC</w:t>
            </w:r>
          </w:p>
        </w:tc>
        <w:tc>
          <w:tcPr>
            <w:tcW w:w="829" w:type="dxa"/>
            <w:tcBorders>
              <w:top w:val="single" w:sz="4" w:space="0" w:color="auto"/>
              <w:bottom w:val="single" w:sz="4" w:space="0" w:color="auto"/>
            </w:tcBorders>
            <w:vAlign w:val="center"/>
          </w:tcPr>
          <w:p w14:paraId="7A5BC25F" w14:textId="5BCB627A" w:rsidR="0034509D" w:rsidRPr="000F6D6A" w:rsidRDefault="000F6D6A" w:rsidP="009B3D08">
            <w:pPr>
              <w:pStyle w:val="EACLTextIndent"/>
              <w:ind w:firstLine="0"/>
              <w:jc w:val="left"/>
              <w:rPr>
                <w:sz w:val="18"/>
                <w:szCs w:val="18"/>
              </w:rPr>
            </w:pPr>
            <w:proofErr w:type="spellStart"/>
            <w:r w:rsidRPr="000F6D6A">
              <w:rPr>
                <w:sz w:val="18"/>
                <w:szCs w:val="18"/>
              </w:rPr>
              <w:t>Args</w:t>
            </w:r>
            <w:proofErr w:type="spellEnd"/>
          </w:p>
        </w:tc>
        <w:tc>
          <w:tcPr>
            <w:tcW w:w="872" w:type="dxa"/>
            <w:tcBorders>
              <w:top w:val="single" w:sz="4" w:space="0" w:color="auto"/>
              <w:bottom w:val="single" w:sz="4" w:space="0" w:color="auto"/>
            </w:tcBorders>
            <w:vAlign w:val="center"/>
          </w:tcPr>
          <w:p w14:paraId="2D3CB90A" w14:textId="6DD9D2A8" w:rsidR="0034509D" w:rsidRPr="000F6D6A" w:rsidRDefault="000F6D6A" w:rsidP="009B3D08">
            <w:pPr>
              <w:pStyle w:val="EACLTextIndent"/>
              <w:ind w:firstLine="0"/>
              <w:jc w:val="left"/>
              <w:rPr>
                <w:sz w:val="18"/>
                <w:szCs w:val="18"/>
              </w:rPr>
            </w:pPr>
            <w:r w:rsidRPr="000F6D6A">
              <w:rPr>
                <w:sz w:val="18"/>
                <w:szCs w:val="18"/>
              </w:rPr>
              <w:t>KS</w:t>
            </w:r>
          </w:p>
        </w:tc>
        <w:tc>
          <w:tcPr>
            <w:tcW w:w="850" w:type="dxa"/>
            <w:tcBorders>
              <w:top w:val="single" w:sz="4" w:space="0" w:color="auto"/>
              <w:bottom w:val="single" w:sz="4" w:space="0" w:color="auto"/>
            </w:tcBorders>
            <w:vAlign w:val="center"/>
          </w:tcPr>
          <w:p w14:paraId="0D93784C" w14:textId="5F677957" w:rsidR="0034509D" w:rsidRPr="000F6D6A" w:rsidRDefault="000F6D6A" w:rsidP="009B3D08">
            <w:pPr>
              <w:pStyle w:val="EACLTextIndent"/>
              <w:ind w:firstLine="0"/>
              <w:jc w:val="left"/>
              <w:rPr>
                <w:sz w:val="18"/>
                <w:szCs w:val="18"/>
              </w:rPr>
            </w:pPr>
            <w:r w:rsidRPr="000F6D6A">
              <w:rPr>
                <w:sz w:val="18"/>
                <w:szCs w:val="18"/>
              </w:rPr>
              <w:t>FS</w:t>
            </w:r>
          </w:p>
        </w:tc>
        <w:tc>
          <w:tcPr>
            <w:tcW w:w="851" w:type="dxa"/>
            <w:tcBorders>
              <w:top w:val="single" w:sz="4" w:space="0" w:color="auto"/>
              <w:bottom w:val="single" w:sz="4" w:space="0" w:color="auto"/>
            </w:tcBorders>
            <w:vAlign w:val="center"/>
          </w:tcPr>
          <w:p w14:paraId="6D7AAFE8" w14:textId="3C84758E" w:rsidR="0034509D" w:rsidRPr="000F6D6A" w:rsidRDefault="000F6D6A" w:rsidP="009B3D08">
            <w:pPr>
              <w:pStyle w:val="EACLTextIndent"/>
              <w:ind w:firstLine="0"/>
              <w:jc w:val="left"/>
              <w:rPr>
                <w:sz w:val="18"/>
                <w:szCs w:val="18"/>
              </w:rPr>
            </w:pPr>
            <w:r w:rsidRPr="000F6D6A">
              <w:rPr>
                <w:sz w:val="18"/>
                <w:szCs w:val="18"/>
              </w:rPr>
              <w:t>YSVM</w:t>
            </w:r>
          </w:p>
        </w:tc>
        <w:tc>
          <w:tcPr>
            <w:tcW w:w="850" w:type="dxa"/>
            <w:tcBorders>
              <w:top w:val="single" w:sz="4" w:space="0" w:color="auto"/>
              <w:bottom w:val="single" w:sz="4" w:space="0" w:color="auto"/>
            </w:tcBorders>
            <w:vAlign w:val="center"/>
          </w:tcPr>
          <w:p w14:paraId="16BB4F3F" w14:textId="3ABA77BE" w:rsidR="0034509D" w:rsidRPr="000F6D6A" w:rsidRDefault="000F6D6A" w:rsidP="009B3D08">
            <w:pPr>
              <w:pStyle w:val="EACLTextIndent"/>
              <w:ind w:firstLine="0"/>
              <w:jc w:val="left"/>
              <w:rPr>
                <w:sz w:val="18"/>
                <w:szCs w:val="18"/>
              </w:rPr>
            </w:pPr>
            <w:r w:rsidRPr="000F6D6A">
              <w:rPr>
                <w:sz w:val="18"/>
                <w:szCs w:val="18"/>
              </w:rPr>
              <w:t>MSVM</w:t>
            </w:r>
          </w:p>
        </w:tc>
      </w:tr>
      <w:tr w:rsidR="000F6D6A" w:rsidRPr="000F6D6A" w14:paraId="049F69B4" w14:textId="77777777" w:rsidTr="009B3D08">
        <w:tc>
          <w:tcPr>
            <w:tcW w:w="1526" w:type="dxa"/>
            <w:tcBorders>
              <w:top w:val="single" w:sz="4" w:space="0" w:color="auto"/>
            </w:tcBorders>
            <w:vAlign w:val="center"/>
          </w:tcPr>
          <w:p w14:paraId="4DC82921" w14:textId="41D7CAE2" w:rsidR="000F6D6A" w:rsidRPr="000F6D6A" w:rsidRDefault="000F6D6A" w:rsidP="009B3D08">
            <w:pPr>
              <w:pStyle w:val="EACLTextIndent"/>
              <w:ind w:firstLine="0"/>
              <w:jc w:val="left"/>
              <w:rPr>
                <w:sz w:val="18"/>
                <w:szCs w:val="18"/>
              </w:rPr>
            </w:pPr>
            <w:r w:rsidRPr="000F6D6A">
              <w:rPr>
                <w:sz w:val="18"/>
                <w:szCs w:val="18"/>
              </w:rPr>
              <w:t>A</w:t>
            </w:r>
            <w:r w:rsidR="0034509D" w:rsidRPr="000F6D6A">
              <w:rPr>
                <w:sz w:val="18"/>
                <w:szCs w:val="18"/>
              </w:rPr>
              <w:t>ccuracy</w:t>
            </w:r>
            <w:r>
              <w:rPr>
                <w:sz w:val="18"/>
                <w:szCs w:val="18"/>
              </w:rPr>
              <w:t xml:space="preserve"> (T</w:t>
            </w:r>
            <w:r w:rsidRPr="000F6D6A">
              <w:rPr>
                <w:sz w:val="18"/>
                <w:szCs w:val="18"/>
              </w:rPr>
              <w:t>op</w:t>
            </w:r>
            <w:r>
              <w:rPr>
                <w:sz w:val="18"/>
                <w:szCs w:val="18"/>
              </w:rPr>
              <w:t>-</w:t>
            </w:r>
            <w:r w:rsidRPr="000F6D6A">
              <w:rPr>
                <w:sz w:val="18"/>
                <w:szCs w:val="18"/>
              </w:rPr>
              <w:t>1</w:t>
            </w:r>
            <w:r>
              <w:rPr>
                <w:sz w:val="18"/>
                <w:szCs w:val="18"/>
              </w:rPr>
              <w:t>)</w:t>
            </w:r>
          </w:p>
        </w:tc>
        <w:tc>
          <w:tcPr>
            <w:tcW w:w="850" w:type="dxa"/>
            <w:tcBorders>
              <w:top w:val="single" w:sz="4" w:space="0" w:color="auto"/>
            </w:tcBorders>
            <w:vAlign w:val="center"/>
          </w:tcPr>
          <w:p w14:paraId="12DEC49D" w14:textId="1E9088D8" w:rsidR="0034509D" w:rsidRPr="009B3D08" w:rsidRDefault="000F6D6A" w:rsidP="009B3D08">
            <w:pPr>
              <w:pStyle w:val="EACLTextIndent"/>
              <w:ind w:firstLine="0"/>
              <w:jc w:val="left"/>
              <w:rPr>
                <w:sz w:val="16"/>
                <w:szCs w:val="18"/>
              </w:rPr>
            </w:pPr>
            <w:r w:rsidRPr="009B3D08">
              <w:rPr>
                <w:sz w:val="16"/>
                <w:szCs w:val="18"/>
              </w:rPr>
              <w:t>51.82%</w:t>
            </w:r>
          </w:p>
        </w:tc>
        <w:tc>
          <w:tcPr>
            <w:tcW w:w="851" w:type="dxa"/>
            <w:tcBorders>
              <w:top w:val="single" w:sz="4" w:space="0" w:color="auto"/>
            </w:tcBorders>
            <w:vAlign w:val="center"/>
          </w:tcPr>
          <w:p w14:paraId="0729648D" w14:textId="29DE91A0" w:rsidR="0034509D" w:rsidRPr="009B3D08" w:rsidRDefault="000F6D6A" w:rsidP="009B3D08">
            <w:pPr>
              <w:pStyle w:val="EACLTextIndent"/>
              <w:ind w:firstLine="0"/>
              <w:jc w:val="left"/>
              <w:rPr>
                <w:sz w:val="16"/>
                <w:szCs w:val="18"/>
              </w:rPr>
            </w:pPr>
            <w:r w:rsidRPr="009B3D08">
              <w:rPr>
                <w:sz w:val="16"/>
                <w:szCs w:val="18"/>
              </w:rPr>
              <w:t>50.97%</w:t>
            </w:r>
          </w:p>
        </w:tc>
        <w:tc>
          <w:tcPr>
            <w:tcW w:w="850" w:type="dxa"/>
            <w:tcBorders>
              <w:top w:val="single" w:sz="4" w:space="0" w:color="auto"/>
            </w:tcBorders>
            <w:vAlign w:val="center"/>
          </w:tcPr>
          <w:p w14:paraId="5A031A76" w14:textId="5A8561B8" w:rsidR="0034509D" w:rsidRPr="009B3D08" w:rsidRDefault="000F6D6A" w:rsidP="009B3D08">
            <w:pPr>
              <w:pStyle w:val="EACLTextIndent"/>
              <w:ind w:firstLine="0"/>
              <w:jc w:val="left"/>
              <w:rPr>
                <w:sz w:val="16"/>
                <w:szCs w:val="18"/>
              </w:rPr>
            </w:pPr>
            <w:r w:rsidRPr="009B3D08">
              <w:rPr>
                <w:sz w:val="16"/>
                <w:szCs w:val="18"/>
              </w:rPr>
              <w:t>51.12%</w:t>
            </w:r>
          </w:p>
        </w:tc>
        <w:tc>
          <w:tcPr>
            <w:tcW w:w="851" w:type="dxa"/>
            <w:tcBorders>
              <w:top w:val="single" w:sz="4" w:space="0" w:color="auto"/>
            </w:tcBorders>
            <w:vAlign w:val="center"/>
          </w:tcPr>
          <w:p w14:paraId="441B0545" w14:textId="6373AD66" w:rsidR="0034509D" w:rsidRPr="009B3D08" w:rsidRDefault="000F6D6A" w:rsidP="009B3D08">
            <w:pPr>
              <w:pStyle w:val="EACLTextIndent"/>
              <w:ind w:firstLine="0"/>
              <w:jc w:val="left"/>
              <w:rPr>
                <w:sz w:val="16"/>
                <w:szCs w:val="18"/>
              </w:rPr>
            </w:pPr>
            <w:r w:rsidRPr="009B3D08">
              <w:rPr>
                <w:sz w:val="16"/>
                <w:szCs w:val="18"/>
              </w:rPr>
              <w:t>50.81%</w:t>
            </w:r>
          </w:p>
        </w:tc>
        <w:tc>
          <w:tcPr>
            <w:tcW w:w="829" w:type="dxa"/>
            <w:tcBorders>
              <w:top w:val="single" w:sz="4" w:space="0" w:color="auto"/>
            </w:tcBorders>
            <w:vAlign w:val="center"/>
          </w:tcPr>
          <w:p w14:paraId="5BA61130" w14:textId="0E8F16F2" w:rsidR="0034509D" w:rsidRPr="009B3D08" w:rsidRDefault="000F6D6A" w:rsidP="009B3D08">
            <w:pPr>
              <w:pStyle w:val="EACLTextIndent"/>
              <w:ind w:firstLine="0"/>
              <w:jc w:val="left"/>
              <w:rPr>
                <w:sz w:val="16"/>
                <w:szCs w:val="18"/>
              </w:rPr>
            </w:pPr>
            <w:r w:rsidRPr="009B3D08">
              <w:rPr>
                <w:sz w:val="16"/>
                <w:szCs w:val="18"/>
              </w:rPr>
              <w:t>51.10%</w:t>
            </w:r>
          </w:p>
        </w:tc>
        <w:tc>
          <w:tcPr>
            <w:tcW w:w="872" w:type="dxa"/>
            <w:tcBorders>
              <w:top w:val="single" w:sz="4" w:space="0" w:color="auto"/>
            </w:tcBorders>
            <w:vAlign w:val="center"/>
          </w:tcPr>
          <w:p w14:paraId="0CEE5893" w14:textId="67D013DE" w:rsidR="0034509D" w:rsidRPr="009B3D08" w:rsidRDefault="000F6D6A" w:rsidP="009B3D08">
            <w:pPr>
              <w:pStyle w:val="EACLTextIndent"/>
              <w:ind w:firstLine="0"/>
              <w:jc w:val="left"/>
              <w:rPr>
                <w:sz w:val="16"/>
                <w:szCs w:val="18"/>
              </w:rPr>
            </w:pPr>
            <w:r w:rsidRPr="009B3D08">
              <w:rPr>
                <w:sz w:val="16"/>
                <w:szCs w:val="18"/>
              </w:rPr>
              <w:t>52.35%</w:t>
            </w:r>
          </w:p>
        </w:tc>
        <w:tc>
          <w:tcPr>
            <w:tcW w:w="850" w:type="dxa"/>
            <w:tcBorders>
              <w:top w:val="single" w:sz="4" w:space="0" w:color="auto"/>
            </w:tcBorders>
            <w:vAlign w:val="center"/>
          </w:tcPr>
          <w:p w14:paraId="2EC8B5BA" w14:textId="22700966" w:rsidR="0034509D" w:rsidRPr="009B3D08" w:rsidRDefault="000F6D6A" w:rsidP="009B3D08">
            <w:pPr>
              <w:pStyle w:val="EACLTextIndent"/>
              <w:ind w:firstLine="0"/>
              <w:jc w:val="left"/>
              <w:rPr>
                <w:sz w:val="16"/>
                <w:szCs w:val="18"/>
              </w:rPr>
            </w:pPr>
            <w:r w:rsidRPr="009B3D08">
              <w:rPr>
                <w:sz w:val="16"/>
                <w:szCs w:val="18"/>
              </w:rPr>
              <w:t>54.33%</w:t>
            </w:r>
          </w:p>
        </w:tc>
        <w:tc>
          <w:tcPr>
            <w:tcW w:w="851" w:type="dxa"/>
            <w:tcBorders>
              <w:top w:val="single" w:sz="4" w:space="0" w:color="auto"/>
            </w:tcBorders>
            <w:vAlign w:val="center"/>
          </w:tcPr>
          <w:p w14:paraId="64F06E7E" w14:textId="3F254C78" w:rsidR="0034509D" w:rsidRPr="009B3D08" w:rsidRDefault="000F6D6A" w:rsidP="009B3D08">
            <w:pPr>
              <w:pStyle w:val="EACLTextIndent"/>
              <w:ind w:firstLine="0"/>
              <w:jc w:val="left"/>
              <w:rPr>
                <w:sz w:val="16"/>
                <w:szCs w:val="18"/>
              </w:rPr>
            </w:pPr>
            <w:r w:rsidRPr="009B3D08">
              <w:rPr>
                <w:sz w:val="16"/>
                <w:szCs w:val="18"/>
              </w:rPr>
              <w:t>53.18%</w:t>
            </w:r>
          </w:p>
        </w:tc>
        <w:tc>
          <w:tcPr>
            <w:tcW w:w="850" w:type="dxa"/>
            <w:tcBorders>
              <w:top w:val="single" w:sz="4" w:space="0" w:color="auto"/>
            </w:tcBorders>
            <w:vAlign w:val="center"/>
          </w:tcPr>
          <w:p w14:paraId="76CBD460" w14:textId="14F37D33" w:rsidR="0034509D" w:rsidRPr="009B3D08" w:rsidRDefault="000F6D6A" w:rsidP="009B3D08">
            <w:pPr>
              <w:pStyle w:val="EACLTextIndent"/>
              <w:ind w:firstLine="0"/>
              <w:jc w:val="left"/>
              <w:rPr>
                <w:sz w:val="16"/>
                <w:szCs w:val="18"/>
              </w:rPr>
            </w:pPr>
            <w:r w:rsidRPr="009B3D08">
              <w:rPr>
                <w:sz w:val="16"/>
                <w:szCs w:val="18"/>
              </w:rPr>
              <w:t>55.54%</w:t>
            </w:r>
          </w:p>
        </w:tc>
      </w:tr>
      <w:tr w:rsidR="000F6D6A" w:rsidRPr="000F6D6A" w14:paraId="29022424" w14:textId="77777777" w:rsidTr="009B3D08">
        <w:trPr>
          <w:trHeight w:val="60"/>
        </w:trPr>
        <w:tc>
          <w:tcPr>
            <w:tcW w:w="1526" w:type="dxa"/>
            <w:vAlign w:val="center"/>
          </w:tcPr>
          <w:p w14:paraId="780D605F" w14:textId="599EB30F" w:rsidR="0034509D" w:rsidRPr="000F6D6A" w:rsidRDefault="0034509D" w:rsidP="009B3D08">
            <w:pPr>
              <w:pStyle w:val="EACLTextIndent"/>
              <w:ind w:firstLine="0"/>
              <w:jc w:val="left"/>
              <w:rPr>
                <w:sz w:val="18"/>
                <w:szCs w:val="18"/>
              </w:rPr>
            </w:pPr>
            <w:r w:rsidRPr="000F6D6A">
              <w:rPr>
                <w:sz w:val="18"/>
                <w:szCs w:val="18"/>
              </w:rPr>
              <w:t>MED</w:t>
            </w:r>
            <w:r w:rsidR="000F6D6A">
              <w:rPr>
                <w:sz w:val="18"/>
                <w:szCs w:val="18"/>
              </w:rPr>
              <w:t xml:space="preserve"> (Top-1)</w:t>
            </w:r>
          </w:p>
        </w:tc>
        <w:tc>
          <w:tcPr>
            <w:tcW w:w="850" w:type="dxa"/>
            <w:vAlign w:val="center"/>
          </w:tcPr>
          <w:p w14:paraId="343701AB" w14:textId="69669D51" w:rsidR="0034509D" w:rsidRPr="009B3D08" w:rsidRDefault="009B3D08" w:rsidP="009B3D08">
            <w:pPr>
              <w:pStyle w:val="EACLTextIndent"/>
              <w:ind w:firstLine="0"/>
              <w:jc w:val="left"/>
              <w:rPr>
                <w:sz w:val="16"/>
                <w:szCs w:val="18"/>
              </w:rPr>
            </w:pPr>
            <w:r w:rsidRPr="009B3D08">
              <w:rPr>
                <w:sz w:val="16"/>
                <w:szCs w:val="18"/>
              </w:rPr>
              <w:t>1.094</w:t>
            </w:r>
          </w:p>
        </w:tc>
        <w:tc>
          <w:tcPr>
            <w:tcW w:w="851" w:type="dxa"/>
            <w:vAlign w:val="center"/>
          </w:tcPr>
          <w:p w14:paraId="3D47CFEB" w14:textId="45C9CA67" w:rsidR="0034509D" w:rsidRPr="009B3D08" w:rsidRDefault="009B3D08" w:rsidP="009B3D08">
            <w:pPr>
              <w:pStyle w:val="EACLTextIndent"/>
              <w:ind w:firstLine="0"/>
              <w:jc w:val="left"/>
              <w:rPr>
                <w:sz w:val="16"/>
                <w:szCs w:val="18"/>
              </w:rPr>
            </w:pPr>
            <w:r w:rsidRPr="009B3D08">
              <w:rPr>
                <w:sz w:val="16"/>
                <w:szCs w:val="18"/>
              </w:rPr>
              <w:t>1.145</w:t>
            </w:r>
          </w:p>
        </w:tc>
        <w:tc>
          <w:tcPr>
            <w:tcW w:w="850" w:type="dxa"/>
            <w:vAlign w:val="center"/>
          </w:tcPr>
          <w:p w14:paraId="07003933" w14:textId="0D7111F0" w:rsidR="0034509D" w:rsidRPr="009B3D08" w:rsidRDefault="009B3D08" w:rsidP="009B3D08">
            <w:pPr>
              <w:pStyle w:val="EACLTextIndent"/>
              <w:ind w:firstLine="0"/>
              <w:jc w:val="left"/>
              <w:rPr>
                <w:sz w:val="16"/>
                <w:szCs w:val="18"/>
              </w:rPr>
            </w:pPr>
            <w:r w:rsidRPr="009B3D08">
              <w:rPr>
                <w:sz w:val="16"/>
                <w:szCs w:val="18"/>
              </w:rPr>
              <w:t>0.919</w:t>
            </w:r>
          </w:p>
        </w:tc>
        <w:tc>
          <w:tcPr>
            <w:tcW w:w="851" w:type="dxa"/>
            <w:vAlign w:val="center"/>
          </w:tcPr>
          <w:p w14:paraId="2E9F104D" w14:textId="279C8FEE" w:rsidR="0034509D" w:rsidRPr="009B3D08" w:rsidRDefault="009B3D08" w:rsidP="009B3D08">
            <w:pPr>
              <w:pStyle w:val="EACLTextIndent"/>
              <w:ind w:firstLine="0"/>
              <w:jc w:val="left"/>
              <w:rPr>
                <w:sz w:val="16"/>
                <w:szCs w:val="18"/>
              </w:rPr>
            </w:pPr>
            <w:r w:rsidRPr="009B3D08">
              <w:rPr>
                <w:sz w:val="16"/>
                <w:szCs w:val="18"/>
              </w:rPr>
              <w:t>0.921</w:t>
            </w:r>
          </w:p>
        </w:tc>
        <w:tc>
          <w:tcPr>
            <w:tcW w:w="829" w:type="dxa"/>
            <w:vAlign w:val="center"/>
          </w:tcPr>
          <w:p w14:paraId="27412B59" w14:textId="0BF9489A" w:rsidR="0034509D" w:rsidRPr="009B3D08" w:rsidRDefault="009B3D08" w:rsidP="009B3D08">
            <w:pPr>
              <w:pStyle w:val="EACLTextIndent"/>
              <w:ind w:firstLine="0"/>
              <w:jc w:val="left"/>
              <w:rPr>
                <w:sz w:val="16"/>
                <w:szCs w:val="18"/>
              </w:rPr>
            </w:pPr>
            <w:r w:rsidRPr="009B3D08">
              <w:rPr>
                <w:sz w:val="16"/>
                <w:szCs w:val="18"/>
              </w:rPr>
              <w:t>1.012</w:t>
            </w:r>
          </w:p>
        </w:tc>
        <w:tc>
          <w:tcPr>
            <w:tcW w:w="872" w:type="dxa"/>
            <w:vAlign w:val="center"/>
          </w:tcPr>
          <w:p w14:paraId="0A28B2DA" w14:textId="65FF67C0" w:rsidR="0034509D" w:rsidRPr="009B3D08" w:rsidRDefault="009B3D08" w:rsidP="009B3D08">
            <w:pPr>
              <w:pStyle w:val="EACLTextIndent"/>
              <w:ind w:firstLine="0"/>
              <w:jc w:val="left"/>
              <w:rPr>
                <w:sz w:val="16"/>
                <w:szCs w:val="18"/>
              </w:rPr>
            </w:pPr>
            <w:r w:rsidRPr="009B3D08">
              <w:rPr>
                <w:sz w:val="16"/>
                <w:szCs w:val="18"/>
              </w:rPr>
              <w:t>1.083</w:t>
            </w:r>
          </w:p>
        </w:tc>
        <w:tc>
          <w:tcPr>
            <w:tcW w:w="850" w:type="dxa"/>
            <w:vAlign w:val="center"/>
          </w:tcPr>
          <w:p w14:paraId="56620D8A" w14:textId="123C1FCC" w:rsidR="0034509D" w:rsidRPr="009B3D08" w:rsidRDefault="009B3D08" w:rsidP="009B3D08">
            <w:pPr>
              <w:pStyle w:val="EACLTextIndent"/>
              <w:ind w:firstLine="0"/>
              <w:jc w:val="left"/>
              <w:rPr>
                <w:sz w:val="16"/>
                <w:szCs w:val="18"/>
              </w:rPr>
            </w:pPr>
            <w:r w:rsidRPr="009B3D08">
              <w:rPr>
                <w:sz w:val="16"/>
                <w:szCs w:val="18"/>
              </w:rPr>
              <w:t>1.066</w:t>
            </w:r>
          </w:p>
        </w:tc>
        <w:tc>
          <w:tcPr>
            <w:tcW w:w="851" w:type="dxa"/>
            <w:vAlign w:val="center"/>
          </w:tcPr>
          <w:p w14:paraId="0AAE57C1" w14:textId="20AE2CB5" w:rsidR="0034509D" w:rsidRPr="009B3D08" w:rsidRDefault="009B3D08" w:rsidP="009B3D08">
            <w:pPr>
              <w:pStyle w:val="EACLTextIndent"/>
              <w:ind w:firstLine="0"/>
              <w:jc w:val="left"/>
              <w:rPr>
                <w:sz w:val="16"/>
                <w:szCs w:val="18"/>
              </w:rPr>
            </w:pPr>
            <w:r w:rsidRPr="009B3D08">
              <w:rPr>
                <w:sz w:val="16"/>
                <w:szCs w:val="18"/>
              </w:rPr>
              <w:t>0.963</w:t>
            </w:r>
          </w:p>
        </w:tc>
        <w:tc>
          <w:tcPr>
            <w:tcW w:w="850" w:type="dxa"/>
            <w:vAlign w:val="center"/>
          </w:tcPr>
          <w:p w14:paraId="5D693AD0" w14:textId="54F5CE08" w:rsidR="0034509D" w:rsidRPr="009B3D08" w:rsidRDefault="009B3D08" w:rsidP="009B3D08">
            <w:pPr>
              <w:pStyle w:val="EACLTextIndent"/>
              <w:ind w:firstLine="0"/>
              <w:jc w:val="left"/>
              <w:rPr>
                <w:sz w:val="16"/>
                <w:szCs w:val="18"/>
              </w:rPr>
            </w:pPr>
            <w:r w:rsidRPr="009B3D08">
              <w:rPr>
                <w:sz w:val="16"/>
                <w:szCs w:val="18"/>
              </w:rPr>
              <w:t>-</w:t>
            </w:r>
          </w:p>
        </w:tc>
      </w:tr>
      <w:tr w:rsidR="000F6D6A" w:rsidRPr="000F6D6A" w14:paraId="55885667" w14:textId="77777777" w:rsidTr="009B3D08">
        <w:tc>
          <w:tcPr>
            <w:tcW w:w="1526" w:type="dxa"/>
            <w:vAlign w:val="center"/>
          </w:tcPr>
          <w:p w14:paraId="18DB06E6" w14:textId="1CCC147E" w:rsidR="000F6D6A" w:rsidRPr="000F6D6A" w:rsidRDefault="000F6D6A" w:rsidP="009B3D08">
            <w:pPr>
              <w:pStyle w:val="EACLTextIndent"/>
              <w:ind w:firstLine="0"/>
              <w:jc w:val="left"/>
              <w:rPr>
                <w:sz w:val="18"/>
                <w:szCs w:val="18"/>
              </w:rPr>
            </w:pPr>
            <w:r w:rsidRPr="000F6D6A">
              <w:rPr>
                <w:sz w:val="18"/>
                <w:szCs w:val="18"/>
              </w:rPr>
              <w:t>MED</w:t>
            </w:r>
            <w:r>
              <w:rPr>
                <w:sz w:val="18"/>
                <w:szCs w:val="18"/>
              </w:rPr>
              <w:t xml:space="preserve"> (All)</w:t>
            </w:r>
          </w:p>
        </w:tc>
        <w:tc>
          <w:tcPr>
            <w:tcW w:w="850" w:type="dxa"/>
            <w:vAlign w:val="center"/>
          </w:tcPr>
          <w:p w14:paraId="25A465C5" w14:textId="725393B4" w:rsidR="000F6D6A" w:rsidRPr="009B3D08" w:rsidRDefault="009B3D08" w:rsidP="009B3D08">
            <w:pPr>
              <w:pStyle w:val="EACLTextIndent"/>
              <w:ind w:firstLine="0"/>
              <w:jc w:val="left"/>
              <w:rPr>
                <w:sz w:val="16"/>
                <w:szCs w:val="18"/>
              </w:rPr>
            </w:pPr>
            <w:r>
              <w:rPr>
                <w:sz w:val="16"/>
                <w:szCs w:val="18"/>
              </w:rPr>
              <w:t>9.360</w:t>
            </w:r>
          </w:p>
        </w:tc>
        <w:tc>
          <w:tcPr>
            <w:tcW w:w="851" w:type="dxa"/>
            <w:vAlign w:val="center"/>
          </w:tcPr>
          <w:p w14:paraId="2EE10398" w14:textId="0B564386" w:rsidR="000F6D6A" w:rsidRPr="009B3D08" w:rsidRDefault="009B3D08" w:rsidP="009B3D08">
            <w:pPr>
              <w:pStyle w:val="EACLTextIndent"/>
              <w:ind w:firstLine="0"/>
              <w:jc w:val="left"/>
              <w:rPr>
                <w:sz w:val="16"/>
                <w:szCs w:val="18"/>
              </w:rPr>
            </w:pPr>
            <w:r>
              <w:rPr>
                <w:sz w:val="16"/>
                <w:szCs w:val="18"/>
              </w:rPr>
              <w:t>8.672</w:t>
            </w:r>
          </w:p>
        </w:tc>
        <w:tc>
          <w:tcPr>
            <w:tcW w:w="850" w:type="dxa"/>
            <w:vAlign w:val="center"/>
          </w:tcPr>
          <w:p w14:paraId="0953AD92" w14:textId="07692B26" w:rsidR="000F6D6A" w:rsidRPr="009B3D08" w:rsidRDefault="009B3D08" w:rsidP="009B3D08">
            <w:pPr>
              <w:pStyle w:val="EACLTextIndent"/>
              <w:ind w:firstLine="0"/>
              <w:jc w:val="left"/>
              <w:rPr>
                <w:sz w:val="16"/>
                <w:szCs w:val="18"/>
              </w:rPr>
            </w:pPr>
            <w:r>
              <w:rPr>
                <w:sz w:val="16"/>
                <w:szCs w:val="18"/>
              </w:rPr>
              <w:t>6.253</w:t>
            </w:r>
          </w:p>
        </w:tc>
        <w:tc>
          <w:tcPr>
            <w:tcW w:w="851" w:type="dxa"/>
            <w:vAlign w:val="center"/>
          </w:tcPr>
          <w:p w14:paraId="6A367B39" w14:textId="68A8FE82" w:rsidR="000F6D6A" w:rsidRPr="009B3D08" w:rsidRDefault="009B3D08" w:rsidP="009B3D08">
            <w:pPr>
              <w:pStyle w:val="EACLTextIndent"/>
              <w:ind w:firstLine="0"/>
              <w:jc w:val="left"/>
              <w:rPr>
                <w:sz w:val="16"/>
                <w:szCs w:val="18"/>
              </w:rPr>
            </w:pPr>
            <w:r>
              <w:rPr>
                <w:sz w:val="16"/>
                <w:szCs w:val="18"/>
              </w:rPr>
              <w:t>6.965</w:t>
            </w:r>
          </w:p>
        </w:tc>
        <w:tc>
          <w:tcPr>
            <w:tcW w:w="829" w:type="dxa"/>
            <w:vAlign w:val="center"/>
          </w:tcPr>
          <w:p w14:paraId="47223AF5" w14:textId="75630213" w:rsidR="000F6D6A" w:rsidRPr="009B3D08" w:rsidRDefault="009B3D08" w:rsidP="009B3D08">
            <w:pPr>
              <w:pStyle w:val="EACLTextIndent"/>
              <w:ind w:firstLine="0"/>
              <w:jc w:val="left"/>
              <w:rPr>
                <w:sz w:val="16"/>
                <w:szCs w:val="18"/>
              </w:rPr>
            </w:pPr>
            <w:r w:rsidRPr="009B3D08">
              <w:rPr>
                <w:sz w:val="16"/>
                <w:szCs w:val="18"/>
              </w:rPr>
              <w:t>8.129</w:t>
            </w:r>
          </w:p>
        </w:tc>
        <w:tc>
          <w:tcPr>
            <w:tcW w:w="872" w:type="dxa"/>
            <w:vAlign w:val="center"/>
          </w:tcPr>
          <w:p w14:paraId="073CAF82" w14:textId="3696C6AC" w:rsidR="000F6D6A" w:rsidRPr="009B3D08" w:rsidRDefault="009B3D08" w:rsidP="009B3D08">
            <w:pPr>
              <w:pStyle w:val="EACLTextIndent"/>
              <w:ind w:firstLine="0"/>
              <w:jc w:val="left"/>
              <w:rPr>
                <w:sz w:val="16"/>
                <w:szCs w:val="18"/>
              </w:rPr>
            </w:pPr>
            <w:r w:rsidRPr="009B3D08">
              <w:rPr>
                <w:sz w:val="16"/>
                <w:szCs w:val="18"/>
              </w:rPr>
              <w:t>9.293</w:t>
            </w:r>
          </w:p>
        </w:tc>
        <w:tc>
          <w:tcPr>
            <w:tcW w:w="850" w:type="dxa"/>
            <w:vAlign w:val="center"/>
          </w:tcPr>
          <w:p w14:paraId="3E25D449" w14:textId="13336AD9" w:rsidR="000F6D6A" w:rsidRPr="009B3D08" w:rsidRDefault="009B3D08" w:rsidP="009B3D08">
            <w:pPr>
              <w:pStyle w:val="EACLTextIndent"/>
              <w:ind w:firstLine="0"/>
              <w:jc w:val="left"/>
              <w:rPr>
                <w:sz w:val="16"/>
                <w:szCs w:val="18"/>
              </w:rPr>
            </w:pPr>
            <w:r w:rsidRPr="009B3D08">
              <w:rPr>
                <w:sz w:val="16"/>
                <w:szCs w:val="18"/>
              </w:rPr>
              <w:t>9.257</w:t>
            </w:r>
          </w:p>
        </w:tc>
        <w:tc>
          <w:tcPr>
            <w:tcW w:w="851" w:type="dxa"/>
            <w:vAlign w:val="center"/>
          </w:tcPr>
          <w:p w14:paraId="4C4DC7FD" w14:textId="3638B9C9" w:rsidR="000F6D6A" w:rsidRPr="009B3D08" w:rsidRDefault="009B3D08" w:rsidP="009B3D08">
            <w:pPr>
              <w:pStyle w:val="EACLTextIndent"/>
              <w:ind w:firstLine="0"/>
              <w:jc w:val="left"/>
              <w:rPr>
                <w:sz w:val="16"/>
                <w:szCs w:val="18"/>
              </w:rPr>
            </w:pPr>
            <w:r>
              <w:rPr>
                <w:sz w:val="16"/>
                <w:szCs w:val="18"/>
              </w:rPr>
              <w:t>9.085</w:t>
            </w:r>
          </w:p>
        </w:tc>
        <w:tc>
          <w:tcPr>
            <w:tcW w:w="850" w:type="dxa"/>
            <w:vAlign w:val="center"/>
          </w:tcPr>
          <w:p w14:paraId="5EFE1C16" w14:textId="74EDDE2C" w:rsidR="000F6D6A" w:rsidRPr="009B3D08" w:rsidRDefault="009B3D08" w:rsidP="009B3D08">
            <w:pPr>
              <w:pStyle w:val="EACLTextIndent"/>
              <w:ind w:firstLine="0"/>
              <w:jc w:val="left"/>
              <w:rPr>
                <w:sz w:val="16"/>
                <w:szCs w:val="18"/>
              </w:rPr>
            </w:pPr>
            <w:r w:rsidRPr="009B3D08">
              <w:rPr>
                <w:sz w:val="16"/>
                <w:szCs w:val="18"/>
              </w:rPr>
              <w:t>-</w:t>
            </w:r>
          </w:p>
        </w:tc>
      </w:tr>
    </w:tbl>
    <w:p w14:paraId="4D0A0356" w14:textId="6FDD9826" w:rsidR="00465CD4" w:rsidRPr="000F6D6A" w:rsidRDefault="009B3D08" w:rsidP="00FD50B8">
      <w:pPr>
        <w:pStyle w:val="EACLTextIndent"/>
        <w:rPr>
          <w:sz w:val="20"/>
        </w:rPr>
      </w:pPr>
      <w:r>
        <w:rPr>
          <w:sz w:val="20"/>
        </w:rPr>
        <w:t xml:space="preserve">Table 3: </w:t>
      </w:r>
      <w:r w:rsidRPr="00EA0BB8">
        <w:rPr>
          <w:color w:val="FF0000"/>
          <w:sz w:val="20"/>
        </w:rPr>
        <w:t>Accuracy and MED</w:t>
      </w:r>
      <w:r w:rsidR="004008A6">
        <w:rPr>
          <w:color w:val="FF0000"/>
          <w:sz w:val="20"/>
        </w:rPr>
        <w:t xml:space="preserve"> (MED</w:t>
      </w:r>
      <w:r w:rsidR="004008A6">
        <w:rPr>
          <w:rFonts w:ascii="新細明體" w:eastAsia="新細明體" w:hAnsi="新細明體" w:cs="新細明體" w:hint="eastAsia"/>
          <w:color w:val="FF0000"/>
          <w:sz w:val="20"/>
          <w:lang w:eastAsia="zh-TW"/>
        </w:rPr>
        <w:t>要改</w:t>
      </w:r>
      <w:r w:rsidR="004008A6">
        <w:rPr>
          <w:color w:val="FF0000"/>
          <w:sz w:val="20"/>
        </w:rPr>
        <w:t>)</w:t>
      </w:r>
    </w:p>
    <w:p w14:paraId="17452893" w14:textId="77777777" w:rsidR="009B3D08" w:rsidRDefault="009B3D08" w:rsidP="00DE285C">
      <w:pPr>
        <w:pStyle w:val="EACLTextIndent"/>
      </w:pPr>
    </w:p>
    <w:p w14:paraId="0F697522" w14:textId="77777777" w:rsidR="00465CD4" w:rsidRDefault="00465CD4" w:rsidP="00DE285C">
      <w:pPr>
        <w:pStyle w:val="EACLTextIndent"/>
      </w:pPr>
    </w:p>
    <w:p w14:paraId="5BBF5A50" w14:textId="77777777" w:rsidR="00465CD4" w:rsidRDefault="00465CD4" w:rsidP="00DE285C">
      <w:pPr>
        <w:pStyle w:val="EACLTextIndent"/>
        <w:sectPr w:rsidR="00465CD4" w:rsidSect="00FD50B8">
          <w:type w:val="continuous"/>
          <w:pgSz w:w="11907" w:h="16840" w:code="9"/>
          <w:pgMar w:top="1418" w:right="1418" w:bottom="1418" w:left="1418" w:header="709" w:footer="709" w:gutter="0"/>
          <w:cols w:space="340"/>
        </w:sectPr>
      </w:pPr>
    </w:p>
    <w:p w14:paraId="74A0E23B" w14:textId="28E513A6" w:rsidR="004008A6" w:rsidRPr="004008A6" w:rsidRDefault="004008A6" w:rsidP="004008A6">
      <w:pPr>
        <w:pStyle w:val="EACLTextIndent"/>
        <w:ind w:firstLine="0"/>
        <w:rPr>
          <w:sz w:val="20"/>
          <w:szCs w:val="20"/>
        </w:rPr>
      </w:pPr>
      <w:r w:rsidRPr="003746BD">
        <w:rPr>
          <w:noProof/>
          <w:lang w:eastAsia="en-US"/>
        </w:rPr>
        <w:drawing>
          <wp:inline distT="0" distB="0" distL="0" distR="0" wp14:anchorId="232D59CD" wp14:editId="11F1C401">
            <wp:extent cx="2970530" cy="1713230"/>
            <wp:effectExtent l="0" t="0" r="12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3D709" w14:textId="77777777" w:rsidR="004008A6" w:rsidRDefault="004008A6" w:rsidP="004008A6">
      <w:pPr>
        <w:pStyle w:val="EACLTextIndent"/>
      </w:pPr>
      <w:r>
        <w:t xml:space="preserve">Figure 1: </w:t>
      </w:r>
      <w:r w:rsidRPr="00EA0BB8">
        <w:rPr>
          <w:color w:val="FF0000"/>
          <w:sz w:val="20"/>
        </w:rPr>
        <w:t>Accuracy and MED</w:t>
      </w:r>
      <w:r>
        <w:rPr>
          <w:color w:val="FF0000"/>
          <w:sz w:val="20"/>
        </w:rPr>
        <w:t xml:space="preserve"> (MED</w:t>
      </w:r>
      <w:r>
        <w:rPr>
          <w:rFonts w:ascii="新細明體" w:eastAsia="新細明體" w:hAnsi="新細明體" w:cs="新細明體" w:hint="eastAsia"/>
          <w:color w:val="FF0000"/>
          <w:sz w:val="20"/>
          <w:lang w:eastAsia="zh-TW"/>
        </w:rPr>
        <w:t>要改</w:t>
      </w:r>
      <w:r>
        <w:rPr>
          <w:color w:val="FF0000"/>
          <w:sz w:val="20"/>
        </w:rPr>
        <w:t>)</w:t>
      </w:r>
    </w:p>
    <w:p w14:paraId="0624A9AF" w14:textId="77777777" w:rsidR="004008A6" w:rsidRPr="004435F8" w:rsidRDefault="004008A6" w:rsidP="004008A6">
      <w:pPr>
        <w:pStyle w:val="EACLTextIndent"/>
        <w:ind w:firstLine="0"/>
        <w:rPr>
          <w:sz w:val="20"/>
          <w:szCs w:val="20"/>
        </w:rPr>
      </w:pPr>
    </w:p>
    <w:p w14:paraId="31E7A9DB" w14:textId="21ECC7E2" w:rsidR="00A762A8" w:rsidRPr="00B54629" w:rsidRDefault="007B719E" w:rsidP="00A762A8">
      <w:pPr>
        <w:pStyle w:val="EACLSection"/>
      </w:pPr>
      <w:r>
        <w:t>Experiment</w:t>
      </w:r>
      <w:r w:rsidR="00E63B2E">
        <w:t xml:space="preserve"> and results</w:t>
      </w:r>
    </w:p>
    <w:p w14:paraId="57975305" w14:textId="3A4711BB" w:rsidR="002122AA" w:rsidRDefault="00C07F21" w:rsidP="00C07F21">
      <w:pPr>
        <w:pStyle w:val="EACLText"/>
        <w:rPr>
          <w:sz w:val="20"/>
          <w:lang w:eastAsia="tr-TR"/>
        </w:rPr>
      </w:pPr>
      <w:r>
        <w:rPr>
          <w:sz w:val="20"/>
          <w:lang w:eastAsia="tr-TR"/>
        </w:rPr>
        <w:t>In our method we build several lexicons containing the emotion tendency information of keywords and patterns</w:t>
      </w:r>
      <w:r w:rsidR="002122AA">
        <w:rPr>
          <w:sz w:val="20"/>
          <w:lang w:eastAsia="tr-TR"/>
        </w:rPr>
        <w:t xml:space="preserve"> to predict emotions for blog posts</w:t>
      </w:r>
      <w:r>
        <w:rPr>
          <w:sz w:val="20"/>
          <w:lang w:eastAsia="tr-TR"/>
        </w:rPr>
        <w:t xml:space="preserve">. Under this circumstance, </w:t>
      </w:r>
      <w:r w:rsidR="002122AA">
        <w:rPr>
          <w:sz w:val="20"/>
          <w:lang w:eastAsia="tr-TR"/>
        </w:rPr>
        <w:t>effectively and precisely calculating the emotion tendency plays a significant role in lexicon-based approaches</w:t>
      </w:r>
      <w:r w:rsidR="00D53200">
        <w:rPr>
          <w:sz w:val="20"/>
          <w:lang w:eastAsia="tr-TR"/>
        </w:rPr>
        <w:t xml:space="preserve">, and this relies on </w:t>
      </w:r>
      <w:r w:rsidR="00D53200">
        <w:rPr>
          <w:sz w:val="20"/>
        </w:rPr>
        <w:t>large amounts of data.</w:t>
      </w:r>
      <w:r w:rsidR="002122AA">
        <w:rPr>
          <w:sz w:val="20"/>
          <w:lang w:eastAsia="tr-TR"/>
        </w:rPr>
        <w:t xml:space="preserve"> </w:t>
      </w:r>
    </w:p>
    <w:p w14:paraId="5050D10F" w14:textId="41479763" w:rsidR="00C07F21" w:rsidRPr="000679A6" w:rsidRDefault="00D53200" w:rsidP="005614E2">
      <w:pPr>
        <w:pStyle w:val="EACLTextIndent"/>
        <w:rPr>
          <w:sz w:val="20"/>
        </w:rPr>
      </w:pPr>
      <w:r>
        <w:rPr>
          <w:sz w:val="20"/>
          <w:lang w:eastAsia="tr-TR"/>
        </w:rPr>
        <w:t>For this reason, w</w:t>
      </w:r>
      <w:r w:rsidR="000021BE" w:rsidRPr="000021BE">
        <w:rPr>
          <w:sz w:val="20"/>
          <w:lang w:eastAsia="tr-TR"/>
        </w:rPr>
        <w:t>e performed</w:t>
      </w:r>
      <w:r w:rsidR="000021BE">
        <w:rPr>
          <w:sz w:val="20"/>
          <w:lang w:eastAsia="tr-TR"/>
        </w:rPr>
        <w:t xml:space="preserve"> experiments on a corpus containing blog posts collected from </w:t>
      </w:r>
      <w:r w:rsidR="000021BE" w:rsidRPr="00516248">
        <w:rPr>
          <w:i/>
          <w:sz w:val="20"/>
          <w:lang w:eastAsia="tr-TR"/>
        </w:rPr>
        <w:t>LiveJournal</w:t>
      </w:r>
      <w:r w:rsidR="000021BE">
        <w:rPr>
          <w:sz w:val="20"/>
          <w:lang w:eastAsia="tr-TR"/>
        </w:rPr>
        <w:t xml:space="preserve">, </w:t>
      </w:r>
      <w:r w:rsidR="000021BE" w:rsidRPr="00516248">
        <w:rPr>
          <w:sz w:val="20"/>
          <w:lang w:eastAsia="tr-TR"/>
        </w:rPr>
        <w:t>which is a free weblog service with mi</w:t>
      </w:r>
      <w:r w:rsidR="000021BE" w:rsidRPr="00516248">
        <w:rPr>
          <w:sz w:val="20"/>
          <w:lang w:eastAsia="tr-TR"/>
        </w:rPr>
        <w:t>l</w:t>
      </w:r>
      <w:r w:rsidR="000021BE" w:rsidRPr="00516248">
        <w:rPr>
          <w:sz w:val="20"/>
          <w:lang w:eastAsia="tr-TR"/>
        </w:rPr>
        <w:t xml:space="preserve">lions of users. The most distinguished feature of </w:t>
      </w:r>
      <w:r w:rsidR="000021BE" w:rsidRPr="00516248">
        <w:rPr>
          <w:i/>
          <w:sz w:val="20"/>
          <w:lang w:eastAsia="tr-TR"/>
        </w:rPr>
        <w:t>LiveJournal</w:t>
      </w:r>
      <w:r w:rsidR="000021BE" w:rsidRPr="00516248">
        <w:rPr>
          <w:sz w:val="20"/>
          <w:lang w:eastAsia="tr-TR"/>
        </w:rPr>
        <w:t xml:space="preserve"> is that users can attach a mood tag to their blog post. The mood tag is chosen from a pred</w:t>
      </w:r>
      <w:r w:rsidR="000021BE" w:rsidRPr="00516248">
        <w:rPr>
          <w:sz w:val="20"/>
          <w:lang w:eastAsia="tr-TR"/>
        </w:rPr>
        <w:t>e</w:t>
      </w:r>
      <w:r w:rsidR="000021BE" w:rsidRPr="00516248">
        <w:rPr>
          <w:sz w:val="20"/>
          <w:lang w:eastAsia="tr-TR"/>
        </w:rPr>
        <w:t>fined list with 132 tags or be entered as free-text.</w:t>
      </w:r>
      <w:r w:rsidR="000021BE">
        <w:rPr>
          <w:sz w:val="20"/>
          <w:lang w:eastAsia="tr-TR"/>
        </w:rPr>
        <w:t xml:space="preserve"> </w:t>
      </w:r>
      <w:r w:rsidR="000021BE" w:rsidRPr="00516248">
        <w:rPr>
          <w:sz w:val="20"/>
        </w:rPr>
        <w:t>Si</w:t>
      </w:r>
      <w:r w:rsidR="000021BE" w:rsidRPr="00516248">
        <w:rPr>
          <w:sz w:val="20"/>
        </w:rPr>
        <w:t>m</w:t>
      </w:r>
      <w:r w:rsidR="000021BE" w:rsidRPr="00516248">
        <w:rPr>
          <w:sz w:val="20"/>
        </w:rPr>
        <w:t xml:space="preserve">ilar </w:t>
      </w:r>
      <w:r w:rsidR="000021BE" w:rsidRPr="000679A6">
        <w:rPr>
          <w:sz w:val="20"/>
        </w:rPr>
        <w:t>to the experiment conducted in the previous works (</w:t>
      </w:r>
      <w:r w:rsidR="000021BE" w:rsidRPr="000679A6">
        <w:rPr>
          <w:color w:val="800000"/>
          <w:sz w:val="20"/>
        </w:rPr>
        <w:t>Yang and Liu</w:t>
      </w:r>
      <w:r w:rsidR="009C3B2E" w:rsidRPr="000679A6">
        <w:rPr>
          <w:color w:val="800000"/>
          <w:sz w:val="20"/>
        </w:rPr>
        <w:t xml:space="preserve"> [2012]</w:t>
      </w:r>
      <w:r w:rsidR="000021BE" w:rsidRPr="000679A6">
        <w:rPr>
          <w:sz w:val="20"/>
        </w:rPr>
        <w:t xml:space="preserve">, </w:t>
      </w:r>
      <w:r w:rsidR="000021BE" w:rsidRPr="000679A6">
        <w:rPr>
          <w:color w:val="800000"/>
          <w:sz w:val="20"/>
        </w:rPr>
        <w:t>Mishne</w:t>
      </w:r>
      <w:r w:rsidR="009C3B2E" w:rsidRPr="000679A6">
        <w:rPr>
          <w:color w:val="800000"/>
          <w:sz w:val="20"/>
        </w:rPr>
        <w:t xml:space="preserve"> [2005]</w:t>
      </w:r>
      <w:r w:rsidR="000021BE" w:rsidRPr="000679A6">
        <w:rPr>
          <w:sz w:val="20"/>
        </w:rPr>
        <w:t>), we use the dataset, LJ40K</w:t>
      </w:r>
      <w:r w:rsidR="00074AF0">
        <w:rPr>
          <w:rStyle w:val="FootnoteReference"/>
          <w:sz w:val="20"/>
        </w:rPr>
        <w:footnoteReference w:id="2"/>
      </w:r>
      <w:r w:rsidR="000021BE" w:rsidRPr="000679A6">
        <w:rPr>
          <w:sz w:val="20"/>
        </w:rPr>
        <w:t>, which is a subset of the 21 mi</w:t>
      </w:r>
      <w:r w:rsidR="000021BE" w:rsidRPr="000679A6">
        <w:rPr>
          <w:sz w:val="20"/>
        </w:rPr>
        <w:t>l</w:t>
      </w:r>
      <w:r w:rsidR="000021BE" w:rsidRPr="000679A6">
        <w:rPr>
          <w:sz w:val="20"/>
        </w:rPr>
        <w:t xml:space="preserve">lion posts </w:t>
      </w:r>
      <w:proofErr w:type="spellStart"/>
      <w:r w:rsidR="000021BE" w:rsidRPr="000679A6">
        <w:rPr>
          <w:color w:val="800000"/>
          <w:sz w:val="20"/>
        </w:rPr>
        <w:t>Leshed</w:t>
      </w:r>
      <w:proofErr w:type="spellEnd"/>
      <w:r w:rsidR="000021BE" w:rsidRPr="000679A6">
        <w:rPr>
          <w:color w:val="800000"/>
          <w:sz w:val="20"/>
        </w:rPr>
        <w:t xml:space="preserve"> and Kaye</w:t>
      </w:r>
      <w:r w:rsidR="009C3B2E" w:rsidRPr="000679A6">
        <w:rPr>
          <w:color w:val="800000"/>
          <w:sz w:val="20"/>
        </w:rPr>
        <w:t xml:space="preserve"> (2006)</w:t>
      </w:r>
      <w:r w:rsidR="000021BE" w:rsidRPr="000679A6">
        <w:rPr>
          <w:sz w:val="20"/>
        </w:rPr>
        <w:t xml:space="preserve"> collected. LJ40K contains 40,000 blog posts tagged in top 40 occurring moods in the entire corpus, i.e., 1,000 blog posts in each mood.</w:t>
      </w:r>
      <w:r w:rsidR="00C07F21" w:rsidRPr="000679A6">
        <w:rPr>
          <w:sz w:val="20"/>
        </w:rPr>
        <w:t xml:space="preserve"> </w:t>
      </w:r>
    </w:p>
    <w:p w14:paraId="0EDD65D2" w14:textId="77777777" w:rsidR="00AE625B" w:rsidRPr="000679A6" w:rsidRDefault="00AE625B" w:rsidP="00AE625B">
      <w:pPr>
        <w:pStyle w:val="EACLTextIndent"/>
        <w:rPr>
          <w:sz w:val="20"/>
        </w:rPr>
      </w:pPr>
      <w:r w:rsidRPr="000679A6">
        <w:rPr>
          <w:sz w:val="20"/>
        </w:rPr>
        <w:t>With 40K blog posts collected, we take three main steps to enrich our corpus with syntactic and semantic information.</w:t>
      </w:r>
    </w:p>
    <w:p w14:paraId="622C9436" w14:textId="26DC55D3" w:rsidR="00D53200" w:rsidRPr="00EC2DFE" w:rsidRDefault="00AE625B" w:rsidP="00EC2DFE">
      <w:pPr>
        <w:pStyle w:val="EACLTextIndent"/>
        <w:ind w:firstLine="0"/>
        <w:rPr>
          <w:rFonts w:ascii="儷宋 Pro" w:eastAsia="儷宋 Pro" w:hAnsi="儷宋 Pro" w:cs="儷宋 Pro"/>
          <w:sz w:val="20"/>
          <w:lang w:eastAsia="zh-TW"/>
        </w:rPr>
      </w:pPr>
      <w:r w:rsidRPr="000679A6">
        <w:rPr>
          <w:sz w:val="20"/>
        </w:rPr>
        <w:t xml:space="preserve">Firstly, we use </w:t>
      </w:r>
      <w:r w:rsidRPr="000679A6">
        <w:rPr>
          <w:i/>
          <w:color w:val="800000"/>
          <w:sz w:val="20"/>
        </w:rPr>
        <w:t>Stanford Parser</w:t>
      </w:r>
      <w:r w:rsidR="009C3B2E" w:rsidRPr="000679A6">
        <w:rPr>
          <w:i/>
          <w:color w:val="800000"/>
          <w:sz w:val="20"/>
        </w:rPr>
        <w:t xml:space="preserve">, </w:t>
      </w:r>
      <w:r w:rsidR="009C3B2E" w:rsidRPr="000679A6">
        <w:rPr>
          <w:color w:val="800000"/>
          <w:sz w:val="20"/>
        </w:rPr>
        <w:t>Klein and Manning</w:t>
      </w:r>
      <w:r w:rsidRPr="000679A6">
        <w:rPr>
          <w:color w:val="800000"/>
          <w:sz w:val="20"/>
        </w:rPr>
        <w:t xml:space="preserve"> </w:t>
      </w:r>
      <w:r w:rsidR="009C3B2E" w:rsidRPr="000679A6">
        <w:rPr>
          <w:color w:val="800000"/>
          <w:sz w:val="20"/>
        </w:rPr>
        <w:t>(2003)</w:t>
      </w:r>
      <w:r w:rsidR="009C3B2E" w:rsidRPr="000679A6">
        <w:rPr>
          <w:sz w:val="20"/>
        </w:rPr>
        <w:t xml:space="preserve">, </w:t>
      </w:r>
      <w:r w:rsidRPr="000679A6">
        <w:rPr>
          <w:sz w:val="20"/>
        </w:rPr>
        <w:t xml:space="preserve">to obtain the </w:t>
      </w:r>
      <w:r w:rsidR="000255C1">
        <w:rPr>
          <w:sz w:val="20"/>
        </w:rPr>
        <w:t xml:space="preserve">POS </w:t>
      </w:r>
      <w:r w:rsidRPr="000679A6">
        <w:rPr>
          <w:sz w:val="20"/>
        </w:rPr>
        <w:t xml:space="preserve">tags </w:t>
      </w:r>
      <w:r w:rsidR="00773D24">
        <w:rPr>
          <w:sz w:val="20"/>
        </w:rPr>
        <w:t>and</w:t>
      </w:r>
      <w:r w:rsidRPr="000679A6">
        <w:rPr>
          <w:sz w:val="20"/>
        </w:rPr>
        <w:t xml:space="preserve"> the typed-dependency sentence structures. Next, we introduce a emotional list of words from </w:t>
      </w:r>
      <w:proofErr w:type="spellStart"/>
      <w:r w:rsidRPr="000679A6">
        <w:rPr>
          <w:i/>
          <w:color w:val="800000"/>
          <w:sz w:val="20"/>
        </w:rPr>
        <w:t>WordNetAffect</w:t>
      </w:r>
      <w:proofErr w:type="spellEnd"/>
      <w:r w:rsidR="009C3B2E" w:rsidRPr="000679A6">
        <w:rPr>
          <w:i/>
          <w:color w:val="800000"/>
          <w:sz w:val="20"/>
        </w:rPr>
        <w:t>,</w:t>
      </w:r>
      <w:r w:rsidR="009C3B2E" w:rsidRPr="000679A6">
        <w:rPr>
          <w:color w:val="800000"/>
          <w:sz w:val="20"/>
        </w:rPr>
        <w:t xml:space="preserve"> </w:t>
      </w:r>
      <w:proofErr w:type="spellStart"/>
      <w:r w:rsidRPr="000679A6">
        <w:rPr>
          <w:color w:val="800000"/>
          <w:sz w:val="20"/>
        </w:rPr>
        <w:t>Stra</w:t>
      </w:r>
      <w:r w:rsidRPr="000679A6">
        <w:rPr>
          <w:color w:val="800000"/>
          <w:sz w:val="20"/>
        </w:rPr>
        <w:t>p</w:t>
      </w:r>
      <w:r w:rsidRPr="000679A6">
        <w:rPr>
          <w:color w:val="800000"/>
          <w:sz w:val="20"/>
        </w:rPr>
        <w:t>parava</w:t>
      </w:r>
      <w:proofErr w:type="spellEnd"/>
      <w:r w:rsidRPr="000679A6">
        <w:rPr>
          <w:color w:val="800000"/>
          <w:sz w:val="20"/>
        </w:rPr>
        <w:t xml:space="preserve"> and </w:t>
      </w:r>
      <w:proofErr w:type="spellStart"/>
      <w:r w:rsidRPr="000679A6">
        <w:rPr>
          <w:color w:val="800000"/>
          <w:sz w:val="20"/>
        </w:rPr>
        <w:t>Valitutti</w:t>
      </w:r>
      <w:proofErr w:type="spellEnd"/>
      <w:r w:rsidRPr="000679A6">
        <w:rPr>
          <w:color w:val="800000"/>
          <w:sz w:val="20"/>
        </w:rPr>
        <w:t xml:space="preserve">, </w:t>
      </w:r>
      <w:r w:rsidR="009C3B2E" w:rsidRPr="000679A6">
        <w:rPr>
          <w:color w:val="800000"/>
          <w:sz w:val="20"/>
        </w:rPr>
        <w:t>(</w:t>
      </w:r>
      <w:r w:rsidRPr="000679A6">
        <w:rPr>
          <w:color w:val="800000"/>
          <w:sz w:val="20"/>
        </w:rPr>
        <w:t>2004)</w:t>
      </w:r>
      <w:r w:rsidR="009C3B2E" w:rsidRPr="000679A6">
        <w:rPr>
          <w:sz w:val="20"/>
        </w:rPr>
        <w:t>,</w:t>
      </w:r>
      <w:r w:rsidRPr="000679A6">
        <w:rPr>
          <w:sz w:val="20"/>
        </w:rPr>
        <w:t xml:space="preserve"> to discover affective text for keyword spotting. Finally, we recognize the pe</w:t>
      </w:r>
      <w:r w:rsidRPr="000679A6">
        <w:rPr>
          <w:sz w:val="20"/>
        </w:rPr>
        <w:t>r</w:t>
      </w:r>
      <w:r w:rsidRPr="000679A6">
        <w:rPr>
          <w:sz w:val="20"/>
        </w:rPr>
        <w:t>son</w:t>
      </w:r>
      <w:r w:rsidR="00EA0BB8" w:rsidRPr="000679A6">
        <w:rPr>
          <w:sz w:val="20"/>
        </w:rPr>
        <w:t>s’</w:t>
      </w:r>
      <w:r w:rsidRPr="000679A6">
        <w:rPr>
          <w:sz w:val="20"/>
        </w:rPr>
        <w:t xml:space="preserve"> name</w:t>
      </w:r>
      <w:r w:rsidR="00EA0BB8" w:rsidRPr="000679A6">
        <w:rPr>
          <w:sz w:val="20"/>
        </w:rPr>
        <w:t>s</w:t>
      </w:r>
      <w:r w:rsidRPr="000679A6">
        <w:rPr>
          <w:sz w:val="20"/>
        </w:rPr>
        <w:t xml:space="preserve"> </w:t>
      </w:r>
      <w:r w:rsidR="00773D24">
        <w:rPr>
          <w:sz w:val="20"/>
        </w:rPr>
        <w:t xml:space="preserve">by identifying pronouns, </w:t>
      </w:r>
      <w:r w:rsidR="00EC2DFE" w:rsidRPr="000679A6">
        <w:rPr>
          <w:sz w:val="20"/>
        </w:rPr>
        <w:t>looking up the lexical information in</w:t>
      </w:r>
      <w:r w:rsidRPr="000679A6">
        <w:rPr>
          <w:sz w:val="20"/>
        </w:rPr>
        <w:t xml:space="preserve"> </w:t>
      </w:r>
      <w:r w:rsidRPr="00371C96">
        <w:rPr>
          <w:i/>
          <w:color w:val="800000"/>
          <w:sz w:val="20"/>
        </w:rPr>
        <w:t>WordNet</w:t>
      </w:r>
      <w:r w:rsidR="00371C96">
        <w:rPr>
          <w:i/>
          <w:color w:val="800000"/>
          <w:sz w:val="20"/>
        </w:rPr>
        <w:t>,</w:t>
      </w:r>
      <w:r w:rsidR="00371C96">
        <w:rPr>
          <w:color w:val="800000"/>
          <w:sz w:val="20"/>
        </w:rPr>
        <w:t xml:space="preserve"> </w:t>
      </w:r>
      <w:r w:rsidR="00EC2DFE" w:rsidRPr="000679A6">
        <w:rPr>
          <w:color w:val="800000"/>
          <w:sz w:val="20"/>
        </w:rPr>
        <w:t xml:space="preserve">Miller </w:t>
      </w:r>
      <w:r w:rsidR="00371C96">
        <w:rPr>
          <w:color w:val="800000"/>
          <w:sz w:val="20"/>
        </w:rPr>
        <w:t>(</w:t>
      </w:r>
      <w:r w:rsidR="00EC2DFE" w:rsidRPr="000679A6">
        <w:rPr>
          <w:color w:val="800000"/>
          <w:sz w:val="20"/>
        </w:rPr>
        <w:t>1995)</w:t>
      </w:r>
      <w:r w:rsidR="00371C96">
        <w:rPr>
          <w:color w:val="800000"/>
          <w:sz w:val="20"/>
        </w:rPr>
        <w:t>,</w:t>
      </w:r>
      <w:r w:rsidR="00EC2DFE">
        <w:rPr>
          <w:sz w:val="20"/>
        </w:rPr>
        <w:t xml:space="preserve"> </w:t>
      </w:r>
      <w:r w:rsidR="00773D24">
        <w:rPr>
          <w:sz w:val="20"/>
        </w:rPr>
        <w:t>as well as</w:t>
      </w:r>
      <w:r w:rsidR="000E1549">
        <w:rPr>
          <w:sz w:val="20"/>
        </w:rPr>
        <w:t xml:space="preserve"> a list of </w:t>
      </w:r>
      <w:r w:rsidR="000E1549" w:rsidRPr="000E1549">
        <w:rPr>
          <w:sz w:val="20"/>
        </w:rPr>
        <w:t xml:space="preserve">gendered </w:t>
      </w:r>
      <w:r w:rsidR="000E1549">
        <w:rPr>
          <w:sz w:val="20"/>
        </w:rPr>
        <w:t xml:space="preserve">English </w:t>
      </w:r>
      <w:r w:rsidR="000E1549" w:rsidRPr="000E1549">
        <w:rPr>
          <w:sz w:val="20"/>
        </w:rPr>
        <w:t>first names</w:t>
      </w:r>
      <w:r w:rsidR="000463EA">
        <w:rPr>
          <w:rStyle w:val="FootnoteReference"/>
          <w:sz w:val="20"/>
        </w:rPr>
        <w:footnoteReference w:id="3"/>
      </w:r>
      <w:r w:rsidR="000E1549" w:rsidRPr="000E1549">
        <w:rPr>
          <w:sz w:val="20"/>
        </w:rPr>
        <w:t xml:space="preserve"> compiled by Mark </w:t>
      </w:r>
      <w:proofErr w:type="spellStart"/>
      <w:r w:rsidR="000E1549" w:rsidRPr="000E1549">
        <w:rPr>
          <w:sz w:val="20"/>
        </w:rPr>
        <w:t>Kantrowitz</w:t>
      </w:r>
      <w:proofErr w:type="spellEnd"/>
      <w:r w:rsidR="000E1549" w:rsidRPr="000E1549">
        <w:rPr>
          <w:sz w:val="20"/>
        </w:rPr>
        <w:t xml:space="preserve"> and Bill Ross</w:t>
      </w:r>
      <w:r w:rsidR="000D0043">
        <w:rPr>
          <w:sz w:val="20"/>
        </w:rPr>
        <w:t>.</w:t>
      </w:r>
    </w:p>
    <w:p w14:paraId="6FEA1A36" w14:textId="7A8EE056" w:rsidR="00B8667B" w:rsidRDefault="007105D2" w:rsidP="00B8667B">
      <w:pPr>
        <w:pStyle w:val="EACLSubsection"/>
        <w:rPr>
          <w:lang w:eastAsia="tr-TR"/>
        </w:rPr>
      </w:pPr>
      <w:r>
        <w:rPr>
          <w:lang w:eastAsia="tr-TR"/>
        </w:rPr>
        <w:t>System used</w:t>
      </w:r>
    </w:p>
    <w:p w14:paraId="1E45E999" w14:textId="53B7A316" w:rsidR="007105D2" w:rsidRDefault="007105D2" w:rsidP="00674CEF">
      <w:pPr>
        <w:pStyle w:val="EACLTextIndent"/>
        <w:rPr>
          <w:sz w:val="20"/>
          <w:lang w:eastAsia="tr-TR"/>
        </w:rPr>
      </w:pPr>
      <w:r w:rsidRPr="007105D2">
        <w:rPr>
          <w:sz w:val="20"/>
          <w:lang w:eastAsia="tr-TR"/>
        </w:rPr>
        <w:t xml:space="preserve">One of the questions we wanted to answer in this research was </w:t>
      </w:r>
      <w:r w:rsidR="00674CEF">
        <w:rPr>
          <w:sz w:val="20"/>
          <w:lang w:eastAsia="tr-TR"/>
        </w:rPr>
        <w:t xml:space="preserve">what </w:t>
      </w:r>
      <w:r w:rsidR="00AC640D">
        <w:rPr>
          <w:sz w:val="20"/>
          <w:lang w:eastAsia="tr-TR"/>
        </w:rPr>
        <w:t>formation</w:t>
      </w:r>
      <w:r w:rsidR="00674CEF">
        <w:rPr>
          <w:sz w:val="20"/>
          <w:lang w:eastAsia="tr-TR"/>
        </w:rPr>
        <w:t xml:space="preserve"> of patterns can precisely capture the scenarios, i.e., implicit emotion expre</w:t>
      </w:r>
      <w:r w:rsidR="00674CEF">
        <w:rPr>
          <w:sz w:val="20"/>
          <w:lang w:eastAsia="tr-TR"/>
        </w:rPr>
        <w:t>s</w:t>
      </w:r>
      <w:r w:rsidR="00674CEF">
        <w:rPr>
          <w:sz w:val="20"/>
          <w:lang w:eastAsia="tr-TR"/>
        </w:rPr>
        <w:t>sion, from a blog post.</w:t>
      </w:r>
    </w:p>
    <w:p w14:paraId="6F70F637" w14:textId="6906046D" w:rsidR="00F74002" w:rsidRDefault="00674CEF" w:rsidP="00F74002">
      <w:pPr>
        <w:pStyle w:val="EACLTextIndent"/>
        <w:rPr>
          <w:sz w:val="20"/>
          <w:lang w:eastAsia="tr-TR"/>
        </w:rPr>
      </w:pPr>
      <w:r>
        <w:rPr>
          <w:sz w:val="20"/>
          <w:lang w:eastAsia="tr-TR"/>
        </w:rPr>
        <w:t xml:space="preserve">For this, we </w:t>
      </w:r>
      <w:r w:rsidR="00F74002">
        <w:rPr>
          <w:sz w:val="20"/>
          <w:lang w:eastAsia="tr-TR"/>
        </w:rPr>
        <w:t>looked into the semantic role and e</w:t>
      </w:r>
      <w:r w:rsidR="00F74002">
        <w:rPr>
          <w:sz w:val="20"/>
          <w:lang w:eastAsia="tr-TR"/>
        </w:rPr>
        <w:t>x</w:t>
      </w:r>
      <w:r w:rsidR="00F74002">
        <w:rPr>
          <w:sz w:val="20"/>
          <w:lang w:eastAsia="tr-TR"/>
        </w:rPr>
        <w:t xml:space="preserve">tracted specific </w:t>
      </w:r>
      <w:r w:rsidR="00F74002" w:rsidRPr="00F74002">
        <w:rPr>
          <w:sz w:val="20"/>
          <w:lang w:eastAsia="tr-TR"/>
        </w:rPr>
        <w:t>semantic arguments</w:t>
      </w:r>
      <w:r w:rsidR="00F74002">
        <w:rPr>
          <w:sz w:val="20"/>
          <w:lang w:eastAsia="tr-TR"/>
        </w:rPr>
        <w:t xml:space="preserve"> like </w:t>
      </w:r>
      <w:r w:rsidR="00F74002" w:rsidRPr="00F74002">
        <w:rPr>
          <w:i/>
          <w:sz w:val="20"/>
          <w:lang w:eastAsia="tr-TR"/>
        </w:rPr>
        <w:t>subjects</w:t>
      </w:r>
      <w:r w:rsidR="00F74002">
        <w:rPr>
          <w:sz w:val="20"/>
          <w:lang w:eastAsia="tr-TR"/>
        </w:rPr>
        <w:t xml:space="preserve">, </w:t>
      </w:r>
      <w:r w:rsidR="00F74002" w:rsidRPr="00F74002">
        <w:rPr>
          <w:i/>
          <w:sz w:val="20"/>
          <w:lang w:eastAsia="tr-TR"/>
        </w:rPr>
        <w:t>o</w:t>
      </w:r>
      <w:r w:rsidR="00F74002" w:rsidRPr="00F74002">
        <w:rPr>
          <w:i/>
          <w:sz w:val="20"/>
          <w:lang w:eastAsia="tr-TR"/>
        </w:rPr>
        <w:t>b</w:t>
      </w:r>
      <w:r w:rsidR="00F74002" w:rsidRPr="00F74002">
        <w:rPr>
          <w:i/>
          <w:sz w:val="20"/>
          <w:lang w:eastAsia="tr-TR"/>
        </w:rPr>
        <w:t>jects</w:t>
      </w:r>
      <w:r w:rsidR="00F74002">
        <w:rPr>
          <w:sz w:val="20"/>
          <w:lang w:eastAsia="tr-TR"/>
        </w:rPr>
        <w:t xml:space="preserve">, </w:t>
      </w:r>
      <w:r w:rsidR="00F74002" w:rsidRPr="00F74002">
        <w:rPr>
          <w:i/>
          <w:sz w:val="20"/>
          <w:lang w:eastAsia="tr-TR"/>
        </w:rPr>
        <w:t>adjective collocates</w:t>
      </w:r>
      <w:r w:rsidR="00F74002">
        <w:rPr>
          <w:sz w:val="20"/>
          <w:lang w:eastAsia="tr-TR"/>
        </w:rPr>
        <w:t xml:space="preserve"> </w:t>
      </w:r>
      <w:r w:rsidR="00F74002" w:rsidRPr="00F74002">
        <w:rPr>
          <w:sz w:val="20"/>
          <w:lang w:eastAsia="tr-TR"/>
        </w:rPr>
        <w:t xml:space="preserve">associated with </w:t>
      </w:r>
      <w:r w:rsidR="00F74002">
        <w:rPr>
          <w:sz w:val="20"/>
          <w:lang w:eastAsia="tr-TR"/>
        </w:rPr>
        <w:t xml:space="preserve">a verb in a sentence. </w:t>
      </w:r>
    </w:p>
    <w:p w14:paraId="4EAA703B" w14:textId="77777777" w:rsidR="00F74002" w:rsidRDefault="00F74002" w:rsidP="00F74002">
      <w:pPr>
        <w:pStyle w:val="EACLTextIndent"/>
        <w:rPr>
          <w:sz w:val="20"/>
          <w:lang w:eastAsia="tr-TR"/>
        </w:rPr>
      </w:pPr>
    </w:p>
    <w:tbl>
      <w:tblPr>
        <w:tblStyle w:val="TableGrid"/>
        <w:tblW w:w="4542" w:type="dxa"/>
        <w:jc w:val="center"/>
        <w:tblInd w:w="13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460"/>
      </w:tblGrid>
      <w:tr w:rsidR="00F74002" w:rsidRPr="007105D2" w14:paraId="4CEEDD3E" w14:textId="77777777" w:rsidTr="00C8124F">
        <w:trPr>
          <w:trHeight w:val="149"/>
          <w:jc w:val="center"/>
        </w:trPr>
        <w:tc>
          <w:tcPr>
            <w:tcW w:w="1082" w:type="dxa"/>
            <w:tcBorders>
              <w:top w:val="single" w:sz="4" w:space="0" w:color="auto"/>
              <w:bottom w:val="single" w:sz="4" w:space="0" w:color="auto"/>
            </w:tcBorders>
            <w:vAlign w:val="center"/>
          </w:tcPr>
          <w:p w14:paraId="1ED9964C" w14:textId="72467102" w:rsidR="00F74002" w:rsidRPr="007105D2" w:rsidRDefault="00F74002" w:rsidP="00F74002">
            <w:pPr>
              <w:pStyle w:val="EACLTextIndent"/>
              <w:ind w:firstLine="0"/>
              <w:jc w:val="left"/>
              <w:rPr>
                <w:sz w:val="20"/>
              </w:rPr>
            </w:pPr>
            <w:r>
              <w:rPr>
                <w:sz w:val="20"/>
              </w:rPr>
              <w:t>system</w:t>
            </w:r>
          </w:p>
        </w:tc>
        <w:tc>
          <w:tcPr>
            <w:tcW w:w="3460" w:type="dxa"/>
            <w:tcBorders>
              <w:top w:val="single" w:sz="4" w:space="0" w:color="auto"/>
              <w:bottom w:val="single" w:sz="4" w:space="0" w:color="auto"/>
            </w:tcBorders>
            <w:vAlign w:val="center"/>
          </w:tcPr>
          <w:p w14:paraId="1C6795E9" w14:textId="7FD50091" w:rsidR="00F74002" w:rsidRPr="007105D2" w:rsidRDefault="00C8124F" w:rsidP="00F74002">
            <w:pPr>
              <w:pStyle w:val="EACLTextIndent"/>
              <w:ind w:firstLine="0"/>
              <w:jc w:val="left"/>
              <w:rPr>
                <w:sz w:val="20"/>
              </w:rPr>
            </w:pPr>
            <w:r>
              <w:rPr>
                <w:sz w:val="20"/>
              </w:rPr>
              <w:t>description</w:t>
            </w:r>
          </w:p>
        </w:tc>
      </w:tr>
      <w:tr w:rsidR="00F74002" w:rsidRPr="007105D2" w14:paraId="048A20B9" w14:textId="77777777" w:rsidTr="00C8124F">
        <w:trPr>
          <w:jc w:val="center"/>
        </w:trPr>
        <w:tc>
          <w:tcPr>
            <w:tcW w:w="1082" w:type="dxa"/>
            <w:tcBorders>
              <w:top w:val="single" w:sz="4" w:space="0" w:color="auto"/>
            </w:tcBorders>
            <w:vAlign w:val="center"/>
          </w:tcPr>
          <w:p w14:paraId="02AA65F3" w14:textId="77777777" w:rsidR="00F74002" w:rsidRPr="00C85EF8" w:rsidRDefault="00F74002" w:rsidP="00C8124F">
            <w:pPr>
              <w:pStyle w:val="EACLTextIndent"/>
              <w:ind w:firstLine="0"/>
              <w:jc w:val="left"/>
              <w:rPr>
                <w:b/>
                <w:sz w:val="18"/>
              </w:rPr>
            </w:pPr>
            <w:r w:rsidRPr="00C85EF8">
              <w:rPr>
                <w:b/>
                <w:sz w:val="18"/>
              </w:rPr>
              <w:t>SV</w:t>
            </w:r>
          </w:p>
        </w:tc>
        <w:tc>
          <w:tcPr>
            <w:tcW w:w="3460" w:type="dxa"/>
            <w:tcBorders>
              <w:top w:val="single" w:sz="4" w:space="0" w:color="auto"/>
            </w:tcBorders>
            <w:vAlign w:val="center"/>
          </w:tcPr>
          <w:p w14:paraId="5E15C742" w14:textId="2983A5C0" w:rsidR="00F74002" w:rsidRPr="00F74002" w:rsidRDefault="00F74002" w:rsidP="00F74002">
            <w:pPr>
              <w:pStyle w:val="EACLTextIndent"/>
              <w:ind w:firstLine="0"/>
              <w:jc w:val="left"/>
              <w:rPr>
                <w:sz w:val="18"/>
              </w:rPr>
            </w:pPr>
            <w:r w:rsidRPr="00C8124F">
              <w:rPr>
                <w:i/>
                <w:sz w:val="18"/>
              </w:rPr>
              <w:t>subject + verb</w:t>
            </w:r>
            <w:r w:rsidR="00C8124F">
              <w:rPr>
                <w:sz w:val="18"/>
              </w:rPr>
              <w:t xml:space="preserve"> patterns</w:t>
            </w:r>
          </w:p>
        </w:tc>
      </w:tr>
      <w:tr w:rsidR="00F74002" w:rsidRPr="007105D2" w14:paraId="2E8E9CCD" w14:textId="77777777" w:rsidTr="00C8124F">
        <w:trPr>
          <w:jc w:val="center"/>
        </w:trPr>
        <w:tc>
          <w:tcPr>
            <w:tcW w:w="1082" w:type="dxa"/>
            <w:vAlign w:val="center"/>
          </w:tcPr>
          <w:p w14:paraId="42161959" w14:textId="77777777" w:rsidR="00F74002" w:rsidRPr="00C85EF8" w:rsidRDefault="00F74002" w:rsidP="00C8124F">
            <w:pPr>
              <w:pStyle w:val="EACLTextIndent"/>
              <w:ind w:firstLine="0"/>
              <w:jc w:val="left"/>
              <w:rPr>
                <w:b/>
                <w:sz w:val="18"/>
              </w:rPr>
            </w:pPr>
            <w:r w:rsidRPr="00C85EF8">
              <w:rPr>
                <w:b/>
                <w:sz w:val="18"/>
              </w:rPr>
              <w:t>VO</w:t>
            </w:r>
          </w:p>
        </w:tc>
        <w:tc>
          <w:tcPr>
            <w:tcW w:w="3460" w:type="dxa"/>
            <w:vAlign w:val="center"/>
          </w:tcPr>
          <w:p w14:paraId="64D73163" w14:textId="62230E02" w:rsidR="00F74002" w:rsidRPr="00F74002" w:rsidRDefault="00F74002" w:rsidP="00F74002">
            <w:pPr>
              <w:pStyle w:val="EACLTextIndent"/>
              <w:ind w:firstLine="0"/>
              <w:jc w:val="left"/>
              <w:rPr>
                <w:sz w:val="18"/>
              </w:rPr>
            </w:pPr>
            <w:r w:rsidRPr="00C8124F">
              <w:rPr>
                <w:i/>
                <w:sz w:val="18"/>
              </w:rPr>
              <w:t>verb + object</w:t>
            </w:r>
            <w:r w:rsidR="00C8124F">
              <w:rPr>
                <w:sz w:val="18"/>
              </w:rPr>
              <w:t xml:space="preserve"> patterns</w:t>
            </w:r>
          </w:p>
        </w:tc>
      </w:tr>
      <w:tr w:rsidR="00F74002" w:rsidRPr="007105D2" w14:paraId="168A6235" w14:textId="77777777" w:rsidTr="00C8124F">
        <w:trPr>
          <w:jc w:val="center"/>
        </w:trPr>
        <w:tc>
          <w:tcPr>
            <w:tcW w:w="1082" w:type="dxa"/>
            <w:vAlign w:val="center"/>
          </w:tcPr>
          <w:p w14:paraId="30222549" w14:textId="77777777" w:rsidR="00F74002" w:rsidRPr="00C85EF8" w:rsidRDefault="00F74002" w:rsidP="00C8124F">
            <w:pPr>
              <w:pStyle w:val="EACLTextIndent"/>
              <w:ind w:firstLine="0"/>
              <w:jc w:val="left"/>
              <w:rPr>
                <w:b/>
                <w:sz w:val="18"/>
              </w:rPr>
            </w:pPr>
            <w:r w:rsidRPr="00C85EF8">
              <w:rPr>
                <w:b/>
                <w:sz w:val="18"/>
              </w:rPr>
              <w:t>SVO</w:t>
            </w:r>
          </w:p>
        </w:tc>
        <w:tc>
          <w:tcPr>
            <w:tcW w:w="3460" w:type="dxa"/>
            <w:vAlign w:val="center"/>
          </w:tcPr>
          <w:p w14:paraId="28FD3FEE" w14:textId="47576B15" w:rsidR="00F74002" w:rsidRPr="00F74002" w:rsidRDefault="00F74002" w:rsidP="00F74002">
            <w:pPr>
              <w:pStyle w:val="EACLTextIndent"/>
              <w:ind w:firstLine="0"/>
              <w:jc w:val="left"/>
              <w:rPr>
                <w:sz w:val="18"/>
              </w:rPr>
            </w:pPr>
            <w:r w:rsidRPr="00C8124F">
              <w:rPr>
                <w:i/>
                <w:sz w:val="18"/>
              </w:rPr>
              <w:t>subject + verb + object</w:t>
            </w:r>
            <w:r w:rsidR="00C8124F" w:rsidRPr="00C8124F">
              <w:rPr>
                <w:i/>
                <w:sz w:val="18"/>
              </w:rPr>
              <w:t xml:space="preserve"> </w:t>
            </w:r>
            <w:r w:rsidR="00C8124F">
              <w:rPr>
                <w:sz w:val="18"/>
              </w:rPr>
              <w:t>patterns</w:t>
            </w:r>
          </w:p>
        </w:tc>
      </w:tr>
      <w:tr w:rsidR="00F74002" w:rsidRPr="007105D2" w14:paraId="47C71A51" w14:textId="77777777" w:rsidTr="00C8124F">
        <w:trPr>
          <w:jc w:val="center"/>
        </w:trPr>
        <w:tc>
          <w:tcPr>
            <w:tcW w:w="1082" w:type="dxa"/>
            <w:vAlign w:val="center"/>
          </w:tcPr>
          <w:p w14:paraId="55E64F70" w14:textId="77777777" w:rsidR="00F74002" w:rsidRPr="00C85EF8" w:rsidRDefault="00F74002" w:rsidP="00C8124F">
            <w:pPr>
              <w:pStyle w:val="EACLTextIndent"/>
              <w:ind w:firstLine="0"/>
              <w:jc w:val="left"/>
              <w:rPr>
                <w:b/>
                <w:sz w:val="18"/>
              </w:rPr>
            </w:pPr>
            <w:r w:rsidRPr="00C85EF8">
              <w:rPr>
                <w:b/>
                <w:sz w:val="18"/>
              </w:rPr>
              <w:t>SVC</w:t>
            </w:r>
          </w:p>
        </w:tc>
        <w:tc>
          <w:tcPr>
            <w:tcW w:w="3460" w:type="dxa"/>
            <w:vAlign w:val="center"/>
          </w:tcPr>
          <w:p w14:paraId="7F8260C3" w14:textId="34A95967" w:rsidR="00F74002" w:rsidRPr="00F74002" w:rsidRDefault="00F74002" w:rsidP="00F74002">
            <w:pPr>
              <w:pStyle w:val="EACLTextIndent"/>
              <w:ind w:firstLine="0"/>
              <w:jc w:val="left"/>
              <w:rPr>
                <w:sz w:val="18"/>
              </w:rPr>
            </w:pPr>
            <w:r w:rsidRPr="00C8124F">
              <w:rPr>
                <w:i/>
                <w:sz w:val="18"/>
              </w:rPr>
              <w:t>subject + linking verb + adjective</w:t>
            </w:r>
            <w:r w:rsidR="00C8124F">
              <w:rPr>
                <w:sz w:val="18"/>
              </w:rPr>
              <w:t xml:space="preserve"> patterns</w:t>
            </w:r>
          </w:p>
        </w:tc>
      </w:tr>
      <w:tr w:rsidR="00F74002" w:rsidRPr="007105D2" w14:paraId="7E83AC75" w14:textId="77777777" w:rsidTr="00C8124F">
        <w:trPr>
          <w:jc w:val="center"/>
        </w:trPr>
        <w:tc>
          <w:tcPr>
            <w:tcW w:w="1082" w:type="dxa"/>
            <w:tcBorders>
              <w:bottom w:val="nil"/>
            </w:tcBorders>
            <w:vAlign w:val="center"/>
          </w:tcPr>
          <w:p w14:paraId="1C6645F0" w14:textId="720CE380" w:rsidR="00F74002" w:rsidRPr="00C85EF8" w:rsidRDefault="00F74002" w:rsidP="00C8124F">
            <w:pPr>
              <w:pStyle w:val="EACLTextIndent"/>
              <w:ind w:firstLine="0"/>
              <w:jc w:val="left"/>
              <w:rPr>
                <w:b/>
                <w:sz w:val="18"/>
              </w:rPr>
            </w:pPr>
            <w:proofErr w:type="spellStart"/>
            <w:r w:rsidRPr="00C85EF8">
              <w:rPr>
                <w:b/>
                <w:sz w:val="18"/>
              </w:rPr>
              <w:t>Args</w:t>
            </w:r>
            <w:proofErr w:type="spellEnd"/>
          </w:p>
        </w:tc>
        <w:tc>
          <w:tcPr>
            <w:tcW w:w="3460" w:type="dxa"/>
            <w:tcBorders>
              <w:bottom w:val="nil"/>
            </w:tcBorders>
            <w:vAlign w:val="center"/>
          </w:tcPr>
          <w:p w14:paraId="1A95C3C2" w14:textId="724DEFDD" w:rsidR="00F74002" w:rsidRPr="00F74002" w:rsidRDefault="00F74002" w:rsidP="00F74002">
            <w:pPr>
              <w:pStyle w:val="EACLTextIndent"/>
              <w:ind w:firstLine="0"/>
              <w:jc w:val="left"/>
              <w:rPr>
                <w:sz w:val="18"/>
              </w:rPr>
            </w:pPr>
            <w:r w:rsidRPr="00C8124F">
              <w:rPr>
                <w:i/>
                <w:sz w:val="18"/>
              </w:rPr>
              <w:t>all arguments of the verb</w:t>
            </w:r>
            <w:r w:rsidR="00C8124F">
              <w:rPr>
                <w:sz w:val="18"/>
              </w:rPr>
              <w:t xml:space="preserve"> patterns</w:t>
            </w:r>
          </w:p>
        </w:tc>
      </w:tr>
      <w:tr w:rsidR="0034509D" w:rsidRPr="007105D2" w14:paraId="71C84193" w14:textId="77777777" w:rsidTr="00C8124F">
        <w:trPr>
          <w:jc w:val="center"/>
        </w:trPr>
        <w:tc>
          <w:tcPr>
            <w:tcW w:w="1082" w:type="dxa"/>
            <w:tcBorders>
              <w:bottom w:val="nil"/>
            </w:tcBorders>
            <w:vAlign w:val="center"/>
          </w:tcPr>
          <w:p w14:paraId="2E9C0610" w14:textId="5A3526F0" w:rsidR="0034509D" w:rsidRPr="00C85EF8" w:rsidRDefault="0034509D" w:rsidP="00C8124F">
            <w:pPr>
              <w:pStyle w:val="EACLTextIndent"/>
              <w:ind w:firstLine="0"/>
              <w:jc w:val="left"/>
              <w:rPr>
                <w:b/>
                <w:sz w:val="18"/>
              </w:rPr>
            </w:pPr>
            <w:r w:rsidRPr="00C85EF8">
              <w:rPr>
                <w:b/>
                <w:sz w:val="18"/>
              </w:rPr>
              <w:t>KS</w:t>
            </w:r>
          </w:p>
        </w:tc>
        <w:tc>
          <w:tcPr>
            <w:tcW w:w="3460" w:type="dxa"/>
            <w:tcBorders>
              <w:bottom w:val="nil"/>
            </w:tcBorders>
            <w:vAlign w:val="center"/>
          </w:tcPr>
          <w:p w14:paraId="32A151B4" w14:textId="4423A120" w:rsidR="0034509D" w:rsidRPr="00C8124F" w:rsidRDefault="0034509D" w:rsidP="00F74002">
            <w:pPr>
              <w:pStyle w:val="EACLTextIndent"/>
              <w:ind w:firstLine="0"/>
              <w:jc w:val="left"/>
              <w:rPr>
                <w:i/>
                <w:sz w:val="18"/>
              </w:rPr>
            </w:pPr>
            <w:r w:rsidRPr="00F74002">
              <w:rPr>
                <w:sz w:val="18"/>
              </w:rPr>
              <w:t>emotional keywords</w:t>
            </w:r>
          </w:p>
        </w:tc>
      </w:tr>
      <w:tr w:rsidR="0034509D" w:rsidRPr="007105D2" w14:paraId="182FB17F" w14:textId="77777777" w:rsidTr="00C8124F">
        <w:trPr>
          <w:jc w:val="center"/>
        </w:trPr>
        <w:tc>
          <w:tcPr>
            <w:tcW w:w="1082" w:type="dxa"/>
            <w:tcBorders>
              <w:top w:val="nil"/>
              <w:bottom w:val="single" w:sz="4" w:space="0" w:color="auto"/>
            </w:tcBorders>
            <w:vAlign w:val="center"/>
          </w:tcPr>
          <w:p w14:paraId="2DC40BC3" w14:textId="7B21294E" w:rsidR="0034509D" w:rsidRPr="00C85EF8" w:rsidRDefault="0034509D" w:rsidP="00C8124F">
            <w:pPr>
              <w:pStyle w:val="EACLTextIndent"/>
              <w:ind w:firstLine="0"/>
              <w:jc w:val="left"/>
              <w:rPr>
                <w:b/>
                <w:sz w:val="18"/>
              </w:rPr>
            </w:pPr>
            <w:r>
              <w:rPr>
                <w:b/>
                <w:sz w:val="18"/>
              </w:rPr>
              <w:t>FS</w:t>
            </w:r>
          </w:p>
        </w:tc>
        <w:tc>
          <w:tcPr>
            <w:tcW w:w="3460" w:type="dxa"/>
            <w:tcBorders>
              <w:top w:val="nil"/>
              <w:bottom w:val="single" w:sz="4" w:space="0" w:color="auto"/>
            </w:tcBorders>
            <w:vAlign w:val="center"/>
          </w:tcPr>
          <w:p w14:paraId="550411E7" w14:textId="1E4B2DCB" w:rsidR="0034509D" w:rsidRPr="00F74002" w:rsidRDefault="000F6D6A" w:rsidP="000F6D6A">
            <w:pPr>
              <w:pStyle w:val="EACLTextIndent"/>
              <w:ind w:firstLine="0"/>
              <w:jc w:val="left"/>
              <w:rPr>
                <w:sz w:val="18"/>
              </w:rPr>
            </w:pPr>
            <w:r>
              <w:rPr>
                <w:sz w:val="18"/>
              </w:rPr>
              <w:t xml:space="preserve">Fusion system: </w:t>
            </w:r>
            <w:r w:rsidRPr="000F6D6A">
              <w:rPr>
                <w:b/>
                <w:sz w:val="18"/>
              </w:rPr>
              <w:t>SV</w:t>
            </w:r>
            <w:r w:rsidRPr="000F6D6A">
              <w:rPr>
                <w:sz w:val="18"/>
              </w:rPr>
              <w:t>+</w:t>
            </w:r>
            <w:r w:rsidRPr="000F6D6A">
              <w:rPr>
                <w:b/>
                <w:sz w:val="18"/>
              </w:rPr>
              <w:t>KS</w:t>
            </w:r>
            <w:r w:rsidRPr="000F6D6A">
              <w:rPr>
                <w:sz w:val="18"/>
              </w:rPr>
              <w:t>+</w:t>
            </w:r>
            <w:r w:rsidRPr="000F6D6A">
              <w:rPr>
                <w:b/>
                <w:sz w:val="18"/>
              </w:rPr>
              <w:t>SVC</w:t>
            </w:r>
          </w:p>
        </w:tc>
      </w:tr>
      <w:tr w:rsidR="0034509D" w:rsidRPr="007105D2" w14:paraId="0C090EAA" w14:textId="77777777" w:rsidTr="00C8124F">
        <w:trPr>
          <w:jc w:val="center"/>
        </w:trPr>
        <w:tc>
          <w:tcPr>
            <w:tcW w:w="1082" w:type="dxa"/>
            <w:tcBorders>
              <w:top w:val="single" w:sz="4" w:space="0" w:color="auto"/>
            </w:tcBorders>
            <w:vAlign w:val="center"/>
          </w:tcPr>
          <w:p w14:paraId="58431FBC" w14:textId="19CB97C0" w:rsidR="0034509D" w:rsidRPr="00C85EF8" w:rsidRDefault="0034509D" w:rsidP="00C8124F">
            <w:pPr>
              <w:pStyle w:val="EACLTextIndent"/>
              <w:ind w:firstLine="0"/>
              <w:jc w:val="left"/>
              <w:rPr>
                <w:b/>
                <w:sz w:val="18"/>
              </w:rPr>
            </w:pPr>
            <w:r>
              <w:rPr>
                <w:b/>
                <w:sz w:val="18"/>
              </w:rPr>
              <w:t>YSVM</w:t>
            </w:r>
          </w:p>
        </w:tc>
        <w:tc>
          <w:tcPr>
            <w:tcW w:w="3460" w:type="dxa"/>
            <w:tcBorders>
              <w:top w:val="single" w:sz="4" w:space="0" w:color="auto"/>
            </w:tcBorders>
            <w:vAlign w:val="center"/>
          </w:tcPr>
          <w:p w14:paraId="22254D09" w14:textId="3476CF33" w:rsidR="0034509D" w:rsidRPr="00F74002" w:rsidRDefault="0034509D" w:rsidP="00F74002">
            <w:pPr>
              <w:pStyle w:val="EACLTextIndent"/>
              <w:ind w:firstLine="0"/>
              <w:jc w:val="left"/>
              <w:rPr>
                <w:sz w:val="18"/>
              </w:rPr>
            </w:pPr>
            <w:r>
              <w:rPr>
                <w:sz w:val="18"/>
              </w:rPr>
              <w:t xml:space="preserve">features: </w:t>
            </w:r>
            <w:r w:rsidRPr="00F74002">
              <w:rPr>
                <w:sz w:val="18"/>
              </w:rPr>
              <w:t>words with TF-IDF scores</w:t>
            </w:r>
          </w:p>
        </w:tc>
      </w:tr>
      <w:tr w:rsidR="0034509D" w:rsidRPr="007105D2" w14:paraId="3049A4B2" w14:textId="77777777" w:rsidTr="00C8124F">
        <w:trPr>
          <w:jc w:val="center"/>
        </w:trPr>
        <w:tc>
          <w:tcPr>
            <w:tcW w:w="1082" w:type="dxa"/>
            <w:vAlign w:val="center"/>
          </w:tcPr>
          <w:p w14:paraId="57BDD875" w14:textId="6331BF73" w:rsidR="0034509D" w:rsidRPr="00C85EF8" w:rsidRDefault="0034509D" w:rsidP="00C8124F">
            <w:pPr>
              <w:pStyle w:val="EACLTextIndent"/>
              <w:ind w:firstLine="0"/>
              <w:jc w:val="left"/>
              <w:rPr>
                <w:b/>
                <w:sz w:val="18"/>
              </w:rPr>
            </w:pPr>
            <w:r>
              <w:rPr>
                <w:b/>
                <w:sz w:val="18"/>
              </w:rPr>
              <w:t>MSVM</w:t>
            </w:r>
          </w:p>
        </w:tc>
        <w:tc>
          <w:tcPr>
            <w:tcW w:w="3460" w:type="dxa"/>
            <w:vAlign w:val="center"/>
          </w:tcPr>
          <w:p w14:paraId="2925F58B" w14:textId="770AE8CE" w:rsidR="0034509D" w:rsidRPr="00F74002" w:rsidRDefault="0034509D" w:rsidP="00C8124F">
            <w:pPr>
              <w:pStyle w:val="EACLTextIndent"/>
              <w:ind w:firstLine="0"/>
              <w:jc w:val="left"/>
              <w:rPr>
                <w:sz w:val="18"/>
              </w:rPr>
            </w:pPr>
            <w:r w:rsidRPr="00F74002">
              <w:rPr>
                <w:sz w:val="18"/>
              </w:rPr>
              <w:t>features</w:t>
            </w:r>
            <w:r>
              <w:rPr>
                <w:sz w:val="18"/>
              </w:rPr>
              <w:t>: syntactic and semantic information</w:t>
            </w:r>
          </w:p>
        </w:tc>
      </w:tr>
    </w:tbl>
    <w:p w14:paraId="728CFBDE" w14:textId="32CC4ABE" w:rsidR="00F74002" w:rsidRPr="007105D2" w:rsidRDefault="00F74002" w:rsidP="00F74002">
      <w:pPr>
        <w:pStyle w:val="EACLTextIndent"/>
        <w:ind w:firstLine="0"/>
        <w:rPr>
          <w:sz w:val="20"/>
        </w:rPr>
      </w:pPr>
      <w:r w:rsidRPr="007105D2">
        <w:rPr>
          <w:sz w:val="20"/>
        </w:rPr>
        <w:t xml:space="preserve">Table2: </w:t>
      </w:r>
      <w:r w:rsidRPr="00621486">
        <w:rPr>
          <w:color w:val="FF0000"/>
          <w:sz w:val="20"/>
        </w:rPr>
        <w:t>system</w:t>
      </w:r>
      <w:r w:rsidR="00C85EF8" w:rsidRPr="00621486">
        <w:rPr>
          <w:color w:val="FF0000"/>
          <w:sz w:val="20"/>
        </w:rPr>
        <w:t>s used</w:t>
      </w:r>
      <w:r w:rsidRPr="00621486">
        <w:rPr>
          <w:color w:val="FF0000"/>
          <w:sz w:val="20"/>
        </w:rPr>
        <w:t xml:space="preserve"> and corresponding </w:t>
      </w:r>
      <w:r w:rsidR="00C85EF8" w:rsidRPr="00621486">
        <w:rPr>
          <w:color w:val="FF0000"/>
          <w:sz w:val="20"/>
        </w:rPr>
        <w:t>contents</w:t>
      </w:r>
    </w:p>
    <w:p w14:paraId="3492DAAB" w14:textId="21A5F21E" w:rsidR="000021BE" w:rsidRPr="007105D2" w:rsidRDefault="000021BE" w:rsidP="00C85EF8">
      <w:pPr>
        <w:pStyle w:val="EACLTextIndent"/>
        <w:ind w:firstLine="0"/>
        <w:rPr>
          <w:sz w:val="20"/>
          <w:lang w:eastAsia="tr-TR"/>
        </w:rPr>
      </w:pPr>
    </w:p>
    <w:p w14:paraId="7B1F471A" w14:textId="4D0EB4CE" w:rsidR="007105D2" w:rsidRDefault="007105D2" w:rsidP="007105D2">
      <w:pPr>
        <w:pStyle w:val="EACLSubsection"/>
        <w:rPr>
          <w:lang w:eastAsia="tr-TR"/>
        </w:rPr>
      </w:pPr>
      <w:r>
        <w:rPr>
          <w:lang w:eastAsia="tr-TR"/>
        </w:rPr>
        <w:t>Experiment metrics</w:t>
      </w:r>
    </w:p>
    <w:p w14:paraId="1CF2AC85" w14:textId="138EFD99" w:rsidR="008A5343" w:rsidRDefault="007105D2" w:rsidP="008A5343">
      <w:pPr>
        <w:pStyle w:val="EACLTextIndent"/>
      </w:pPr>
      <w:r w:rsidRPr="007105D2">
        <w:rPr>
          <w:sz w:val="20"/>
          <w:lang w:eastAsia="tr-TR"/>
        </w:rPr>
        <w:t>In order to evaluate the performances of different systems, we carried out two metrics</w:t>
      </w:r>
      <w:r>
        <w:t>.</w:t>
      </w:r>
    </w:p>
    <w:p w14:paraId="25530D4B" w14:textId="6C51C572" w:rsidR="004E37E6" w:rsidRDefault="00D10903" w:rsidP="008A5343">
      <w:pPr>
        <w:pStyle w:val="EACLTextIndent"/>
        <w:rPr>
          <w:sz w:val="20"/>
        </w:rPr>
      </w:pPr>
      <w:r>
        <w:rPr>
          <w:sz w:val="20"/>
        </w:rPr>
        <w:t xml:space="preserve">First, we use </w:t>
      </w:r>
      <w:r w:rsidR="005C46E9">
        <w:rPr>
          <w:b/>
          <w:sz w:val="20"/>
        </w:rPr>
        <w:t>A</w:t>
      </w:r>
      <w:r w:rsidRPr="005C46E9">
        <w:rPr>
          <w:b/>
          <w:sz w:val="20"/>
        </w:rPr>
        <w:t>ccuracy</w:t>
      </w:r>
      <w:r>
        <w:rPr>
          <w:sz w:val="20"/>
        </w:rPr>
        <w:t xml:space="preserve">, which is </w:t>
      </w:r>
      <w:r w:rsidR="005C46E9">
        <w:rPr>
          <w:sz w:val="20"/>
        </w:rPr>
        <w:t>a</w:t>
      </w:r>
      <w:r>
        <w:rPr>
          <w:sz w:val="20"/>
        </w:rPr>
        <w:t xml:space="preserve"> traditional evaluation method</w:t>
      </w:r>
      <w:r w:rsidRPr="00D10903">
        <w:rPr>
          <w:sz w:val="20"/>
        </w:rPr>
        <w:t xml:space="preserve"> for classification</w:t>
      </w:r>
      <w:r>
        <w:rPr>
          <w:sz w:val="20"/>
        </w:rPr>
        <w:t xml:space="preserve"> problem</w:t>
      </w:r>
      <w:r w:rsidR="005C46E9">
        <w:rPr>
          <w:sz w:val="20"/>
        </w:rPr>
        <w:t xml:space="preserve">. </w:t>
      </w:r>
    </w:p>
    <w:p w14:paraId="5F119F95" w14:textId="3BBF240D" w:rsidR="009D60AD" w:rsidRDefault="009D60AD" w:rsidP="008A5343">
      <w:pPr>
        <w:pStyle w:val="EACLTextIndent"/>
        <w:rPr>
          <w:sz w:val="20"/>
        </w:rPr>
      </w:pPr>
    </w:p>
    <w:p w14:paraId="7FFFB0EE" w14:textId="0F338D54" w:rsidR="00017360" w:rsidRDefault="009D60AD" w:rsidP="00017360">
      <w:pPr>
        <w:pStyle w:val="EACLTextIndent"/>
        <w:rPr>
          <w:sz w:val="20"/>
        </w:rPr>
      </w:pPr>
      <w:r>
        <w:rPr>
          <w:sz w:val="20"/>
        </w:rPr>
        <w:t xml:space="preserve">The second metric is the </w:t>
      </w:r>
      <w:r w:rsidRPr="005C46E9">
        <w:rPr>
          <w:rFonts w:eastAsia="Times New Roman"/>
          <w:b/>
          <w:color w:val="000000"/>
          <w:sz w:val="20"/>
          <w:szCs w:val="20"/>
        </w:rPr>
        <w:t>Mean Emotion Distance</w:t>
      </w:r>
      <w:r>
        <w:rPr>
          <w:rFonts w:eastAsia="Times New Roman"/>
          <w:color w:val="000000"/>
          <w:sz w:val="20"/>
          <w:szCs w:val="20"/>
        </w:rPr>
        <w:t xml:space="preserve"> (MED)</w:t>
      </w:r>
      <w:r>
        <w:rPr>
          <w:sz w:val="20"/>
        </w:rPr>
        <w:t xml:space="preserve">, </w:t>
      </w:r>
      <w:r w:rsidRPr="009D60AD">
        <w:rPr>
          <w:sz w:val="20"/>
        </w:rPr>
        <w:t>which considers the strength and likelihood of emotions according to the emotion wheel</w:t>
      </w:r>
      <w:r>
        <w:rPr>
          <w:sz w:val="20"/>
        </w:rPr>
        <w:t xml:space="preserve"> model proposed by </w:t>
      </w:r>
      <w:r w:rsidR="00E43433" w:rsidRPr="00E43433">
        <w:rPr>
          <w:sz w:val="20"/>
        </w:rPr>
        <w:t xml:space="preserve">Robert </w:t>
      </w:r>
      <w:proofErr w:type="spellStart"/>
      <w:r w:rsidR="00E43433" w:rsidRPr="00E43433">
        <w:rPr>
          <w:sz w:val="20"/>
        </w:rPr>
        <w:t>Plutchik</w:t>
      </w:r>
      <w:proofErr w:type="spellEnd"/>
      <w:r w:rsidR="00E43433">
        <w:rPr>
          <w:sz w:val="20"/>
        </w:rPr>
        <w:t xml:space="preserve"> in 1980. </w:t>
      </w:r>
    </w:p>
    <w:p w14:paraId="5D87798B" w14:textId="77777777" w:rsidR="00E43433" w:rsidRDefault="00E43433" w:rsidP="00BE5E3B">
      <w:pPr>
        <w:pStyle w:val="EACLTextIndent"/>
        <w:ind w:firstLine="0"/>
        <w:rPr>
          <w:sz w:val="20"/>
        </w:rPr>
      </w:pPr>
    </w:p>
    <w:p w14:paraId="18109E61" w14:textId="64632DA2" w:rsidR="005C46E9" w:rsidRDefault="009D60AD" w:rsidP="009D60AD">
      <w:pPr>
        <w:pStyle w:val="EACLTextIndent"/>
        <w:ind w:firstLine="0"/>
        <w:rPr>
          <w:sz w:val="20"/>
        </w:rPr>
      </w:pPr>
      <w:r>
        <w:rPr>
          <w:noProof/>
          <w:sz w:val="20"/>
          <w:lang w:eastAsia="en-US"/>
        </w:rPr>
        <w:drawing>
          <wp:inline distT="0" distB="0" distL="0" distR="0" wp14:anchorId="4BDA9E7B" wp14:editId="1CFEAD7A">
            <wp:extent cx="2762250" cy="2012950"/>
            <wp:effectExtent l="0" t="0" r="6350" b="0"/>
            <wp:docPr id="3" name="Picture 3" descr="Maxis:Users:maxis:Desktop:Screen Shot 2014-02-05 at 2.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s:Users:maxis:Desktop:Screen Shot 2014-02-05 at 2.50.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012950"/>
                    </a:xfrm>
                    <a:prstGeom prst="rect">
                      <a:avLst/>
                    </a:prstGeom>
                    <a:noFill/>
                    <a:ln>
                      <a:noFill/>
                    </a:ln>
                  </pic:spPr>
                </pic:pic>
              </a:graphicData>
            </a:graphic>
          </wp:inline>
        </w:drawing>
      </w:r>
    </w:p>
    <w:p w14:paraId="327DB92A" w14:textId="1692EDE9" w:rsidR="00E43433" w:rsidRDefault="00E43433" w:rsidP="009D60AD">
      <w:pPr>
        <w:pStyle w:val="EACLTextIndent"/>
        <w:ind w:firstLine="0"/>
        <w:rPr>
          <w:sz w:val="20"/>
        </w:rPr>
      </w:pPr>
      <w:r>
        <w:rPr>
          <w:sz w:val="20"/>
        </w:rPr>
        <w:t xml:space="preserve">Figure </w:t>
      </w:r>
      <w:r w:rsidRPr="00017360">
        <w:rPr>
          <w:sz w:val="20"/>
          <w:highlight w:val="magenta"/>
        </w:rPr>
        <w:t>X</w:t>
      </w:r>
      <w:r>
        <w:rPr>
          <w:sz w:val="20"/>
        </w:rPr>
        <w:t xml:space="preserve">: Robert </w:t>
      </w:r>
      <w:proofErr w:type="spellStart"/>
      <w:r>
        <w:rPr>
          <w:sz w:val="20"/>
        </w:rPr>
        <w:t>Plutchick's</w:t>
      </w:r>
      <w:proofErr w:type="spellEnd"/>
      <w:r>
        <w:rPr>
          <w:sz w:val="20"/>
        </w:rPr>
        <w:t xml:space="preserve"> emotion wheel model.</w:t>
      </w:r>
    </w:p>
    <w:p w14:paraId="1264324E" w14:textId="07B0BA6E" w:rsidR="00A762A8" w:rsidRDefault="00E63B2E" w:rsidP="00A762A8">
      <w:pPr>
        <w:pStyle w:val="EACLSubsection"/>
        <w:rPr>
          <w:lang w:eastAsia="tr-TR"/>
        </w:rPr>
      </w:pPr>
      <w:r>
        <w:rPr>
          <w:lang w:eastAsia="tr-TR"/>
        </w:rPr>
        <w:t>Evaluation results</w:t>
      </w:r>
    </w:p>
    <w:p w14:paraId="28EA90CF" w14:textId="579C8B4B" w:rsidR="00A762A8" w:rsidRPr="00C30C59" w:rsidRDefault="001D4FED" w:rsidP="00A762A8">
      <w:pPr>
        <w:pStyle w:val="EACLText"/>
        <w:rPr>
          <w:lang w:eastAsia="tr-TR"/>
        </w:rPr>
      </w:pPr>
      <w:r>
        <w:rPr>
          <w:lang w:eastAsia="tr-TR"/>
        </w:rPr>
        <w:t>[results]</w:t>
      </w: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proofErr w:type="spellStart"/>
      <w:r w:rsidRPr="008E289E">
        <w:t>Joanis</w:t>
      </w:r>
      <w:proofErr w:type="spellEnd"/>
      <w:r w:rsidRPr="008E289E">
        <w:t>,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w:t>
      </w:r>
      <w:r w:rsidRPr="00FD414A">
        <w:t>f</w:t>
      </w:r>
      <w:r w:rsidRPr="00FD414A">
        <w:t>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w:t>
      </w:r>
      <w:r w:rsidRPr="00573BCA">
        <w:t>d</w:t>
      </w:r>
      <w:r w:rsidRPr="00573BCA">
        <w:t>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E62807" w:rsidRDefault="00E62807" w:rsidP="00EF4F47">
      <w:pPr>
        <w:pStyle w:val="EACLAuthor"/>
      </w:pPr>
      <w:r>
        <w:separator/>
      </w:r>
    </w:p>
  </w:endnote>
  <w:endnote w:type="continuationSeparator" w:id="0">
    <w:p w14:paraId="582828A3" w14:textId="77777777" w:rsidR="00E62807" w:rsidRDefault="00E62807"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儷宋 Pro">
    <w:charset w:val="51"/>
    <w:family w:val="auto"/>
    <w:pitch w:val="variable"/>
    <w:sig w:usb0="80000001" w:usb1="28091800" w:usb2="00000016" w:usb3="00000000" w:csb0="00100000"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E62807" w:rsidRDefault="00E62807" w:rsidP="00AA79A2">
      <w:pPr>
        <w:pStyle w:val="EACLAuthor"/>
        <w:jc w:val="left"/>
      </w:pPr>
      <w:r>
        <w:separator/>
      </w:r>
    </w:p>
  </w:footnote>
  <w:footnote w:type="continuationSeparator" w:id="0">
    <w:p w14:paraId="4E937E8D" w14:textId="77777777" w:rsidR="00E62807" w:rsidRDefault="00E62807" w:rsidP="00EF4F47">
      <w:pPr>
        <w:pStyle w:val="EACLAuthor"/>
      </w:pPr>
      <w:r>
        <w:continuationSeparator/>
      </w:r>
    </w:p>
  </w:footnote>
  <w:footnote w:id="1">
    <w:p w14:paraId="7BE9C2D3" w14:textId="7383E903" w:rsidR="00E62807" w:rsidRPr="00074AF0" w:rsidRDefault="00E62807">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 w:id="2">
    <w:p w14:paraId="181472E7" w14:textId="74B534C4" w:rsidR="00E62807" w:rsidRDefault="00E62807">
      <w:pPr>
        <w:pStyle w:val="FootnoteText"/>
      </w:pPr>
      <w:r w:rsidRPr="00074AF0">
        <w:rPr>
          <w:rStyle w:val="FootnoteReference"/>
          <w:sz w:val="20"/>
          <w:szCs w:val="20"/>
        </w:rPr>
        <w:footnoteRef/>
      </w:r>
      <w:r w:rsidRPr="00074AF0">
        <w:rPr>
          <w:sz w:val="20"/>
          <w:szCs w:val="20"/>
        </w:rPr>
        <w:t xml:space="preserve"> </w:t>
      </w:r>
      <w:r w:rsidRPr="00074AF0">
        <w:rPr>
          <w:sz w:val="16"/>
          <w:szCs w:val="16"/>
        </w:rPr>
        <w:t>Data set available at http://mac.citi.sinica.edu.tw/LJ</w:t>
      </w:r>
    </w:p>
  </w:footnote>
  <w:footnote w:id="3">
    <w:p w14:paraId="2841225F" w14:textId="38C19C0C" w:rsidR="00E62807" w:rsidRDefault="00E62807">
      <w:pPr>
        <w:pStyle w:val="FootnoteText"/>
        <w:rPr>
          <w:lang w:eastAsia="zh-TW"/>
        </w:rPr>
      </w:pPr>
      <w:r>
        <w:rPr>
          <w:rStyle w:val="FootnoteReference"/>
        </w:rPr>
        <w:footnoteRef/>
      </w:r>
      <w:r>
        <w:t xml:space="preserve"> </w:t>
      </w:r>
      <w:r w:rsidRPr="000D0043">
        <w:rPr>
          <w:sz w:val="16"/>
          <w:szCs w:val="16"/>
        </w:rPr>
        <w:t>English Names Corpus (</w:t>
      </w:r>
      <w:hyperlink r:id="rId1" w:history="1">
        <w:r w:rsidRPr="000D0043">
          <w:rPr>
            <w:sz w:val="16"/>
            <w:szCs w:val="16"/>
          </w:rPr>
          <w:t>http://nltk.googlecode.com/svn-/trunk/nltk-old/data/names.readme</w:t>
        </w:r>
      </w:hyperlink>
      <w:r w:rsidRPr="000D0043">
        <w:rPr>
          <w:sz w:val="16"/>
          <w:szCs w:val="16"/>
        </w:rPr>
        <w:t xml:space="preserve">), which contains </w:t>
      </w:r>
      <w:r w:rsidRPr="000D0043">
        <w:rPr>
          <w:rFonts w:hint="eastAsia"/>
          <w:sz w:val="16"/>
          <w:szCs w:val="16"/>
        </w:rPr>
        <w:t xml:space="preserve">5k female and 3k male </w:t>
      </w:r>
      <w:r w:rsidRPr="000D0043">
        <w:rPr>
          <w:sz w:val="16"/>
          <w:szCs w:val="16"/>
        </w:rPr>
        <w:t xml:space="preserve">first </w:t>
      </w:r>
      <w:r w:rsidRPr="000D0043">
        <w:rPr>
          <w:rFonts w:hint="eastAsia"/>
          <w:sz w:val="16"/>
          <w:szCs w:val="16"/>
        </w:rPr>
        <w:t>name</w:t>
      </w:r>
      <w:r w:rsidRPr="000D0043">
        <w:rPr>
          <w:sz w:val="16"/>
          <w:szCs w:val="16"/>
        </w:rPr>
        <w: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E62807" w:rsidRDefault="00E6280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8AAC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757B"/>
    <w:rsid w:val="000B649A"/>
    <w:rsid w:val="000C13F3"/>
    <w:rsid w:val="000C4DAB"/>
    <w:rsid w:val="000D0043"/>
    <w:rsid w:val="000D61E5"/>
    <w:rsid w:val="000E1549"/>
    <w:rsid w:val="000E2DB2"/>
    <w:rsid w:val="000F04E2"/>
    <w:rsid w:val="000F6D6A"/>
    <w:rsid w:val="00107462"/>
    <w:rsid w:val="001209AE"/>
    <w:rsid w:val="00134B99"/>
    <w:rsid w:val="00135EA5"/>
    <w:rsid w:val="0018671B"/>
    <w:rsid w:val="001D4FED"/>
    <w:rsid w:val="001E0A99"/>
    <w:rsid w:val="001E1647"/>
    <w:rsid w:val="001E44B3"/>
    <w:rsid w:val="002069F4"/>
    <w:rsid w:val="00207BE8"/>
    <w:rsid w:val="002122AA"/>
    <w:rsid w:val="002157C4"/>
    <w:rsid w:val="00220DF4"/>
    <w:rsid w:val="00222962"/>
    <w:rsid w:val="00225834"/>
    <w:rsid w:val="00252EF9"/>
    <w:rsid w:val="00261524"/>
    <w:rsid w:val="002A646E"/>
    <w:rsid w:val="002C50BE"/>
    <w:rsid w:val="002C5C57"/>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92AC4"/>
    <w:rsid w:val="003A1CF4"/>
    <w:rsid w:val="003A4620"/>
    <w:rsid w:val="003A519B"/>
    <w:rsid w:val="003B7EC4"/>
    <w:rsid w:val="003C6EDF"/>
    <w:rsid w:val="003D3D3E"/>
    <w:rsid w:val="003D70F7"/>
    <w:rsid w:val="003D7FD2"/>
    <w:rsid w:val="003F256C"/>
    <w:rsid w:val="003F3193"/>
    <w:rsid w:val="004008A6"/>
    <w:rsid w:val="00435875"/>
    <w:rsid w:val="00440DD2"/>
    <w:rsid w:val="004435F8"/>
    <w:rsid w:val="00460069"/>
    <w:rsid w:val="004605CE"/>
    <w:rsid w:val="00465C0B"/>
    <w:rsid w:val="00465CD4"/>
    <w:rsid w:val="00491BA4"/>
    <w:rsid w:val="00492E7A"/>
    <w:rsid w:val="00496819"/>
    <w:rsid w:val="004C28CF"/>
    <w:rsid w:val="004C7925"/>
    <w:rsid w:val="004E262D"/>
    <w:rsid w:val="004E37E6"/>
    <w:rsid w:val="004F5A45"/>
    <w:rsid w:val="00516248"/>
    <w:rsid w:val="005245B3"/>
    <w:rsid w:val="0054106F"/>
    <w:rsid w:val="00550D53"/>
    <w:rsid w:val="00556110"/>
    <w:rsid w:val="005571C9"/>
    <w:rsid w:val="00560B50"/>
    <w:rsid w:val="00561471"/>
    <w:rsid w:val="005614E2"/>
    <w:rsid w:val="00573BCA"/>
    <w:rsid w:val="00576798"/>
    <w:rsid w:val="00582A31"/>
    <w:rsid w:val="00597254"/>
    <w:rsid w:val="005C31B5"/>
    <w:rsid w:val="005C46E9"/>
    <w:rsid w:val="005F11A8"/>
    <w:rsid w:val="00610641"/>
    <w:rsid w:val="00614A50"/>
    <w:rsid w:val="00617596"/>
    <w:rsid w:val="00621486"/>
    <w:rsid w:val="00621973"/>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E352B"/>
    <w:rsid w:val="006E5AC1"/>
    <w:rsid w:val="006E7477"/>
    <w:rsid w:val="006F3FCC"/>
    <w:rsid w:val="006F60A7"/>
    <w:rsid w:val="006F6578"/>
    <w:rsid w:val="006F7447"/>
    <w:rsid w:val="0070171B"/>
    <w:rsid w:val="00707094"/>
    <w:rsid w:val="00707D63"/>
    <w:rsid w:val="007105D2"/>
    <w:rsid w:val="00734C38"/>
    <w:rsid w:val="00736749"/>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805DDB"/>
    <w:rsid w:val="008062CB"/>
    <w:rsid w:val="00806FBA"/>
    <w:rsid w:val="00832E51"/>
    <w:rsid w:val="008350F7"/>
    <w:rsid w:val="00843662"/>
    <w:rsid w:val="00850783"/>
    <w:rsid w:val="00857DDB"/>
    <w:rsid w:val="008644C5"/>
    <w:rsid w:val="00865ADF"/>
    <w:rsid w:val="00877093"/>
    <w:rsid w:val="00892142"/>
    <w:rsid w:val="00893BB2"/>
    <w:rsid w:val="008A4FC3"/>
    <w:rsid w:val="008A5343"/>
    <w:rsid w:val="008C4AD4"/>
    <w:rsid w:val="008C4F97"/>
    <w:rsid w:val="008E289E"/>
    <w:rsid w:val="0090302D"/>
    <w:rsid w:val="00913956"/>
    <w:rsid w:val="009140F3"/>
    <w:rsid w:val="009279A2"/>
    <w:rsid w:val="0093180D"/>
    <w:rsid w:val="009526A9"/>
    <w:rsid w:val="00960D91"/>
    <w:rsid w:val="00962082"/>
    <w:rsid w:val="009737CF"/>
    <w:rsid w:val="00985AAC"/>
    <w:rsid w:val="009A6EA6"/>
    <w:rsid w:val="009B04B9"/>
    <w:rsid w:val="009B3D08"/>
    <w:rsid w:val="009B53B5"/>
    <w:rsid w:val="009C3B2E"/>
    <w:rsid w:val="009C586E"/>
    <w:rsid w:val="009C7492"/>
    <w:rsid w:val="009D11AF"/>
    <w:rsid w:val="009D519E"/>
    <w:rsid w:val="009D60AD"/>
    <w:rsid w:val="009E1087"/>
    <w:rsid w:val="009F1A68"/>
    <w:rsid w:val="009F605F"/>
    <w:rsid w:val="009F6F77"/>
    <w:rsid w:val="00A22EB0"/>
    <w:rsid w:val="00A27F0C"/>
    <w:rsid w:val="00A43AC0"/>
    <w:rsid w:val="00A43FAD"/>
    <w:rsid w:val="00A5192E"/>
    <w:rsid w:val="00A74E1D"/>
    <w:rsid w:val="00A762A8"/>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8124F"/>
    <w:rsid w:val="00C84DF6"/>
    <w:rsid w:val="00C85EF8"/>
    <w:rsid w:val="00CA4881"/>
    <w:rsid w:val="00CE0F55"/>
    <w:rsid w:val="00D005AD"/>
    <w:rsid w:val="00D048D2"/>
    <w:rsid w:val="00D10903"/>
    <w:rsid w:val="00D22F46"/>
    <w:rsid w:val="00D36EB6"/>
    <w:rsid w:val="00D37761"/>
    <w:rsid w:val="00D53200"/>
    <w:rsid w:val="00D63267"/>
    <w:rsid w:val="00D73549"/>
    <w:rsid w:val="00D82654"/>
    <w:rsid w:val="00DB219A"/>
    <w:rsid w:val="00DB4871"/>
    <w:rsid w:val="00DC6A01"/>
    <w:rsid w:val="00DE285C"/>
    <w:rsid w:val="00DE347A"/>
    <w:rsid w:val="00DE45B1"/>
    <w:rsid w:val="00DF2FA8"/>
    <w:rsid w:val="00E01C47"/>
    <w:rsid w:val="00E07262"/>
    <w:rsid w:val="00E11CEA"/>
    <w:rsid w:val="00E41586"/>
    <w:rsid w:val="00E43433"/>
    <w:rsid w:val="00E5012D"/>
    <w:rsid w:val="00E520C0"/>
    <w:rsid w:val="00E52736"/>
    <w:rsid w:val="00E62807"/>
    <w:rsid w:val="00E63B2E"/>
    <w:rsid w:val="00E96900"/>
    <w:rsid w:val="00EA0BB8"/>
    <w:rsid w:val="00EC2DFE"/>
    <w:rsid w:val="00EC4B3E"/>
    <w:rsid w:val="00ED19FD"/>
    <w:rsid w:val="00EE35EB"/>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nltk.googlecode.com/svn-/trunk/nltk-old/data/names.read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78417704456574"/>
          <c:y val="0.200148257968866"/>
          <c:w val="0.827082202763783"/>
          <c:h val="0.639239331555016"/>
        </c:manualLayout>
      </c:layout>
      <c:barChart>
        <c:barDir val="col"/>
        <c:grouping val="clustered"/>
        <c:varyColors val="0"/>
        <c:ser>
          <c:idx val="1"/>
          <c:order val="1"/>
          <c:tx>
            <c:strRef>
              <c:f>Sheet1!$C$1</c:f>
              <c:strCache>
                <c:ptCount val="1"/>
                <c:pt idx="0">
                  <c:v>MED-1</c:v>
                </c:pt>
              </c:strCache>
            </c:strRef>
          </c:tx>
          <c:spPr>
            <a:noFill/>
            <a:ln w="3175" cap="sq" cmpd="sng">
              <a:solidFill>
                <a:schemeClr val="tx1"/>
              </a:solidFill>
              <a:bevel/>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Sheet1!$C$2:$C$10</c:f>
              <c:numCache>
                <c:formatCode>General</c:formatCode>
                <c:ptCount val="9"/>
                <c:pt idx="0">
                  <c:v>0.955</c:v>
                </c:pt>
                <c:pt idx="1">
                  <c:v>1.0</c:v>
                </c:pt>
                <c:pt idx="2">
                  <c:v>0.802</c:v>
                </c:pt>
                <c:pt idx="3">
                  <c:v>0.805</c:v>
                </c:pt>
                <c:pt idx="4">
                  <c:v>0.881</c:v>
                </c:pt>
                <c:pt idx="5">
                  <c:v>0.993</c:v>
                </c:pt>
                <c:pt idx="6">
                  <c:v>0.931</c:v>
                </c:pt>
                <c:pt idx="7">
                  <c:v>0.841</c:v>
                </c:pt>
              </c:numCache>
            </c:numRef>
          </c:val>
        </c:ser>
        <c:ser>
          <c:idx val="2"/>
          <c:order val="2"/>
          <c:tx>
            <c:strRef>
              <c:f>Sheet1!$D$1</c:f>
              <c:strCache>
                <c:ptCount val="1"/>
                <c:pt idx="0">
                  <c:v>MED-all</c:v>
                </c:pt>
              </c:strCache>
            </c:strRef>
          </c:tx>
          <c:spPr>
            <a:solidFill>
              <a:schemeClr val="accent1"/>
            </a:solidFill>
            <a:ln w="3175" cap="sq" cmpd="sng">
              <a:solidFill>
                <a:schemeClr val="tx1">
                  <a:lumMod val="65000"/>
                  <a:lumOff val="35000"/>
                </a:schemeClr>
              </a:solidFill>
              <a:miter lim="800000"/>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Sheet1!$D$2:$D$10</c:f>
              <c:numCache>
                <c:formatCode>General</c:formatCode>
                <c:ptCount val="9"/>
                <c:pt idx="0">
                  <c:v>1.0</c:v>
                </c:pt>
                <c:pt idx="1">
                  <c:v>0.926</c:v>
                </c:pt>
                <c:pt idx="2">
                  <c:v>0.668</c:v>
                </c:pt>
                <c:pt idx="3">
                  <c:v>0.744</c:v>
                </c:pt>
                <c:pt idx="4">
                  <c:v>0.869</c:v>
                </c:pt>
                <c:pt idx="5">
                  <c:v>0.946</c:v>
                </c:pt>
                <c:pt idx="6">
                  <c:v>0.989</c:v>
                </c:pt>
                <c:pt idx="7">
                  <c:v>0.971</c:v>
                </c:pt>
              </c:numCache>
            </c:numRef>
          </c:val>
        </c:ser>
        <c:dLbls>
          <c:showLegendKey val="0"/>
          <c:showVal val="0"/>
          <c:showCatName val="0"/>
          <c:showSerName val="0"/>
          <c:showPercent val="0"/>
          <c:showBubbleSize val="0"/>
        </c:dLbls>
        <c:gapWidth val="200"/>
        <c:overlap val="-50"/>
        <c:axId val="2064511640"/>
        <c:axId val="2063874552"/>
      </c:barChart>
      <c:barChart>
        <c:barDir val="col"/>
        <c:grouping val="clustered"/>
        <c:varyColors val="0"/>
        <c:ser>
          <c:idx val="0"/>
          <c:order val="0"/>
          <c:tx>
            <c:strRef>
              <c:f>Sheet1!$B$1</c:f>
              <c:strCache>
                <c:ptCount val="1"/>
                <c:pt idx="0">
                  <c:v>Accuracy-1</c:v>
                </c:pt>
              </c:strCache>
            </c:strRef>
          </c:tx>
          <c:spPr>
            <a:pattFill prst="wdDnDiag">
              <a:fgClr>
                <a:schemeClr val="bg1"/>
              </a:fgClr>
              <a:bgClr>
                <a:schemeClr val="tx1"/>
              </a:bgClr>
            </a:pattFill>
            <a:ln>
              <a:noFill/>
            </a:ln>
            <a:effectLst/>
          </c:spPr>
          <c:invertIfNegative val="0"/>
          <c:cat>
            <c:strRef>
              <c:f>Sheet1!$A$2:$A$10</c:f>
              <c:strCache>
                <c:ptCount val="9"/>
                <c:pt idx="0">
                  <c:v>SV</c:v>
                </c:pt>
                <c:pt idx="1">
                  <c:v>VO</c:v>
                </c:pt>
                <c:pt idx="2">
                  <c:v>SVO</c:v>
                </c:pt>
                <c:pt idx="3">
                  <c:v>SVC</c:v>
                </c:pt>
                <c:pt idx="4">
                  <c:v>Args</c:v>
                </c:pt>
                <c:pt idx="5">
                  <c:v>KS</c:v>
                </c:pt>
                <c:pt idx="6">
                  <c:v>FS</c:v>
                </c:pt>
                <c:pt idx="7">
                  <c:v>YSVM</c:v>
                </c:pt>
                <c:pt idx="8">
                  <c:v>MSVM</c:v>
                </c:pt>
              </c:strCache>
            </c:strRef>
          </c:cat>
          <c:val>
            <c:numRef>
              <c:f>Sheet1!$B$2:$B$10</c:f>
              <c:numCache>
                <c:formatCode>General</c:formatCode>
                <c:ptCount val="9"/>
                <c:pt idx="0">
                  <c:v>0.5182</c:v>
                </c:pt>
                <c:pt idx="1">
                  <c:v>0.5097</c:v>
                </c:pt>
                <c:pt idx="2">
                  <c:v>0.5112</c:v>
                </c:pt>
                <c:pt idx="3">
                  <c:v>0.5081</c:v>
                </c:pt>
                <c:pt idx="4">
                  <c:v>0.511</c:v>
                </c:pt>
                <c:pt idx="5">
                  <c:v>0.5235</c:v>
                </c:pt>
                <c:pt idx="6">
                  <c:v>0.5433</c:v>
                </c:pt>
                <c:pt idx="7">
                  <c:v>0.5318</c:v>
                </c:pt>
                <c:pt idx="8">
                  <c:v>0.5545</c:v>
                </c:pt>
              </c:numCache>
            </c:numRef>
          </c:val>
        </c:ser>
        <c:dLbls>
          <c:showLegendKey val="0"/>
          <c:showVal val="0"/>
          <c:showCatName val="0"/>
          <c:showSerName val="0"/>
          <c:showPercent val="0"/>
          <c:showBubbleSize val="0"/>
        </c:dLbls>
        <c:gapWidth val="250"/>
        <c:axId val="2067891960"/>
        <c:axId val="2072912120"/>
      </c:barChart>
      <c:catAx>
        <c:axId val="2064511640"/>
        <c:scaling>
          <c:orientation val="minMax"/>
        </c:scaling>
        <c:delete val="0"/>
        <c:axPos val="b"/>
        <c:majorTickMark val="out"/>
        <c:minorTickMark val="none"/>
        <c:tickLblPos val="nextTo"/>
        <c:txPr>
          <a:bodyPr/>
          <a:lstStyle/>
          <a:p>
            <a:pPr>
              <a:defRPr sz="800"/>
            </a:pPr>
            <a:endParaRPr lang="en-US"/>
          </a:p>
        </c:txPr>
        <c:crossAx val="2063874552"/>
        <c:crosses val="autoZero"/>
        <c:auto val="1"/>
        <c:lblAlgn val="ctr"/>
        <c:lblOffset val="100"/>
        <c:noMultiLvlLbl val="0"/>
      </c:catAx>
      <c:valAx>
        <c:axId val="2063874552"/>
        <c:scaling>
          <c:orientation val="minMax"/>
          <c:max val="1.0"/>
          <c:min val="0.0"/>
        </c:scaling>
        <c:delete val="0"/>
        <c:axPos val="l"/>
        <c:majorGridlines>
          <c:spPr>
            <a:ln w="3175" cmpd="sng">
              <a:solidFill>
                <a:schemeClr val="bg1">
                  <a:lumMod val="95000"/>
                </a:schemeClr>
              </a:solidFill>
            </a:ln>
          </c:spPr>
        </c:majorGridlines>
        <c:numFmt formatCode="General" sourceLinked="1"/>
        <c:majorTickMark val="out"/>
        <c:minorTickMark val="none"/>
        <c:tickLblPos val="nextTo"/>
        <c:txPr>
          <a:bodyPr/>
          <a:lstStyle/>
          <a:p>
            <a:pPr>
              <a:defRPr sz="700"/>
            </a:pPr>
            <a:endParaRPr lang="en-US"/>
          </a:p>
        </c:txPr>
        <c:crossAx val="2064511640"/>
        <c:crosses val="autoZero"/>
        <c:crossBetween val="between"/>
        <c:majorUnit val="0.2"/>
        <c:minorUnit val="0.04"/>
      </c:valAx>
      <c:valAx>
        <c:axId val="2072912120"/>
        <c:scaling>
          <c:orientation val="minMax"/>
          <c:max val="0.6"/>
          <c:min val="0.5"/>
        </c:scaling>
        <c:delete val="0"/>
        <c:axPos val="r"/>
        <c:numFmt formatCode="General" sourceLinked="1"/>
        <c:majorTickMark val="out"/>
        <c:minorTickMark val="none"/>
        <c:tickLblPos val="nextTo"/>
        <c:txPr>
          <a:bodyPr/>
          <a:lstStyle/>
          <a:p>
            <a:pPr>
              <a:defRPr sz="700"/>
            </a:pPr>
            <a:endParaRPr lang="en-US"/>
          </a:p>
        </c:txPr>
        <c:crossAx val="2067891960"/>
        <c:crosses val="max"/>
        <c:crossBetween val="between"/>
        <c:majorUnit val="0.05"/>
      </c:valAx>
      <c:catAx>
        <c:axId val="2067891960"/>
        <c:scaling>
          <c:orientation val="minMax"/>
        </c:scaling>
        <c:delete val="1"/>
        <c:axPos val="b"/>
        <c:majorTickMark val="out"/>
        <c:minorTickMark val="none"/>
        <c:tickLblPos val="nextTo"/>
        <c:crossAx val="2072912120"/>
        <c:crosses val="autoZero"/>
        <c:auto val="1"/>
        <c:lblAlgn val="ctr"/>
        <c:lblOffset val="100"/>
        <c:noMultiLvlLbl val="0"/>
      </c:catAx>
      <c:spPr>
        <a:ln w="6350" cmpd="sng">
          <a:prstDash val="solid"/>
        </a:ln>
      </c:spPr>
    </c:plotArea>
    <c:legend>
      <c:legendPos val="r"/>
      <c:layout>
        <c:manualLayout>
          <c:xMode val="edge"/>
          <c:yMode val="edge"/>
          <c:x val="0.0329809058437678"/>
          <c:y val="0.00391541124075578"/>
          <c:w val="0.525297557700575"/>
          <c:h val="0.132272374403904"/>
        </c:manualLayout>
      </c:layout>
      <c:overlay val="0"/>
      <c:txPr>
        <a:bodyPr/>
        <a:lstStyle/>
        <a:p>
          <a:pPr algn="l">
            <a:defRPr sz="800"/>
          </a:pPr>
          <a:endParaRPr lang="en-U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1C2D010-7127-1B42-A1EE-9FB5C2A4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204</TotalTime>
  <Pages>7</Pages>
  <Words>4054</Words>
  <Characters>23112</Characters>
  <Application>Microsoft Macintosh Word</Application>
  <DocSecurity>0</DocSecurity>
  <Lines>192</Lines>
  <Paragraphs>54</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cp:lastModifiedBy>
  <cp:revision>19</cp:revision>
  <cp:lastPrinted>2014-01-07T00:47:00Z</cp:lastPrinted>
  <dcterms:created xsi:type="dcterms:W3CDTF">2014-05-31T04:34:00Z</dcterms:created>
  <dcterms:modified xsi:type="dcterms:W3CDTF">2014-06-01T10:22:00Z</dcterms:modified>
</cp:coreProperties>
</file>