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12119" w14:textId="075FE8F5" w:rsidR="00E01C47" w:rsidRDefault="00E1083D" w:rsidP="009E1087">
      <w:pPr>
        <w:pStyle w:val="EACLTitle"/>
        <w:rPr>
          <w:lang w:eastAsia="tr-TR"/>
        </w:rPr>
      </w:pPr>
      <w:r>
        <w:rPr>
          <w:color w:val="FF0000"/>
          <w:lang w:eastAsia="tr-TR"/>
        </w:rPr>
        <w:t>Application-Oriented</w:t>
      </w:r>
      <w:r w:rsidR="00554874" w:rsidRPr="00554874">
        <w:rPr>
          <w:color w:val="FF0000"/>
          <w:lang w:eastAsia="tr-TR"/>
        </w:rPr>
        <w:t xml:space="preserve"> </w:t>
      </w:r>
      <w:r>
        <w:rPr>
          <w:color w:val="FF0000"/>
          <w:lang w:eastAsia="tr-TR"/>
        </w:rPr>
        <w:t xml:space="preserve">Pattern </w:t>
      </w:r>
      <w:r w:rsidR="004408A7">
        <w:rPr>
          <w:color w:val="FF0000"/>
          <w:lang w:eastAsia="tr-TR"/>
        </w:rPr>
        <w:t>Extraction</w:t>
      </w:r>
      <w:r w:rsidR="00554874" w:rsidRPr="00554874">
        <w:rPr>
          <w:color w:val="FF0000"/>
          <w:lang w:eastAsia="tr-TR"/>
        </w:rPr>
        <w:t xml:space="preserve"> </w:t>
      </w:r>
      <w:r>
        <w:rPr>
          <w:color w:val="FF0000"/>
          <w:lang w:eastAsia="tr-TR"/>
        </w:rPr>
        <w:t>for</w:t>
      </w:r>
      <w:r w:rsidR="00554874" w:rsidRPr="00554874">
        <w:rPr>
          <w:color w:val="FF0000"/>
          <w:lang w:eastAsia="tr-TR"/>
        </w:rPr>
        <w:t xml:space="preserve"> </w:t>
      </w:r>
      <w:r>
        <w:rPr>
          <w:color w:val="FF0000"/>
          <w:lang w:eastAsia="tr-TR"/>
        </w:rPr>
        <w:t>Emotion Event Detection</w:t>
      </w:r>
      <w:r w:rsidR="00516248" w:rsidRPr="00554874">
        <w:rPr>
          <w:color w:val="FF0000"/>
          <w:lang w:eastAsia="tr-TR"/>
        </w:rPr>
        <w:t xml:space="preserve"> </w:t>
      </w:r>
      <w:r w:rsidR="00554874" w:rsidRPr="00554874">
        <w:rPr>
          <w:color w:val="FF0000"/>
          <w:lang w:eastAsia="tr-TR"/>
        </w:rPr>
        <w:br/>
      </w: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possible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emotion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 xml:space="preserve">tion wheel. MED will give larger penalty to the </w:t>
      </w:r>
      <w:r w:rsidRPr="008A5CCF">
        <w:rPr>
          <w:rFonts w:eastAsia="Times New Roman"/>
          <w:color w:val="000000"/>
          <w:sz w:val="22"/>
          <w:szCs w:val="20"/>
        </w:rPr>
        <w:lastRenderedPageBreak/>
        <w:t>comparably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improving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 xml:space="preserve">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 xml:space="preserve">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 xml:space="preserve">proaches for classification are widely used for solving this problem.  However, Internet articles </w:t>
      </w:r>
      <w:r w:rsidRPr="008A5CCF">
        <w:rPr>
          <w:szCs w:val="20"/>
          <w:lang w:eastAsia="tr-TR"/>
        </w:rPr>
        <w:lastRenderedPageBreak/>
        <w:t xml:space="preserve">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tion Distance (MED) which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w:t>
      </w:r>
      <w:r w:rsidRPr="008A5CCF">
        <w:rPr>
          <w:szCs w:val="22"/>
          <w:lang w:eastAsia="tr-TR"/>
        </w:rPr>
        <w:lastRenderedPageBreak/>
        <w:t xml:space="preserve">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real-world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 xml:space="preserve">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 xml:space="preserve">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ated by each modules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lastRenderedPageBreak/>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r w:rsidRPr="008A5CCF">
        <w:rPr>
          <w:rFonts w:eastAsia="新細明體"/>
          <w:i/>
          <w:szCs w:val="22"/>
          <w:lang w:eastAsia="zh-TW"/>
        </w:rPr>
        <w:t>Livejournal</w:t>
      </w:r>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r w:rsidRPr="008A5CCF">
        <w:rPr>
          <w:rFonts w:eastAsia="新細明體"/>
          <w:i/>
          <w:szCs w:val="22"/>
          <w:lang w:eastAsia="zh-TW"/>
        </w:rPr>
        <w:t>Livejournal</w:t>
      </w:r>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34C4EC92"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r w:rsidRPr="008A5CCF">
        <w:rPr>
          <w:color w:val="800000"/>
          <w:szCs w:val="22"/>
        </w:rPr>
        <w:t>Mishne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D632F8">
        <w:rPr>
          <w:szCs w:val="22"/>
        </w:rPr>
        <w:fldChar w:fldCharType="begin"/>
      </w:r>
      <w:r w:rsidR="00D632F8">
        <w:rPr>
          <w:szCs w:val="22"/>
        </w:rPr>
        <w:instrText xml:space="preserve"> SEQ Table \* ARABIC </w:instrText>
      </w:r>
      <w:r w:rsidR="00D632F8">
        <w:rPr>
          <w:szCs w:val="22"/>
        </w:rPr>
        <w:fldChar w:fldCharType="separate"/>
      </w:r>
      <w:r w:rsidR="00D632F8">
        <w:rPr>
          <w:noProof/>
          <w:szCs w:val="22"/>
        </w:rPr>
        <w:t>1</w:t>
      </w:r>
      <w:r w:rsidR="00D632F8">
        <w:rPr>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pus is that it does not constitute a representative sample of writer while containing a large amount of users. According to Livejournal,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3692474"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w:t>
      </w:r>
      <w:proofErr w:type="spellStart"/>
      <w:r w:rsidR="00C0382B" w:rsidRPr="008A5CCF">
        <w:rPr>
          <w:szCs w:val="22"/>
        </w:rPr>
        <w:t>Mishne</w:t>
      </w:r>
      <w:proofErr w:type="spellEnd"/>
      <w:r w:rsidR="00C0382B" w:rsidRPr="008A5CCF">
        <w:rPr>
          <w:szCs w:val="22"/>
        </w:rPr>
        <w:t xml:space="preserv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lastRenderedPageBreak/>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7A809056"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006A2AFD">
        <w:rPr>
          <w:rFonts w:eastAsia="新細明體" w:hint="eastAsia"/>
          <w:szCs w:val="22"/>
          <w:lang w:eastAsia="zh-TW"/>
        </w:rPr>
        <w:t xml:space="preserve">, </w:t>
      </w:r>
      <w:r w:rsidR="006A2AFD" w:rsidRPr="006A2AFD">
        <w:rPr>
          <w:rFonts w:eastAsia="新細明體" w:hint="eastAsia"/>
          <w:i/>
          <w:szCs w:val="22"/>
          <w:lang w:eastAsia="zh-TW"/>
        </w:rPr>
        <w:t>copula</w:t>
      </w:r>
      <w:r w:rsidR="006A2AFD">
        <w:rPr>
          <w:rFonts w:eastAsia="新細明體" w:hint="eastAsia"/>
          <w:szCs w:val="22"/>
          <w:lang w:eastAsia="zh-TW"/>
        </w:rPr>
        <w:t>,</w:t>
      </w:r>
      <w:r w:rsidRPr="008A5CCF">
        <w:rPr>
          <w:rFonts w:eastAsia="新細明體"/>
          <w:szCs w:val="22"/>
          <w:lang w:eastAsia="zh-TW"/>
        </w:rPr>
        <w:t xml:space="preserve"> and </w:t>
      </w:r>
      <w:r w:rsidRPr="008A5CCF">
        <w:rPr>
          <w:rFonts w:eastAsia="新細明體"/>
          <w:i/>
          <w:szCs w:val="22"/>
          <w:lang w:eastAsia="zh-TW"/>
        </w:rPr>
        <w:t>prepos</w:t>
      </w:r>
      <w:r w:rsidRPr="008A5CCF">
        <w:rPr>
          <w:rFonts w:eastAsia="新細明體"/>
          <w:i/>
          <w:szCs w:val="22"/>
          <w:lang w:eastAsia="zh-TW"/>
        </w:rPr>
        <w:t>i</w:t>
      </w:r>
      <w:r w:rsidRPr="008A5CCF">
        <w:rPr>
          <w:rFonts w:eastAsia="新細明體"/>
          <w:i/>
          <w:szCs w:val="22"/>
          <w:lang w:eastAsia="zh-TW"/>
        </w:rPr>
        <w:t>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6FB85BF7" w:rsidR="00043AD8" w:rsidRPr="00554874" w:rsidRDefault="009D0ABB" w:rsidP="00EF06D8">
      <w:pPr>
        <w:pStyle w:val="EACLSubsection"/>
        <w:rPr>
          <w:color w:val="FF0000"/>
        </w:rPr>
      </w:pPr>
      <w:r w:rsidRPr="00554874">
        <w:rPr>
          <w:color w:val="FF0000"/>
          <w:lang w:eastAsia="tr-TR"/>
        </w:rPr>
        <w:t xml:space="preserve">Pattern </w:t>
      </w:r>
      <w:r w:rsidR="00554874" w:rsidRPr="00554874">
        <w:rPr>
          <w:color w:val="FF0000"/>
          <w:lang w:eastAsia="tr-TR"/>
        </w:rPr>
        <w:t>Scoring</w:t>
      </w:r>
    </w:p>
    <w:p w14:paraId="75C85D8B" w14:textId="507DA873" w:rsidR="00E61A50" w:rsidRDefault="00D40A3A" w:rsidP="009D6E51">
      <w:pPr>
        <w:pStyle w:val="EACLTextIndent"/>
        <w:ind w:firstLine="0"/>
        <w:rPr>
          <w:rFonts w:eastAsia="新細明體"/>
          <w:color w:val="000000" w:themeColor="text1"/>
          <w:szCs w:val="22"/>
          <w:lang w:eastAsia="zh-TW"/>
        </w:rPr>
      </w:pPr>
      <w:r>
        <w:rPr>
          <w:rFonts w:eastAsia="新細明體"/>
          <w:color w:val="FF0000"/>
          <w:szCs w:val="22"/>
          <w:lang w:eastAsia="zh-TW"/>
        </w:rPr>
        <w:t xml:space="preserve">After extracting patterns which may represent events from posts, we need a scoring function to tell us their strength of relations to designated emotions. </w:t>
      </w:r>
      <w:r w:rsidR="004408A7">
        <w:rPr>
          <w:rFonts w:eastAsia="新細明體"/>
          <w:color w:val="FF0000"/>
          <w:szCs w:val="22"/>
          <w:lang w:eastAsia="zh-TW"/>
        </w:rPr>
        <w:t xml:space="preserve">As mentioned, </w:t>
      </w:r>
      <w:r w:rsidR="004408A7" w:rsidRPr="00D40A3A">
        <w:rPr>
          <w:rFonts w:eastAsia="新細明體"/>
          <w:color w:val="000000" w:themeColor="text1"/>
          <w:szCs w:val="22"/>
          <w:lang w:eastAsia="zh-TW"/>
        </w:rPr>
        <w:t>we</w:t>
      </w:r>
      <w:r w:rsidRPr="00D40A3A">
        <w:rPr>
          <w:rFonts w:eastAsia="新細明體"/>
          <w:color w:val="000000" w:themeColor="text1"/>
          <w:szCs w:val="22"/>
          <w:lang w:eastAsia="zh-TW"/>
        </w:rPr>
        <w:t xml:space="preserve"> will</w:t>
      </w:r>
      <w:r w:rsidR="004408A7" w:rsidRPr="00D40A3A">
        <w:rPr>
          <w:rFonts w:eastAsia="新細明體"/>
          <w:color w:val="000000" w:themeColor="text1"/>
          <w:szCs w:val="22"/>
          <w:lang w:eastAsia="zh-TW"/>
        </w:rPr>
        <w:t xml:space="preserve"> evaluate whether the extracted patterns </w:t>
      </w:r>
      <w:r w:rsidRPr="00D40A3A">
        <w:rPr>
          <w:rFonts w:eastAsia="新細明體"/>
          <w:color w:val="000000" w:themeColor="text1"/>
          <w:szCs w:val="22"/>
          <w:lang w:eastAsia="zh-TW"/>
        </w:rPr>
        <w:t>can detect emotion events by seeing whether they can help in label the emotion of web posts using m</w:t>
      </w:r>
      <w:r>
        <w:rPr>
          <w:rFonts w:eastAsia="新細明體"/>
          <w:color w:val="000000" w:themeColor="text1"/>
          <w:szCs w:val="22"/>
          <w:lang w:eastAsia="zh-TW"/>
        </w:rPr>
        <w:t xml:space="preserve">achine learning tools. </w:t>
      </w:r>
      <w:r w:rsidR="00B25119">
        <w:rPr>
          <w:rFonts w:eastAsia="新細明體"/>
          <w:color w:val="000000" w:themeColor="text1"/>
          <w:szCs w:val="22"/>
          <w:lang w:eastAsia="zh-TW"/>
        </w:rPr>
        <w:t>We find two issues here. One</w:t>
      </w:r>
      <w:r>
        <w:rPr>
          <w:rFonts w:eastAsia="新細明體"/>
          <w:color w:val="000000" w:themeColor="text1"/>
          <w:szCs w:val="22"/>
          <w:lang w:eastAsia="zh-TW"/>
        </w:rPr>
        <w:t xml:space="preserve"> is that using patterns as features in machine learning models is not feasible as the feature dimension is too high</w:t>
      </w:r>
      <w:r w:rsidRPr="00D40A3A">
        <w:rPr>
          <w:rFonts w:eastAsia="新細明體"/>
          <w:color w:val="FF0000"/>
          <w:szCs w:val="22"/>
          <w:lang w:eastAsia="zh-TW"/>
        </w:rPr>
        <w:t xml:space="preserve"> (in our c</w:t>
      </w:r>
      <w:r w:rsidR="006A2AFD">
        <w:rPr>
          <w:rFonts w:eastAsia="新細明體"/>
          <w:color w:val="FF0000"/>
          <w:szCs w:val="22"/>
          <w:lang w:eastAsia="zh-TW"/>
        </w:rPr>
        <w:t xml:space="preserve">ase, </w:t>
      </w:r>
      <w:r w:rsidR="006A2AFD">
        <w:rPr>
          <w:rFonts w:eastAsia="新細明體" w:hint="eastAsia"/>
          <w:color w:val="FF0000"/>
          <w:szCs w:val="22"/>
          <w:lang w:eastAsia="zh-TW"/>
        </w:rPr>
        <w:t>964,241</w:t>
      </w:r>
      <w:r w:rsidRPr="00D40A3A">
        <w:rPr>
          <w:rFonts w:eastAsia="新細明體"/>
          <w:color w:val="FF0000"/>
          <w:szCs w:val="22"/>
          <w:lang w:eastAsia="zh-TW"/>
        </w:rPr>
        <w:t>)</w:t>
      </w:r>
      <w:r>
        <w:rPr>
          <w:rFonts w:eastAsia="新細明體"/>
          <w:color w:val="000000" w:themeColor="text1"/>
          <w:szCs w:val="22"/>
          <w:lang w:eastAsia="zh-TW"/>
        </w:rPr>
        <w:t xml:space="preserve">. </w:t>
      </w:r>
      <w:r w:rsidR="00B25119">
        <w:rPr>
          <w:rFonts w:eastAsia="新細明體"/>
          <w:color w:val="000000" w:themeColor="text1"/>
          <w:szCs w:val="22"/>
          <w:lang w:eastAsia="zh-TW"/>
        </w:rPr>
        <w:t>Therefore, the d</w:t>
      </w:r>
      <w:r w:rsidR="00B25119">
        <w:rPr>
          <w:rFonts w:eastAsia="新細明體"/>
          <w:color w:val="000000" w:themeColor="text1"/>
          <w:szCs w:val="22"/>
          <w:lang w:eastAsia="zh-TW"/>
        </w:rPr>
        <w:t>e</w:t>
      </w:r>
      <w:r w:rsidR="00B25119">
        <w:rPr>
          <w:rFonts w:eastAsia="新細明體"/>
          <w:color w:val="000000" w:themeColor="text1"/>
          <w:szCs w:val="22"/>
          <w:lang w:eastAsia="zh-TW"/>
        </w:rPr>
        <w:t>signed scoring function should be able to reduce dime</w:t>
      </w:r>
      <w:r w:rsidR="00B25119">
        <w:rPr>
          <w:rFonts w:eastAsia="新細明體"/>
          <w:color w:val="000000" w:themeColor="text1"/>
          <w:szCs w:val="22"/>
          <w:lang w:eastAsia="zh-TW"/>
        </w:rPr>
        <w:t>n</w:t>
      </w:r>
      <w:r w:rsidR="00B25119">
        <w:rPr>
          <w:rFonts w:eastAsia="新細明體"/>
          <w:color w:val="000000" w:themeColor="text1"/>
          <w:szCs w:val="22"/>
          <w:lang w:eastAsia="zh-TW"/>
        </w:rPr>
        <w:t>sions to a certain degree. The other issue is that the scores of patterns should enable us to select important causal emotion events for fu</w:t>
      </w:r>
      <w:r w:rsidR="00B25119">
        <w:rPr>
          <w:rFonts w:eastAsia="新細明體"/>
          <w:color w:val="000000" w:themeColor="text1"/>
          <w:szCs w:val="22"/>
          <w:lang w:eastAsia="zh-TW"/>
        </w:rPr>
        <w:t>r</w:t>
      </w:r>
      <w:r w:rsidR="00B25119">
        <w:rPr>
          <w:rFonts w:eastAsia="新細明體"/>
          <w:color w:val="000000" w:themeColor="text1"/>
          <w:szCs w:val="22"/>
          <w:lang w:eastAsia="zh-TW"/>
        </w:rPr>
        <w:t xml:space="preserve">ther </w:t>
      </w:r>
      <w:r w:rsidR="00A92D30">
        <w:rPr>
          <w:rFonts w:eastAsia="新細明體"/>
          <w:color w:val="000000" w:themeColor="text1"/>
          <w:szCs w:val="22"/>
          <w:lang w:eastAsia="zh-TW"/>
        </w:rPr>
        <w:t>application. As a result, we hope</w:t>
      </w:r>
      <w:r w:rsidR="00B25119">
        <w:rPr>
          <w:rFonts w:eastAsia="新細明體"/>
          <w:color w:val="000000" w:themeColor="text1"/>
          <w:szCs w:val="22"/>
          <w:lang w:eastAsia="zh-TW"/>
        </w:rPr>
        <w:t xml:space="preserve"> </w:t>
      </w:r>
      <w:r w:rsidR="00A92D30">
        <w:rPr>
          <w:rFonts w:eastAsia="新細明體"/>
          <w:color w:val="000000" w:themeColor="text1"/>
          <w:szCs w:val="22"/>
          <w:lang w:eastAsia="zh-TW"/>
        </w:rPr>
        <w:t>this</w:t>
      </w:r>
      <w:r w:rsidR="00B25119">
        <w:rPr>
          <w:rFonts w:eastAsia="新細明體"/>
          <w:color w:val="000000" w:themeColor="text1"/>
          <w:szCs w:val="22"/>
          <w:lang w:eastAsia="zh-TW"/>
        </w:rPr>
        <w:t xml:space="preserve"> scoring fun</w:t>
      </w:r>
      <w:r w:rsidR="00B25119">
        <w:rPr>
          <w:rFonts w:eastAsia="新細明體"/>
          <w:color w:val="000000" w:themeColor="text1"/>
          <w:szCs w:val="22"/>
          <w:lang w:eastAsia="zh-TW"/>
        </w:rPr>
        <w:t>c</w:t>
      </w:r>
      <w:r w:rsidR="00B25119">
        <w:rPr>
          <w:rFonts w:eastAsia="新細明體"/>
          <w:color w:val="000000" w:themeColor="text1"/>
          <w:szCs w:val="22"/>
          <w:lang w:eastAsia="zh-TW"/>
        </w:rPr>
        <w:t xml:space="preserve">tion </w:t>
      </w:r>
      <w:r w:rsidR="00A92D30">
        <w:rPr>
          <w:rFonts w:eastAsia="新細明體"/>
          <w:color w:val="000000" w:themeColor="text1"/>
          <w:szCs w:val="22"/>
          <w:lang w:eastAsia="zh-TW"/>
        </w:rPr>
        <w:t>can give</w:t>
      </w:r>
      <w:r w:rsidR="00B25119">
        <w:rPr>
          <w:rFonts w:eastAsia="新細明體"/>
          <w:color w:val="000000" w:themeColor="text1"/>
          <w:szCs w:val="22"/>
          <w:lang w:eastAsia="zh-TW"/>
        </w:rPr>
        <w:t xml:space="preserve"> scores to answer the </w:t>
      </w:r>
      <w:r w:rsidR="00545FE8">
        <w:rPr>
          <w:rFonts w:eastAsia="新細明體"/>
          <w:color w:val="000000" w:themeColor="text1"/>
          <w:szCs w:val="22"/>
          <w:lang w:eastAsia="zh-TW"/>
        </w:rPr>
        <w:t xml:space="preserve">following </w:t>
      </w:r>
      <w:r w:rsidR="00B25119">
        <w:rPr>
          <w:rFonts w:eastAsia="新細明體"/>
          <w:color w:val="000000" w:themeColor="text1"/>
          <w:szCs w:val="22"/>
          <w:lang w:eastAsia="zh-TW"/>
        </w:rPr>
        <w:t xml:space="preserve">question: does a certain pattern </w:t>
      </w:r>
      <w:r w:rsidR="00142BCD">
        <w:rPr>
          <w:rFonts w:eastAsia="新細明體"/>
          <w:color w:val="000000" w:themeColor="text1"/>
          <w:szCs w:val="22"/>
          <w:lang w:eastAsia="zh-TW"/>
        </w:rPr>
        <w:t>(and the implicit emotion event) lead to the current emotion?</w:t>
      </w:r>
      <w:r w:rsidR="00A92D30">
        <w:rPr>
          <w:rFonts w:eastAsia="新細明體"/>
          <w:color w:val="000000" w:themeColor="text1"/>
          <w:szCs w:val="22"/>
          <w:lang w:eastAsia="zh-TW"/>
        </w:rPr>
        <w:t xml:space="preserve"> </w:t>
      </w:r>
      <w:r w:rsidR="002536FE">
        <w:rPr>
          <w:rFonts w:eastAsia="新細明體"/>
          <w:color w:val="000000" w:themeColor="text1"/>
          <w:szCs w:val="22"/>
          <w:lang w:eastAsia="zh-TW"/>
        </w:rPr>
        <w:t>A</w:t>
      </w:r>
      <w:r w:rsidR="002536FE">
        <w:rPr>
          <w:rFonts w:eastAsia="新細明體"/>
          <w:color w:val="000000" w:themeColor="text1"/>
          <w:szCs w:val="22"/>
          <w:lang w:eastAsia="zh-TW"/>
        </w:rPr>
        <w:t>s</w:t>
      </w:r>
      <w:r w:rsidR="002536FE">
        <w:rPr>
          <w:rFonts w:eastAsia="新細明體"/>
          <w:color w:val="000000" w:themeColor="text1"/>
          <w:szCs w:val="22"/>
          <w:lang w:eastAsia="zh-TW"/>
        </w:rPr>
        <w:lastRenderedPageBreak/>
        <w:t xml:space="preserve">sume there are </w:t>
      </w:r>
      <w:r w:rsidR="002536FE" w:rsidRPr="002536FE">
        <w:rPr>
          <w:rFonts w:eastAsia="新細明體"/>
          <w:i/>
          <w:color w:val="000000" w:themeColor="text1"/>
          <w:szCs w:val="22"/>
          <w:lang w:eastAsia="zh-TW"/>
        </w:rPr>
        <w:t>n</w:t>
      </w:r>
      <w:r w:rsidR="002536FE">
        <w:rPr>
          <w:rFonts w:eastAsia="新細明體"/>
          <w:color w:val="000000" w:themeColor="text1"/>
          <w:szCs w:val="22"/>
          <w:lang w:eastAsia="zh-TW"/>
        </w:rPr>
        <w:t xml:space="preserve"> emotions in the corpus. </w:t>
      </w:r>
      <w:r w:rsidR="00A92D30">
        <w:rPr>
          <w:rFonts w:eastAsia="新細明體"/>
          <w:color w:val="000000" w:themeColor="text1"/>
          <w:szCs w:val="22"/>
          <w:lang w:eastAsia="zh-TW"/>
        </w:rPr>
        <w:t>To a</w:t>
      </w:r>
      <w:r w:rsidR="00A92D30">
        <w:rPr>
          <w:rFonts w:eastAsia="新細明體"/>
          <w:color w:val="000000" w:themeColor="text1"/>
          <w:szCs w:val="22"/>
          <w:lang w:eastAsia="zh-TW"/>
        </w:rPr>
        <w:t>n</w:t>
      </w:r>
      <w:r w:rsidR="00A92D30">
        <w:rPr>
          <w:rFonts w:eastAsia="新細明體"/>
          <w:color w:val="000000" w:themeColor="text1"/>
          <w:szCs w:val="22"/>
          <w:lang w:eastAsia="zh-TW"/>
        </w:rPr>
        <w:t xml:space="preserve">swer this question, we design a score </w:t>
      </w:r>
      <w:r w:rsidR="00A92D30" w:rsidRPr="00A92D30">
        <w:rPr>
          <w:rFonts w:eastAsia="新細明體"/>
          <w:i/>
          <w:color w:val="000000" w:themeColor="text1"/>
          <w:szCs w:val="22"/>
          <w:lang w:eastAsia="zh-TW"/>
        </w:rPr>
        <w:t>s(</w:t>
      </w:r>
      <w:proofErr w:type="spellStart"/>
      <w:r w:rsidR="00A92D30" w:rsidRPr="00A92D30">
        <w:rPr>
          <w:rFonts w:eastAsia="新細明體"/>
          <w:i/>
          <w:color w:val="000000" w:themeColor="text1"/>
          <w:szCs w:val="22"/>
          <w:lang w:eastAsia="zh-TW"/>
        </w:rPr>
        <w:t>p,e</w:t>
      </w:r>
      <w:proofErr w:type="spellEnd"/>
      <w:r w:rsidR="00A92D30" w:rsidRPr="00A92D30">
        <w:rPr>
          <w:rFonts w:eastAsia="新細明體"/>
          <w:i/>
          <w:color w:val="000000" w:themeColor="text1"/>
          <w:szCs w:val="22"/>
          <w:lang w:eastAsia="zh-TW"/>
        </w:rPr>
        <w:t>)</w:t>
      </w:r>
      <w:r w:rsidR="00A92D30">
        <w:rPr>
          <w:rFonts w:eastAsia="新細明體"/>
          <w:color w:val="000000" w:themeColor="text1"/>
          <w:szCs w:val="22"/>
          <w:lang w:eastAsia="zh-TW"/>
        </w:rPr>
        <w:t xml:space="preserve"> of a pattern </w:t>
      </w:r>
      <w:r w:rsidR="00A92D30" w:rsidRPr="00A92D30">
        <w:rPr>
          <w:rFonts w:eastAsia="新細明體"/>
          <w:i/>
          <w:color w:val="000000" w:themeColor="text1"/>
          <w:szCs w:val="22"/>
          <w:lang w:eastAsia="zh-TW"/>
        </w:rPr>
        <w:t>p</w:t>
      </w:r>
      <w:r w:rsidR="00A92D30">
        <w:rPr>
          <w:rFonts w:eastAsia="新細明體"/>
          <w:color w:val="000000" w:themeColor="text1"/>
          <w:szCs w:val="22"/>
          <w:lang w:eastAsia="zh-TW"/>
        </w:rPr>
        <w:t xml:space="preserve"> to be of the current emotion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a score </w:t>
      </w:r>
      <w:r w:rsidR="00A92D30" w:rsidRPr="00A92D30">
        <w:rPr>
          <w:rFonts w:eastAsia="新細明體"/>
          <w:i/>
          <w:color w:val="000000" w:themeColor="text1"/>
          <w:szCs w:val="22"/>
          <w:lang w:eastAsia="zh-TW"/>
        </w:rPr>
        <w:t>s(p,-e)</w:t>
      </w:r>
      <w:r w:rsidR="00A92D30">
        <w:rPr>
          <w:rFonts w:eastAsia="新細明體"/>
          <w:color w:val="000000" w:themeColor="text1"/>
          <w:szCs w:val="22"/>
          <w:lang w:eastAsia="zh-TW"/>
        </w:rPr>
        <w:t xml:space="preserve"> of the same pattern to be </w:t>
      </w:r>
      <w:r w:rsidR="00A92D30" w:rsidRPr="00A92D30">
        <w:rPr>
          <w:rFonts w:eastAsia="新細明體"/>
          <w:i/>
          <w:color w:val="000000" w:themeColor="text1"/>
          <w:szCs w:val="22"/>
          <w:lang w:eastAsia="zh-TW"/>
        </w:rPr>
        <w:t>not</w:t>
      </w:r>
      <w:r w:rsidR="00A92D30">
        <w:rPr>
          <w:rFonts w:eastAsia="新細明體"/>
          <w:color w:val="000000" w:themeColor="text1"/>
          <w:szCs w:val="22"/>
          <w:lang w:eastAsia="zh-TW"/>
        </w:rPr>
        <w:t xml:space="preserve"> of the cu</w:t>
      </w:r>
      <w:r w:rsidR="00A92D30">
        <w:rPr>
          <w:rFonts w:eastAsia="新細明體"/>
          <w:color w:val="000000" w:themeColor="text1"/>
          <w:szCs w:val="22"/>
          <w:lang w:eastAsia="zh-TW"/>
        </w:rPr>
        <w:t>r</w:t>
      </w:r>
      <w:r w:rsidR="00A92D30">
        <w:rPr>
          <w:rFonts w:eastAsia="新細明體"/>
          <w:color w:val="000000" w:themeColor="text1"/>
          <w:szCs w:val="22"/>
          <w:lang w:eastAsia="zh-TW"/>
        </w:rPr>
        <w:t xml:space="preserve">rent emotion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determining by the other </w:t>
      </w:r>
      <w:r w:rsidR="002536FE" w:rsidRPr="002536FE">
        <w:rPr>
          <w:rFonts w:eastAsia="新細明體"/>
          <w:i/>
          <w:color w:val="000000" w:themeColor="text1"/>
          <w:szCs w:val="22"/>
          <w:lang w:eastAsia="zh-TW"/>
        </w:rPr>
        <w:t>(n-1)</w:t>
      </w:r>
      <w:r w:rsidR="002536FE">
        <w:rPr>
          <w:rFonts w:eastAsia="新細明體"/>
          <w:color w:val="000000" w:themeColor="text1"/>
          <w:szCs w:val="22"/>
          <w:lang w:eastAsia="zh-TW"/>
        </w:rPr>
        <w:t xml:space="preserve"> </w:t>
      </w:r>
      <w:r w:rsidR="00A92D30">
        <w:rPr>
          <w:rFonts w:eastAsia="新細明體"/>
          <w:color w:val="000000" w:themeColor="text1"/>
          <w:szCs w:val="22"/>
          <w:lang w:eastAsia="zh-TW"/>
        </w:rPr>
        <w:t xml:space="preserve">emotions in the corpus except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w:t>
      </w:r>
      <w:r w:rsidR="006167D7">
        <w:rPr>
          <w:rFonts w:eastAsia="新細明體"/>
          <w:color w:val="000000" w:themeColor="text1"/>
          <w:szCs w:val="22"/>
          <w:lang w:eastAsia="zh-TW"/>
        </w:rPr>
        <w:t xml:space="preserve">Moreover, we hope the final score </w:t>
      </w:r>
      <w:r w:rsidR="006167D7" w:rsidRPr="006167D7">
        <w:rPr>
          <w:rFonts w:eastAsia="新細明體"/>
          <w:i/>
          <w:color w:val="000000" w:themeColor="text1"/>
          <w:szCs w:val="22"/>
          <w:lang w:eastAsia="zh-TW"/>
        </w:rPr>
        <w:t>S(p, e)</w:t>
      </w:r>
      <w:r w:rsidR="006167D7">
        <w:rPr>
          <w:rFonts w:eastAsia="新細明體"/>
          <w:color w:val="000000" w:themeColor="text1"/>
          <w:szCs w:val="22"/>
          <w:lang w:eastAsia="zh-TW"/>
        </w:rPr>
        <w:t xml:space="preserve"> could be normalized to the range from 0 to 1. </w:t>
      </w:r>
      <w:r w:rsidR="00A92D30">
        <w:rPr>
          <w:rFonts w:eastAsia="新細明體"/>
          <w:color w:val="000000" w:themeColor="text1"/>
          <w:szCs w:val="22"/>
          <w:lang w:eastAsia="zh-TW"/>
        </w:rPr>
        <w:t>From observations, at least four r</w:t>
      </w:r>
      <w:r w:rsidR="00A92D30">
        <w:rPr>
          <w:rFonts w:eastAsia="新細明體"/>
          <w:color w:val="000000" w:themeColor="text1"/>
          <w:szCs w:val="22"/>
          <w:lang w:eastAsia="zh-TW"/>
        </w:rPr>
        <w:t>e</w:t>
      </w:r>
      <w:r w:rsidR="00A92D30">
        <w:rPr>
          <w:rFonts w:eastAsia="新細明體"/>
          <w:color w:val="000000" w:themeColor="text1"/>
          <w:szCs w:val="22"/>
          <w:lang w:eastAsia="zh-TW"/>
        </w:rPr>
        <w:t xml:space="preserve">quirements </w:t>
      </w:r>
      <w:r w:rsidR="002536FE">
        <w:rPr>
          <w:rFonts w:eastAsia="新細明體"/>
          <w:color w:val="000000" w:themeColor="text1"/>
          <w:szCs w:val="22"/>
          <w:lang w:eastAsia="zh-TW"/>
        </w:rPr>
        <w:t>according to the number of observed occurrences of the pattern in each emotion cat</w:t>
      </w:r>
      <w:r w:rsidR="002536FE">
        <w:rPr>
          <w:rFonts w:eastAsia="新細明體"/>
          <w:color w:val="000000" w:themeColor="text1"/>
          <w:szCs w:val="22"/>
          <w:lang w:eastAsia="zh-TW"/>
        </w:rPr>
        <w:t>e</w:t>
      </w:r>
      <w:r w:rsidR="002536FE">
        <w:rPr>
          <w:rFonts w:eastAsia="新細明體"/>
          <w:color w:val="000000" w:themeColor="text1"/>
          <w:szCs w:val="22"/>
          <w:lang w:eastAsia="zh-TW"/>
        </w:rPr>
        <w:t xml:space="preserve">gory </w:t>
      </w:r>
      <w:r w:rsidR="002536FE" w:rsidRPr="002536FE">
        <w:rPr>
          <w:rFonts w:eastAsia="新細明體"/>
          <w:i/>
          <w:color w:val="000000" w:themeColor="text1"/>
          <w:szCs w:val="22"/>
          <w:lang w:eastAsia="zh-TW"/>
        </w:rPr>
        <w:t>f(</w:t>
      </w:r>
      <w:proofErr w:type="spellStart"/>
      <w:r w:rsidR="002536FE" w:rsidRPr="002536FE">
        <w:rPr>
          <w:rFonts w:eastAsia="新細明體"/>
          <w:i/>
          <w:color w:val="000000" w:themeColor="text1"/>
          <w:szCs w:val="22"/>
          <w:lang w:eastAsia="zh-TW"/>
        </w:rPr>
        <w:t>p,e</w:t>
      </w:r>
      <w:proofErr w:type="spellEnd"/>
      <w:r w:rsidR="002536FE" w:rsidRPr="002536FE">
        <w:rPr>
          <w:rFonts w:eastAsia="新細明體"/>
          <w:i/>
          <w:color w:val="000000" w:themeColor="text1"/>
          <w:szCs w:val="22"/>
          <w:lang w:eastAsia="zh-TW"/>
        </w:rPr>
        <w:t>)</w:t>
      </w:r>
      <w:r w:rsidR="002536FE">
        <w:rPr>
          <w:rFonts w:eastAsia="新細明體"/>
          <w:color w:val="000000" w:themeColor="text1"/>
          <w:szCs w:val="22"/>
          <w:lang w:eastAsia="zh-TW"/>
        </w:rPr>
        <w:t xml:space="preserve"> </w:t>
      </w:r>
      <w:r w:rsidR="00A92D30">
        <w:rPr>
          <w:rFonts w:eastAsia="新細明體"/>
          <w:color w:val="000000" w:themeColor="text1"/>
          <w:szCs w:val="22"/>
          <w:lang w:eastAsia="zh-TW"/>
        </w:rPr>
        <w:t>should be fulfilled for this purpose:</w:t>
      </w:r>
    </w:p>
    <w:p w14:paraId="174DEED8" w14:textId="77777777" w:rsidR="00142BCD" w:rsidRDefault="00142BCD" w:rsidP="009D6E51">
      <w:pPr>
        <w:pStyle w:val="EACLTextIndent"/>
        <w:ind w:firstLine="0"/>
        <w:rPr>
          <w:rFonts w:eastAsia="新細明體"/>
          <w:color w:val="000000" w:themeColor="text1"/>
          <w:szCs w:val="22"/>
          <w:lang w:eastAsia="zh-TW"/>
        </w:rPr>
      </w:pPr>
    </w:p>
    <w:p w14:paraId="691B6A24" w14:textId="76A1378A" w:rsidR="002536FE" w:rsidRPr="00D40A3A" w:rsidRDefault="002536FE" w:rsidP="009D6E51">
      <w:pPr>
        <w:pStyle w:val="EACLTextIndent"/>
        <w:ind w:firstLine="0"/>
        <w:rPr>
          <w:rFonts w:eastAsia="新細明體"/>
          <w:color w:val="000000" w:themeColor="text1"/>
          <w:szCs w:val="22"/>
          <w:lang w:eastAsia="zh-TW"/>
        </w:rPr>
      </w:pPr>
      <w:r w:rsidRPr="00BB22C8">
        <w:rPr>
          <w:rFonts w:eastAsia="新細明體"/>
          <w:b/>
          <w:color w:val="000000" w:themeColor="text1"/>
          <w:szCs w:val="22"/>
          <w:lang w:eastAsia="zh-TW"/>
        </w:rPr>
        <w:t>Requirement 1</w:t>
      </w:r>
      <w:r>
        <w:rPr>
          <w:rFonts w:eastAsia="新細明體"/>
          <w:color w:val="000000" w:themeColor="text1"/>
          <w:szCs w:val="22"/>
          <w:lang w:eastAsia="zh-TW"/>
        </w:rPr>
        <w:t xml:space="preserve">: if the number of occurrence for </w:t>
      </w:r>
      <w:r w:rsidRPr="00BB22C8">
        <w:rPr>
          <w:rFonts w:eastAsia="新細明體"/>
          <w:i/>
          <w:color w:val="000000" w:themeColor="text1"/>
          <w:szCs w:val="22"/>
          <w:lang w:eastAsia="zh-TW"/>
        </w:rPr>
        <w:t>p</w:t>
      </w:r>
      <w:r w:rsidR="006167D7">
        <w:rPr>
          <w:rFonts w:eastAsia="新細明體"/>
          <w:color w:val="000000" w:themeColor="text1"/>
          <w:szCs w:val="22"/>
          <w:lang w:eastAsia="zh-TW"/>
        </w:rPr>
        <w:t xml:space="preserve"> in each</w:t>
      </w:r>
      <w:r>
        <w:rPr>
          <w:rFonts w:eastAsia="新細明體"/>
          <w:color w:val="000000" w:themeColor="text1"/>
          <w:szCs w:val="22"/>
          <w:lang w:eastAsia="zh-TW"/>
        </w:rPr>
        <w:t xml:space="preserve"> emotion categories has only two values 0 and </w:t>
      </w:r>
      <w:r>
        <w:rPr>
          <w:rFonts w:eastAsia="新細明體"/>
          <w:i/>
          <w:color w:val="000000" w:themeColor="text1"/>
          <w:szCs w:val="22"/>
          <w:lang w:eastAsia="zh-TW"/>
        </w:rPr>
        <w:t xml:space="preserve">k </w:t>
      </w:r>
      <w:r w:rsidRPr="002536FE">
        <w:rPr>
          <w:rFonts w:eastAsia="新細明體"/>
          <w:color w:val="000000" w:themeColor="text1"/>
          <w:szCs w:val="22"/>
          <w:lang w:eastAsia="zh-TW"/>
        </w:rPr>
        <w:t>and</w:t>
      </w:r>
      <w:r>
        <w:rPr>
          <w:rFonts w:eastAsia="新細明體"/>
          <w:i/>
          <w:color w:val="000000" w:themeColor="text1"/>
          <w:szCs w:val="22"/>
          <w:lang w:eastAsia="zh-TW"/>
        </w:rPr>
        <w:t xml:space="preserve"> f(</w:t>
      </w:r>
      <w:proofErr w:type="spellStart"/>
      <w:r>
        <w:rPr>
          <w:rFonts w:eastAsia="新細明體"/>
          <w:i/>
          <w:color w:val="000000" w:themeColor="text1"/>
          <w:szCs w:val="22"/>
          <w:lang w:eastAsia="zh-TW"/>
        </w:rPr>
        <w:t>p,e</w:t>
      </w:r>
      <w:proofErr w:type="spellEnd"/>
      <w:r>
        <w:rPr>
          <w:rFonts w:eastAsia="新細明體"/>
          <w:i/>
          <w:color w:val="000000" w:themeColor="text1"/>
          <w:szCs w:val="22"/>
          <w:lang w:eastAsia="zh-TW"/>
        </w:rPr>
        <w:t xml:space="preserve">) </w:t>
      </w:r>
      <w:r>
        <w:rPr>
          <w:rFonts w:eastAsia="新細明體"/>
          <w:color w:val="000000" w:themeColor="text1"/>
          <w:szCs w:val="22"/>
          <w:lang w:eastAsia="zh-TW"/>
        </w:rPr>
        <w:t xml:space="preserve">equals </w:t>
      </w:r>
      <w:r>
        <w:rPr>
          <w:rFonts w:eastAsia="新細明體"/>
          <w:i/>
          <w:color w:val="000000" w:themeColor="text1"/>
          <w:szCs w:val="22"/>
          <w:lang w:eastAsia="zh-TW"/>
        </w:rPr>
        <w:t>k</w:t>
      </w:r>
      <w:r>
        <w:rPr>
          <w:rFonts w:eastAsia="新細明體"/>
          <w:color w:val="000000" w:themeColor="text1"/>
          <w:szCs w:val="22"/>
          <w:lang w:eastAsia="zh-TW"/>
        </w:rPr>
        <w:t xml:space="preserve">, </w:t>
      </w:r>
      <w:r w:rsidR="006167D7" w:rsidRPr="006167D7">
        <w:rPr>
          <w:rFonts w:eastAsia="新細明體"/>
          <w:i/>
          <w:color w:val="000000" w:themeColor="text1"/>
          <w:szCs w:val="22"/>
          <w:lang w:eastAsia="zh-TW"/>
        </w:rPr>
        <w:t>S(</w:t>
      </w:r>
      <w:proofErr w:type="spellStart"/>
      <w:r w:rsidR="006167D7" w:rsidRPr="006167D7">
        <w:rPr>
          <w:rFonts w:eastAsia="新細明體"/>
          <w:i/>
          <w:color w:val="000000" w:themeColor="text1"/>
          <w:szCs w:val="22"/>
          <w:lang w:eastAsia="zh-TW"/>
        </w:rPr>
        <w:t>p,e</w:t>
      </w:r>
      <w:proofErr w:type="spellEnd"/>
      <w:r w:rsidR="006167D7" w:rsidRPr="006167D7">
        <w:rPr>
          <w:rFonts w:eastAsia="新細明體"/>
          <w:i/>
          <w:color w:val="000000" w:themeColor="text1"/>
          <w:szCs w:val="22"/>
          <w:lang w:eastAsia="zh-TW"/>
        </w:rPr>
        <w:t>)</w:t>
      </w:r>
      <w:r w:rsidR="006167D7">
        <w:rPr>
          <w:rFonts w:eastAsia="新細明體"/>
          <w:color w:val="000000" w:themeColor="text1"/>
          <w:szCs w:val="22"/>
          <w:lang w:eastAsia="zh-TW"/>
        </w:rPr>
        <w:t xml:space="preserve"> should be 1 when all </w:t>
      </w:r>
      <w:r w:rsidR="006167D7" w:rsidRPr="006167D7">
        <w:rPr>
          <w:rFonts w:eastAsia="新細明體"/>
          <w:i/>
          <w:color w:val="000000" w:themeColor="text1"/>
          <w:szCs w:val="22"/>
          <w:lang w:eastAsia="zh-TW"/>
        </w:rPr>
        <w:t>f(p, -e)</w:t>
      </w:r>
      <w:r w:rsidR="006167D7">
        <w:rPr>
          <w:rFonts w:eastAsia="新細明體"/>
          <w:color w:val="000000" w:themeColor="text1"/>
          <w:szCs w:val="22"/>
          <w:lang w:eastAsia="zh-TW"/>
        </w:rPr>
        <w:t xml:space="preserve"> are 0 and strictly monotonously decrease to 0.5 when all</w:t>
      </w:r>
      <w:r w:rsidR="00F9271E">
        <w:rPr>
          <w:rFonts w:eastAsia="新細明體"/>
          <w:color w:val="000000" w:themeColor="text1"/>
          <w:szCs w:val="22"/>
          <w:lang w:eastAsia="zh-TW"/>
        </w:rPr>
        <w:t>, a total of n-1,</w:t>
      </w:r>
      <w:r w:rsidR="006167D7">
        <w:rPr>
          <w:rFonts w:eastAsia="新細明體"/>
          <w:color w:val="000000" w:themeColor="text1"/>
          <w:szCs w:val="22"/>
          <w:lang w:eastAsia="zh-TW"/>
        </w:rPr>
        <w:t xml:space="preserve"> </w:t>
      </w:r>
      <w:r w:rsidR="006167D7" w:rsidRPr="006167D7">
        <w:rPr>
          <w:rFonts w:eastAsia="新細明體"/>
          <w:i/>
          <w:color w:val="000000" w:themeColor="text1"/>
          <w:szCs w:val="22"/>
          <w:lang w:eastAsia="zh-TW"/>
        </w:rPr>
        <w:t>f(p, -e)</w:t>
      </w:r>
      <w:r w:rsidR="006167D7">
        <w:rPr>
          <w:rFonts w:eastAsia="新細明體"/>
          <w:color w:val="000000" w:themeColor="text1"/>
          <w:szCs w:val="22"/>
          <w:lang w:eastAsia="zh-TW"/>
        </w:rPr>
        <w:t xml:space="preserve"> are 1. In other words, if </w:t>
      </w:r>
      <w:r w:rsidR="006167D7" w:rsidRPr="006167D7">
        <w:rPr>
          <w:rFonts w:eastAsia="新細明體"/>
          <w:i/>
          <w:color w:val="000000" w:themeColor="text1"/>
          <w:szCs w:val="22"/>
          <w:lang w:eastAsia="zh-TW"/>
        </w:rPr>
        <w:t>f</w:t>
      </w:r>
      <w:r w:rsidR="006167D7">
        <w:rPr>
          <w:rFonts w:eastAsia="新細明體"/>
          <w:color w:val="000000" w:themeColor="text1"/>
          <w:szCs w:val="22"/>
          <w:lang w:eastAsia="zh-TW"/>
        </w:rPr>
        <w:t xml:space="preserve"> are equal in all emotion categories, the score </w:t>
      </w:r>
      <w:r w:rsidR="006167D7" w:rsidRPr="00BB22C8">
        <w:rPr>
          <w:rFonts w:eastAsia="新細明體"/>
          <w:i/>
          <w:color w:val="000000" w:themeColor="text1"/>
          <w:szCs w:val="22"/>
          <w:lang w:eastAsia="zh-TW"/>
        </w:rPr>
        <w:t>p</w:t>
      </w:r>
      <w:r w:rsidR="006167D7">
        <w:rPr>
          <w:rFonts w:eastAsia="新細明體"/>
          <w:color w:val="000000" w:themeColor="text1"/>
          <w:szCs w:val="22"/>
          <w:lang w:eastAsia="zh-TW"/>
        </w:rPr>
        <w:t xml:space="preserve"> is of </w:t>
      </w:r>
      <w:r w:rsidR="006167D7" w:rsidRPr="00BB22C8">
        <w:rPr>
          <w:rFonts w:eastAsia="新細明體"/>
          <w:i/>
          <w:color w:val="000000" w:themeColor="text1"/>
          <w:szCs w:val="22"/>
          <w:lang w:eastAsia="zh-TW"/>
        </w:rPr>
        <w:t>e</w:t>
      </w:r>
      <w:r w:rsidR="006167D7">
        <w:rPr>
          <w:rFonts w:eastAsia="新細明體"/>
          <w:color w:val="000000" w:themeColor="text1"/>
          <w:szCs w:val="22"/>
          <w:lang w:eastAsia="zh-TW"/>
        </w:rPr>
        <w:t xml:space="preserve"> should be equal to </w:t>
      </w:r>
      <w:r w:rsidR="006167D7" w:rsidRPr="00BB22C8">
        <w:rPr>
          <w:rFonts w:eastAsia="新細明體"/>
          <w:i/>
          <w:color w:val="000000" w:themeColor="text1"/>
          <w:szCs w:val="22"/>
          <w:lang w:eastAsia="zh-TW"/>
        </w:rPr>
        <w:t>p</w:t>
      </w:r>
      <w:r w:rsidR="006167D7">
        <w:rPr>
          <w:rFonts w:eastAsia="新細明體"/>
          <w:color w:val="000000" w:themeColor="text1"/>
          <w:szCs w:val="22"/>
          <w:lang w:eastAsia="zh-TW"/>
        </w:rPr>
        <w:t xml:space="preserve"> is </w:t>
      </w:r>
      <w:r w:rsidR="006167D7" w:rsidRPr="00BB22C8">
        <w:rPr>
          <w:rFonts w:eastAsia="新細明體"/>
          <w:i/>
          <w:color w:val="000000" w:themeColor="text1"/>
          <w:szCs w:val="22"/>
          <w:lang w:eastAsia="zh-TW"/>
        </w:rPr>
        <w:t>not</w:t>
      </w:r>
      <w:r w:rsidR="006167D7">
        <w:rPr>
          <w:rFonts w:eastAsia="新細明體"/>
          <w:color w:val="000000" w:themeColor="text1"/>
          <w:szCs w:val="22"/>
          <w:lang w:eastAsia="zh-TW"/>
        </w:rPr>
        <w:t xml:space="preserve"> of </w:t>
      </w:r>
      <w:r w:rsidR="006167D7" w:rsidRPr="00BB22C8">
        <w:rPr>
          <w:rFonts w:eastAsia="新細明體"/>
          <w:i/>
          <w:color w:val="000000" w:themeColor="text1"/>
          <w:szCs w:val="22"/>
          <w:lang w:eastAsia="zh-TW"/>
        </w:rPr>
        <w:t>e</w:t>
      </w:r>
      <w:r w:rsidR="006167D7">
        <w:rPr>
          <w:rFonts w:eastAsia="新細明體"/>
          <w:color w:val="000000" w:themeColor="text1"/>
          <w:szCs w:val="22"/>
          <w:lang w:eastAsia="zh-TW"/>
        </w:rPr>
        <w:t xml:space="preserve">, and thus equals 0.5. </w:t>
      </w:r>
      <w:r w:rsidR="00BB22C8">
        <w:rPr>
          <w:rFonts w:eastAsia="新細明體"/>
          <w:color w:val="000000" w:themeColor="text1"/>
          <w:szCs w:val="22"/>
          <w:lang w:eastAsia="zh-TW"/>
        </w:rPr>
        <w:t xml:space="preserve">Except </w:t>
      </w:r>
      <w:r w:rsidR="00BB22C8" w:rsidRPr="00BB22C8">
        <w:rPr>
          <w:rFonts w:eastAsia="新細明體"/>
          <w:i/>
          <w:color w:val="000000" w:themeColor="text1"/>
          <w:szCs w:val="22"/>
          <w:lang w:eastAsia="zh-TW"/>
        </w:rPr>
        <w:t>f(p,-e)</w:t>
      </w:r>
      <w:r w:rsidR="00BB22C8">
        <w:rPr>
          <w:rFonts w:eastAsia="新細明體"/>
          <w:color w:val="000000" w:themeColor="text1"/>
          <w:szCs w:val="22"/>
          <w:lang w:eastAsia="zh-TW"/>
        </w:rPr>
        <w:t xml:space="preserve"> are all 1 or all 0, if there are the same number of </w:t>
      </w:r>
      <w:r w:rsidR="00BB22C8" w:rsidRPr="00BB22C8">
        <w:rPr>
          <w:rFonts w:eastAsia="新細明體"/>
          <w:i/>
          <w:color w:val="000000" w:themeColor="text1"/>
          <w:szCs w:val="22"/>
          <w:lang w:eastAsia="zh-TW"/>
        </w:rPr>
        <w:t>k</w:t>
      </w:r>
      <w:r w:rsidR="00BB22C8">
        <w:rPr>
          <w:rFonts w:eastAsia="新細明體"/>
          <w:color w:val="000000" w:themeColor="text1"/>
          <w:szCs w:val="22"/>
          <w:lang w:eastAsia="zh-TW"/>
        </w:rPr>
        <w:t xml:space="preserve"> in </w:t>
      </w:r>
      <w:r w:rsidR="00BB22C8" w:rsidRPr="00BB22C8">
        <w:rPr>
          <w:rFonts w:eastAsia="新細明體"/>
          <w:i/>
          <w:color w:val="000000" w:themeColor="text1"/>
          <w:szCs w:val="22"/>
          <w:lang w:eastAsia="zh-TW"/>
        </w:rPr>
        <w:t>f(p,-e)</w:t>
      </w:r>
      <w:r w:rsidR="00BB22C8">
        <w:rPr>
          <w:rFonts w:eastAsia="新細明體"/>
          <w:color w:val="000000" w:themeColor="text1"/>
          <w:szCs w:val="22"/>
          <w:lang w:eastAsia="zh-TW"/>
        </w:rPr>
        <w:t xml:space="preserve">, when </w:t>
      </w:r>
      <w:r w:rsidR="00BB22C8" w:rsidRPr="00BB22C8">
        <w:rPr>
          <w:rFonts w:eastAsia="新細明體"/>
          <w:i/>
          <w:color w:val="000000" w:themeColor="text1"/>
          <w:szCs w:val="22"/>
          <w:lang w:eastAsia="zh-TW"/>
        </w:rPr>
        <w:t>k</w:t>
      </w:r>
      <w:r w:rsidR="00BB22C8">
        <w:rPr>
          <w:rFonts w:eastAsia="新細明體"/>
          <w:color w:val="000000" w:themeColor="text1"/>
          <w:szCs w:val="22"/>
          <w:lang w:eastAsia="zh-TW"/>
        </w:rPr>
        <w:t xml:space="preserve"> is larger, </w:t>
      </w:r>
      <w:r w:rsidR="00BB22C8" w:rsidRPr="00BB22C8">
        <w:rPr>
          <w:rFonts w:eastAsia="新細明體"/>
          <w:i/>
          <w:color w:val="000000" w:themeColor="text1"/>
          <w:szCs w:val="22"/>
          <w:lang w:eastAsia="zh-TW"/>
        </w:rPr>
        <w:t>S(</w:t>
      </w:r>
      <w:proofErr w:type="spellStart"/>
      <w:r w:rsidR="00BB22C8" w:rsidRPr="00BB22C8">
        <w:rPr>
          <w:rFonts w:eastAsia="新細明體"/>
          <w:i/>
          <w:color w:val="000000" w:themeColor="text1"/>
          <w:szCs w:val="22"/>
          <w:lang w:eastAsia="zh-TW"/>
        </w:rPr>
        <w:t>p,e</w:t>
      </w:r>
      <w:proofErr w:type="spellEnd"/>
      <w:r w:rsidR="00BB22C8" w:rsidRPr="00BB22C8">
        <w:rPr>
          <w:rFonts w:eastAsia="新細明體"/>
          <w:i/>
          <w:color w:val="000000" w:themeColor="text1"/>
          <w:szCs w:val="22"/>
          <w:lang w:eastAsia="zh-TW"/>
        </w:rPr>
        <w:t>)</w:t>
      </w:r>
      <w:r w:rsidR="00BB22C8">
        <w:rPr>
          <w:rFonts w:eastAsia="新細明體"/>
          <w:color w:val="000000" w:themeColor="text1"/>
          <w:szCs w:val="22"/>
          <w:lang w:eastAsia="zh-TW"/>
        </w:rPr>
        <w:t xml:space="preserve"> should b</w:t>
      </w:r>
      <w:r w:rsidR="00BB22C8">
        <w:rPr>
          <w:rFonts w:eastAsia="新細明體"/>
          <w:color w:val="000000" w:themeColor="text1"/>
          <w:szCs w:val="22"/>
          <w:lang w:eastAsia="zh-TW"/>
        </w:rPr>
        <w:t>e</w:t>
      </w:r>
      <w:r w:rsidR="00BB22C8">
        <w:rPr>
          <w:rFonts w:eastAsia="新細明體"/>
          <w:color w:val="000000" w:themeColor="text1"/>
          <w:szCs w:val="22"/>
          <w:lang w:eastAsia="zh-TW"/>
        </w:rPr>
        <w:t>come larger too.</w:t>
      </w:r>
      <w:r>
        <w:rPr>
          <w:rFonts w:eastAsia="新細明體"/>
          <w:color w:val="000000" w:themeColor="text1"/>
          <w:szCs w:val="22"/>
          <w:lang w:eastAsia="zh-TW"/>
        </w:rPr>
        <w:t xml:space="preserve">  </w:t>
      </w:r>
    </w:p>
    <w:p w14:paraId="22B99A67" w14:textId="77777777" w:rsidR="00E61A50" w:rsidRDefault="00E61A50" w:rsidP="009D6E51">
      <w:pPr>
        <w:pStyle w:val="EACLTextIndent"/>
        <w:ind w:firstLine="0"/>
        <w:rPr>
          <w:rFonts w:eastAsia="新細明體"/>
          <w:color w:val="808080" w:themeColor="background1" w:themeShade="80"/>
          <w:szCs w:val="22"/>
          <w:lang w:eastAsia="zh-TW"/>
        </w:rPr>
      </w:pPr>
    </w:p>
    <w:p w14:paraId="5600C5FF" w14:textId="6848EE08" w:rsidR="00077911" w:rsidRDefault="00077911" w:rsidP="00077911">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2</w:t>
      </w:r>
      <w:r>
        <w:rPr>
          <w:rFonts w:eastAsia="新細明體"/>
          <w:color w:val="000000" w:themeColor="text1"/>
          <w:szCs w:val="22"/>
          <w:lang w:eastAsia="zh-TW"/>
        </w:rPr>
        <w:t xml:space="preserve">: if </w:t>
      </w:r>
      <w:r w:rsidRPr="00077911">
        <w:rPr>
          <w:rFonts w:eastAsia="新細明體"/>
          <w:i/>
          <w:color w:val="000000" w:themeColor="text1"/>
          <w:szCs w:val="22"/>
          <w:lang w:eastAsia="zh-TW"/>
        </w:rPr>
        <w:t>f(</w:t>
      </w:r>
      <w:proofErr w:type="spellStart"/>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w:t>
      </w:r>
      <w:r w:rsidR="00FB1BDD">
        <w:rPr>
          <w:rFonts w:eastAsia="新細明體"/>
          <w:color w:val="000000" w:themeColor="text1"/>
          <w:szCs w:val="22"/>
          <w:lang w:eastAsia="zh-TW"/>
        </w:rPr>
        <w:t>close</w:t>
      </w:r>
      <w:r>
        <w:rPr>
          <w:rFonts w:eastAsia="新細明體"/>
          <w:i/>
          <w:color w:val="000000" w:themeColor="text1"/>
          <w:szCs w:val="22"/>
          <w:lang w:eastAsia="zh-TW"/>
        </w:rPr>
        <w:t xml:space="preserve"> </w:t>
      </w:r>
      <w:r>
        <w:rPr>
          <w:rFonts w:eastAsia="新細明體"/>
          <w:color w:val="000000" w:themeColor="text1"/>
          <w:szCs w:val="22"/>
          <w:lang w:eastAsia="zh-TW"/>
        </w:rPr>
        <w:t xml:space="preserve">to the sum of all </w:t>
      </w:r>
      <w:r>
        <w:rPr>
          <w:rFonts w:eastAsia="新細明體"/>
          <w:i/>
          <w:color w:val="000000" w:themeColor="text1"/>
          <w:szCs w:val="22"/>
          <w:lang w:eastAsia="zh-TW"/>
        </w:rPr>
        <w:t xml:space="preserve">f(p,-e) </w:t>
      </w:r>
      <w:r w:rsidR="00FB1BDD" w:rsidRPr="00FB1BDD">
        <w:rPr>
          <w:rFonts w:eastAsia="新細明體"/>
          <w:color w:val="000000" w:themeColor="text1"/>
          <w:szCs w:val="22"/>
          <w:lang w:eastAsia="zh-TW"/>
        </w:rPr>
        <w:t xml:space="preserve">and all value of </w:t>
      </w:r>
      <w:r w:rsidR="00FB1BDD">
        <w:rPr>
          <w:rFonts w:eastAsia="新細明體"/>
          <w:i/>
          <w:color w:val="000000" w:themeColor="text1"/>
          <w:szCs w:val="22"/>
          <w:lang w:eastAsia="zh-TW"/>
        </w:rPr>
        <w:t xml:space="preserve">f(p,-e) </w:t>
      </w:r>
      <w:r w:rsidR="00FB1BDD" w:rsidRPr="00FB1BDD">
        <w:rPr>
          <w:rFonts w:eastAsia="新細明體"/>
          <w:color w:val="000000" w:themeColor="text1"/>
          <w:szCs w:val="22"/>
          <w:lang w:eastAsia="zh-TW"/>
        </w:rPr>
        <w:t>are</w:t>
      </w:r>
      <w:r w:rsidR="00FB1BDD">
        <w:rPr>
          <w:rFonts w:eastAsia="新細明體"/>
          <w:color w:val="000000" w:themeColor="text1"/>
          <w:szCs w:val="22"/>
          <w:lang w:eastAsia="zh-TW"/>
        </w:rPr>
        <w:t xml:space="preserve"> almost the same (evenly distributed), if only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is not 0, </w:t>
      </w:r>
      <w:r w:rsidR="00FB1BDD" w:rsidRPr="004E3D13">
        <w:rPr>
          <w:rFonts w:eastAsia="新細明體"/>
          <w:i/>
          <w:color w:val="000000" w:themeColor="text1"/>
          <w:szCs w:val="22"/>
          <w:lang w:eastAsia="zh-TW"/>
        </w:rPr>
        <w:t>S(</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equals 1; if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is close to each </w:t>
      </w:r>
      <w:r w:rsidR="00FB1BDD" w:rsidRPr="004E3D13">
        <w:rPr>
          <w:rFonts w:eastAsia="新細明體"/>
          <w:i/>
          <w:color w:val="000000" w:themeColor="text1"/>
          <w:szCs w:val="22"/>
          <w:lang w:eastAsia="zh-TW"/>
        </w:rPr>
        <w:t>f(p,-e)</w:t>
      </w:r>
      <w:r w:rsidR="00FB1BDD">
        <w:rPr>
          <w:rFonts w:eastAsia="新細明體"/>
          <w:color w:val="000000" w:themeColor="text1"/>
          <w:szCs w:val="22"/>
          <w:lang w:eastAsia="zh-TW"/>
        </w:rPr>
        <w:t xml:space="preserve">, </w:t>
      </w:r>
      <w:r w:rsidR="00FB1BDD" w:rsidRPr="004E3D13">
        <w:rPr>
          <w:rFonts w:eastAsia="新細明體"/>
          <w:i/>
          <w:color w:val="000000" w:themeColor="text1"/>
          <w:szCs w:val="22"/>
          <w:lang w:eastAsia="zh-TW"/>
        </w:rPr>
        <w:t>S(</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decreases to a value between 0.5 and 1; if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gets larger, </w:t>
      </w:r>
      <w:r w:rsidR="004E3D13" w:rsidRPr="004E3D13">
        <w:rPr>
          <w:rFonts w:eastAsia="新細明體"/>
          <w:i/>
          <w:color w:val="000000" w:themeColor="text1"/>
          <w:szCs w:val="22"/>
          <w:lang w:eastAsia="zh-TW"/>
        </w:rPr>
        <w:t>S(</w:t>
      </w:r>
      <w:proofErr w:type="spellStart"/>
      <w:r w:rsidR="004E3D13" w:rsidRPr="004E3D13">
        <w:rPr>
          <w:rFonts w:eastAsia="新細明體"/>
          <w:i/>
          <w:color w:val="000000" w:themeColor="text1"/>
          <w:szCs w:val="22"/>
          <w:lang w:eastAsia="zh-TW"/>
        </w:rPr>
        <w:t>p,e</w:t>
      </w:r>
      <w:proofErr w:type="spellEnd"/>
      <w:r w:rsidR="004E3D13" w:rsidRPr="004E3D13">
        <w:rPr>
          <w:rFonts w:eastAsia="新細明體"/>
          <w:i/>
          <w:color w:val="000000" w:themeColor="text1"/>
          <w:szCs w:val="22"/>
          <w:lang w:eastAsia="zh-TW"/>
        </w:rPr>
        <w:t>)</w:t>
      </w:r>
      <w:r w:rsidR="004E3D13">
        <w:rPr>
          <w:rFonts w:eastAsia="新細明體"/>
          <w:color w:val="000000" w:themeColor="text1"/>
          <w:szCs w:val="22"/>
          <w:lang w:eastAsia="zh-TW"/>
        </w:rPr>
        <w:t xml:space="preserve"> gets larger </w:t>
      </w:r>
      <w:r w:rsidR="00BA43FF">
        <w:rPr>
          <w:rFonts w:eastAsia="新細明體"/>
          <w:color w:val="000000" w:themeColor="text1"/>
          <w:szCs w:val="22"/>
          <w:lang w:eastAsia="zh-TW"/>
        </w:rPr>
        <w:t xml:space="preserve">again </w:t>
      </w:r>
      <w:r w:rsidR="004E3D13">
        <w:rPr>
          <w:rFonts w:eastAsia="新細明體"/>
          <w:color w:val="000000" w:themeColor="text1"/>
          <w:szCs w:val="22"/>
          <w:lang w:eastAsia="zh-TW"/>
        </w:rPr>
        <w:t xml:space="preserve">and when </w:t>
      </w:r>
      <w:r w:rsidR="004E3D13" w:rsidRPr="004E3D13">
        <w:rPr>
          <w:rFonts w:eastAsia="新細明體"/>
          <w:i/>
          <w:color w:val="000000" w:themeColor="text1"/>
          <w:szCs w:val="22"/>
          <w:lang w:eastAsia="zh-TW"/>
        </w:rPr>
        <w:t>f(</w:t>
      </w:r>
      <w:proofErr w:type="spellStart"/>
      <w:r w:rsidR="004E3D13" w:rsidRPr="004E3D13">
        <w:rPr>
          <w:rFonts w:eastAsia="新細明體"/>
          <w:i/>
          <w:color w:val="000000" w:themeColor="text1"/>
          <w:szCs w:val="22"/>
          <w:lang w:eastAsia="zh-TW"/>
        </w:rPr>
        <w:t>p,e</w:t>
      </w:r>
      <w:proofErr w:type="spellEnd"/>
      <w:r w:rsidR="004E3D13" w:rsidRPr="004E3D13">
        <w:rPr>
          <w:rFonts w:eastAsia="新細明體"/>
          <w:i/>
          <w:color w:val="000000" w:themeColor="text1"/>
          <w:szCs w:val="22"/>
          <w:lang w:eastAsia="zh-TW"/>
        </w:rPr>
        <w:t>)</w:t>
      </w:r>
      <w:r w:rsidR="004E3D13">
        <w:rPr>
          <w:rFonts w:eastAsia="新細明體"/>
          <w:color w:val="000000" w:themeColor="text1"/>
          <w:szCs w:val="22"/>
          <w:lang w:eastAsia="zh-TW"/>
        </w:rPr>
        <w:t xml:space="preserve"> is </w:t>
      </w:r>
      <w:r w:rsidR="00BA43FF">
        <w:rPr>
          <w:rFonts w:eastAsia="新細明體"/>
          <w:color w:val="000000" w:themeColor="text1"/>
          <w:szCs w:val="22"/>
          <w:lang w:eastAsia="zh-TW"/>
        </w:rPr>
        <w:t xml:space="preserve">comparably </w:t>
      </w:r>
      <w:r w:rsidR="004E3D13">
        <w:rPr>
          <w:rFonts w:eastAsia="新細明體"/>
          <w:color w:val="000000" w:themeColor="text1"/>
          <w:szCs w:val="22"/>
          <w:lang w:eastAsia="zh-TW"/>
        </w:rPr>
        <w:t>much larger</w:t>
      </w:r>
      <w:r w:rsidR="00BA43FF">
        <w:rPr>
          <w:rFonts w:eastAsia="新細明體"/>
          <w:color w:val="000000" w:themeColor="text1"/>
          <w:szCs w:val="22"/>
          <w:lang w:eastAsia="zh-TW"/>
        </w:rPr>
        <w:t xml:space="preserve"> than all </w:t>
      </w:r>
      <w:r w:rsidR="00BA43FF" w:rsidRPr="00BA43FF">
        <w:rPr>
          <w:rFonts w:eastAsia="新細明體"/>
          <w:i/>
          <w:color w:val="000000" w:themeColor="text1"/>
          <w:szCs w:val="22"/>
          <w:lang w:eastAsia="zh-TW"/>
        </w:rPr>
        <w:t>f(p,-e)</w:t>
      </w:r>
      <w:r w:rsidR="004E3D13">
        <w:rPr>
          <w:rFonts w:eastAsia="新細明體"/>
          <w:color w:val="000000" w:themeColor="text1"/>
          <w:szCs w:val="22"/>
          <w:lang w:eastAsia="zh-TW"/>
        </w:rPr>
        <w:t xml:space="preserve">, </w:t>
      </w:r>
      <w:r w:rsidR="004E3D13" w:rsidRPr="00BA43FF">
        <w:rPr>
          <w:rFonts w:eastAsia="新細明體"/>
          <w:i/>
          <w:color w:val="000000" w:themeColor="text1"/>
          <w:szCs w:val="22"/>
          <w:lang w:eastAsia="zh-TW"/>
        </w:rPr>
        <w:t>S(</w:t>
      </w:r>
      <w:proofErr w:type="spellStart"/>
      <w:r w:rsidR="004E3D13" w:rsidRPr="00BA43FF">
        <w:rPr>
          <w:rFonts w:eastAsia="新細明體"/>
          <w:i/>
          <w:color w:val="000000" w:themeColor="text1"/>
          <w:szCs w:val="22"/>
          <w:lang w:eastAsia="zh-TW"/>
        </w:rPr>
        <w:t>p,e</w:t>
      </w:r>
      <w:proofErr w:type="spellEnd"/>
      <w:r w:rsidR="004E3D13" w:rsidRPr="00BA43FF">
        <w:rPr>
          <w:rFonts w:eastAsia="新細明體"/>
          <w:i/>
          <w:color w:val="000000" w:themeColor="text1"/>
          <w:szCs w:val="22"/>
          <w:lang w:eastAsia="zh-TW"/>
        </w:rPr>
        <w:t>)</w:t>
      </w:r>
      <w:r w:rsidR="004E3D13">
        <w:rPr>
          <w:rFonts w:eastAsia="新細明體"/>
          <w:color w:val="000000" w:themeColor="text1"/>
          <w:szCs w:val="22"/>
          <w:lang w:eastAsia="zh-TW"/>
        </w:rPr>
        <w:t xml:space="preserve"> will be very close to 1.</w:t>
      </w:r>
      <w:r>
        <w:rPr>
          <w:rFonts w:eastAsia="新細明體"/>
          <w:color w:val="000000" w:themeColor="text1"/>
          <w:szCs w:val="22"/>
          <w:lang w:eastAsia="zh-TW"/>
        </w:rPr>
        <w:t xml:space="preserve">  </w:t>
      </w:r>
    </w:p>
    <w:p w14:paraId="6C55CAD3" w14:textId="77777777" w:rsidR="00BA43FF" w:rsidRDefault="00BA43FF" w:rsidP="00077911">
      <w:pPr>
        <w:pStyle w:val="EACLTextIndent"/>
        <w:ind w:firstLine="0"/>
        <w:rPr>
          <w:rFonts w:eastAsia="新細明體"/>
          <w:color w:val="000000" w:themeColor="text1"/>
          <w:szCs w:val="22"/>
          <w:lang w:eastAsia="zh-TW"/>
        </w:rPr>
      </w:pPr>
    </w:p>
    <w:p w14:paraId="3412B1CA" w14:textId="23EA2126" w:rsidR="00BA43FF" w:rsidRPr="00D40A3A" w:rsidRDefault="00BA43FF" w:rsidP="00BA43FF">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3</w:t>
      </w:r>
      <w:r>
        <w:rPr>
          <w:rFonts w:eastAsia="新細明體"/>
          <w:color w:val="000000" w:themeColor="text1"/>
          <w:szCs w:val="22"/>
          <w:lang w:eastAsia="zh-TW"/>
        </w:rPr>
        <w:t xml:space="preserve">: if </w:t>
      </w:r>
      <w:r w:rsidRPr="00077911">
        <w:rPr>
          <w:rFonts w:eastAsia="新細明體"/>
          <w:i/>
          <w:color w:val="000000" w:themeColor="text1"/>
          <w:szCs w:val="22"/>
          <w:lang w:eastAsia="zh-TW"/>
        </w:rPr>
        <w:t>f(</w:t>
      </w:r>
      <w:proofErr w:type="spellStart"/>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comparably larger than the sum of all </w:t>
      </w:r>
      <w:r>
        <w:rPr>
          <w:rFonts w:eastAsia="新細明體"/>
          <w:i/>
          <w:color w:val="000000" w:themeColor="text1"/>
          <w:szCs w:val="22"/>
          <w:lang w:eastAsia="zh-TW"/>
        </w:rPr>
        <w:t xml:space="preserve">f(p,-e) </w:t>
      </w:r>
      <w:r w:rsidRPr="00FB1BDD">
        <w:rPr>
          <w:rFonts w:eastAsia="新細明體"/>
          <w:color w:val="000000" w:themeColor="text1"/>
          <w:szCs w:val="22"/>
          <w:lang w:eastAsia="zh-TW"/>
        </w:rPr>
        <w:t xml:space="preserve">and all value of </w:t>
      </w:r>
      <w:r>
        <w:rPr>
          <w:rFonts w:eastAsia="新細明體"/>
          <w:i/>
          <w:color w:val="000000" w:themeColor="text1"/>
          <w:szCs w:val="22"/>
          <w:lang w:eastAsia="zh-TW"/>
        </w:rPr>
        <w:t xml:space="preserve">f(p,-e) </w:t>
      </w:r>
      <w:r w:rsidRPr="00FB1BDD">
        <w:rPr>
          <w:rFonts w:eastAsia="新細明體"/>
          <w:color w:val="000000" w:themeColor="text1"/>
          <w:szCs w:val="22"/>
          <w:lang w:eastAsia="zh-TW"/>
        </w:rPr>
        <w:t>are</w:t>
      </w:r>
      <w:r>
        <w:rPr>
          <w:rFonts w:eastAsia="新細明體"/>
          <w:color w:val="000000" w:themeColor="text1"/>
          <w:szCs w:val="22"/>
          <w:lang w:eastAsia="zh-TW"/>
        </w:rPr>
        <w:t xml:space="preserve"> almost the same (evenly distributed), if only </w:t>
      </w:r>
      <w:r w:rsidRPr="004E3D13">
        <w:rPr>
          <w:rFonts w:eastAsia="新細明體"/>
          <w:i/>
          <w:color w:val="000000" w:themeColor="text1"/>
          <w:szCs w:val="22"/>
          <w:lang w:eastAsia="zh-TW"/>
        </w:rPr>
        <w:t>f(</w:t>
      </w:r>
      <w:proofErr w:type="spellStart"/>
      <w:r w:rsidRPr="004E3D13">
        <w:rPr>
          <w:rFonts w:eastAsia="新細明體"/>
          <w:i/>
          <w:color w:val="000000" w:themeColor="text1"/>
          <w:szCs w:val="22"/>
          <w:lang w:eastAsia="zh-TW"/>
        </w:rPr>
        <w:t>p,e</w:t>
      </w:r>
      <w:proofErr w:type="spellEnd"/>
      <w:r w:rsidRPr="004E3D13">
        <w:rPr>
          <w:rFonts w:eastAsia="新細明體"/>
          <w:i/>
          <w:color w:val="000000" w:themeColor="text1"/>
          <w:szCs w:val="22"/>
          <w:lang w:eastAsia="zh-TW"/>
        </w:rPr>
        <w:t>)</w:t>
      </w:r>
      <w:r>
        <w:rPr>
          <w:rFonts w:eastAsia="新細明體"/>
          <w:color w:val="000000" w:themeColor="text1"/>
          <w:szCs w:val="22"/>
          <w:lang w:eastAsia="zh-TW"/>
        </w:rPr>
        <w:t xml:space="preserve"> is not 0, </w:t>
      </w:r>
      <w:r w:rsidRPr="004E3D13">
        <w:rPr>
          <w:rFonts w:eastAsia="新細明體"/>
          <w:i/>
          <w:color w:val="000000" w:themeColor="text1"/>
          <w:szCs w:val="22"/>
          <w:lang w:eastAsia="zh-TW"/>
        </w:rPr>
        <w:t>S(</w:t>
      </w:r>
      <w:proofErr w:type="spellStart"/>
      <w:r w:rsidRPr="004E3D13">
        <w:rPr>
          <w:rFonts w:eastAsia="新細明體"/>
          <w:i/>
          <w:color w:val="000000" w:themeColor="text1"/>
          <w:szCs w:val="22"/>
          <w:lang w:eastAsia="zh-TW"/>
        </w:rPr>
        <w:t>p,e</w:t>
      </w:r>
      <w:proofErr w:type="spellEnd"/>
      <w:r w:rsidRPr="004E3D13">
        <w:rPr>
          <w:rFonts w:eastAsia="新細明體"/>
          <w:i/>
          <w:color w:val="000000" w:themeColor="text1"/>
          <w:szCs w:val="22"/>
          <w:lang w:eastAsia="zh-TW"/>
        </w:rPr>
        <w:t>)</w:t>
      </w:r>
      <w:r>
        <w:rPr>
          <w:rFonts w:eastAsia="新細明體"/>
          <w:color w:val="000000" w:themeColor="text1"/>
          <w:szCs w:val="22"/>
          <w:lang w:eastAsia="zh-TW"/>
        </w:rPr>
        <w:t xml:space="preserve"> equals 1; when the sum of </w:t>
      </w:r>
      <w:r w:rsidRPr="004E3D13">
        <w:rPr>
          <w:rFonts w:eastAsia="新細明體"/>
          <w:i/>
          <w:color w:val="000000" w:themeColor="text1"/>
          <w:szCs w:val="22"/>
          <w:lang w:eastAsia="zh-TW"/>
        </w:rPr>
        <w:t>f(p,</w:t>
      </w:r>
      <w:r>
        <w:rPr>
          <w:rFonts w:eastAsia="新細明體"/>
          <w:i/>
          <w:color w:val="000000" w:themeColor="text1"/>
          <w:szCs w:val="22"/>
          <w:lang w:eastAsia="zh-TW"/>
        </w:rPr>
        <w:t>-</w:t>
      </w:r>
      <w:r w:rsidRPr="004E3D13">
        <w:rPr>
          <w:rFonts w:eastAsia="新細明體"/>
          <w:i/>
          <w:color w:val="000000" w:themeColor="text1"/>
          <w:szCs w:val="22"/>
          <w:lang w:eastAsia="zh-TW"/>
        </w:rPr>
        <w:t>e)</w:t>
      </w:r>
      <w:r>
        <w:rPr>
          <w:rFonts w:eastAsia="新細明體"/>
          <w:color w:val="000000" w:themeColor="text1"/>
          <w:szCs w:val="22"/>
          <w:lang w:eastAsia="zh-TW"/>
        </w:rPr>
        <w:t xml:space="preserve"> gets larger (but still evenly distributed in all categories), </w:t>
      </w:r>
      <w:r w:rsidRPr="00BA43FF">
        <w:rPr>
          <w:rFonts w:eastAsia="新細明體"/>
          <w:i/>
          <w:color w:val="000000" w:themeColor="text1"/>
          <w:szCs w:val="22"/>
          <w:lang w:eastAsia="zh-TW"/>
        </w:rPr>
        <w:t>S(</w:t>
      </w:r>
      <w:proofErr w:type="spellStart"/>
      <w:r w:rsidRPr="00BA43FF">
        <w:rPr>
          <w:rFonts w:eastAsia="新細明體"/>
          <w:i/>
          <w:color w:val="000000" w:themeColor="text1"/>
          <w:szCs w:val="22"/>
          <w:lang w:eastAsia="zh-TW"/>
        </w:rPr>
        <w:t>p,e</w:t>
      </w:r>
      <w:proofErr w:type="spellEnd"/>
      <w:r w:rsidRPr="00BA43FF">
        <w:rPr>
          <w:rFonts w:eastAsia="新細明體"/>
          <w:i/>
          <w:color w:val="000000" w:themeColor="text1"/>
          <w:szCs w:val="22"/>
          <w:lang w:eastAsia="zh-TW"/>
        </w:rPr>
        <w:t>)</w:t>
      </w:r>
      <w:r>
        <w:rPr>
          <w:rFonts w:eastAsia="新細明體"/>
          <w:color w:val="000000" w:themeColor="text1"/>
          <w:szCs w:val="22"/>
          <w:lang w:eastAsia="zh-TW"/>
        </w:rPr>
        <w:t xml:space="preserve"> will strictly monotonously decrease.  </w:t>
      </w:r>
    </w:p>
    <w:p w14:paraId="3252F877" w14:textId="77777777" w:rsidR="00BA43FF" w:rsidRDefault="00BA43FF" w:rsidP="00077911">
      <w:pPr>
        <w:pStyle w:val="EACLTextIndent"/>
        <w:ind w:firstLine="0"/>
        <w:rPr>
          <w:rFonts w:eastAsia="新細明體"/>
          <w:color w:val="000000" w:themeColor="text1"/>
          <w:szCs w:val="22"/>
          <w:lang w:eastAsia="zh-TW"/>
        </w:rPr>
      </w:pPr>
    </w:p>
    <w:p w14:paraId="56743219" w14:textId="146A6837" w:rsidR="00E61A50" w:rsidRDefault="005E24EB" w:rsidP="009D6E51">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4</w:t>
      </w:r>
      <w:r>
        <w:rPr>
          <w:rFonts w:eastAsia="新細明體"/>
          <w:color w:val="000000" w:themeColor="text1"/>
          <w:szCs w:val="22"/>
          <w:lang w:eastAsia="zh-TW"/>
        </w:rPr>
        <w:t xml:space="preserve">: if </w:t>
      </w:r>
      <w:r w:rsidRPr="00077911">
        <w:rPr>
          <w:rFonts w:eastAsia="新細明體"/>
          <w:i/>
          <w:color w:val="000000" w:themeColor="text1"/>
          <w:szCs w:val="22"/>
          <w:lang w:eastAsia="zh-TW"/>
        </w:rPr>
        <w:t>f(</w:t>
      </w:r>
      <w:proofErr w:type="spellStart"/>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fixed and </w:t>
      </w:r>
      <w:r w:rsidR="00F9271E">
        <w:rPr>
          <w:rFonts w:eastAsia="新細明體"/>
          <w:color w:val="000000" w:themeColor="text1"/>
          <w:szCs w:val="22"/>
          <w:lang w:eastAsia="zh-TW"/>
        </w:rPr>
        <w:t xml:space="preserve">only </w:t>
      </w:r>
      <w:r>
        <w:rPr>
          <w:rFonts w:eastAsia="新細明體"/>
          <w:color w:val="000000" w:themeColor="text1"/>
          <w:szCs w:val="22"/>
          <w:lang w:eastAsia="zh-TW"/>
        </w:rPr>
        <w:t xml:space="preserve">one </w:t>
      </w:r>
      <w:r>
        <w:rPr>
          <w:rFonts w:eastAsia="新細明體"/>
          <w:i/>
          <w:color w:val="000000" w:themeColor="text1"/>
          <w:szCs w:val="22"/>
          <w:lang w:eastAsia="zh-TW"/>
        </w:rPr>
        <w:t xml:space="preserve">f(p,-e) </w:t>
      </w:r>
      <w:r>
        <w:rPr>
          <w:rFonts w:eastAsia="新細明體"/>
          <w:color w:val="000000" w:themeColor="text1"/>
          <w:szCs w:val="22"/>
          <w:lang w:eastAsia="zh-TW"/>
        </w:rPr>
        <w:t xml:space="preserve">is increasing, </w:t>
      </w:r>
      <w:r>
        <w:rPr>
          <w:rFonts w:eastAsia="新細明體"/>
          <w:i/>
          <w:color w:val="000000" w:themeColor="text1"/>
          <w:szCs w:val="22"/>
          <w:lang w:eastAsia="zh-TW"/>
        </w:rPr>
        <w:t>f(</w:t>
      </w:r>
      <w:proofErr w:type="spellStart"/>
      <w:r>
        <w:rPr>
          <w:rFonts w:eastAsia="新細明體"/>
          <w:i/>
          <w:color w:val="000000" w:themeColor="text1"/>
          <w:szCs w:val="22"/>
          <w:lang w:eastAsia="zh-TW"/>
        </w:rPr>
        <w:t>p,e</w:t>
      </w:r>
      <w:proofErr w:type="spellEnd"/>
      <w:r>
        <w:rPr>
          <w:rFonts w:eastAsia="新細明體"/>
          <w:i/>
          <w:color w:val="000000" w:themeColor="text1"/>
          <w:szCs w:val="22"/>
          <w:lang w:eastAsia="zh-TW"/>
        </w:rPr>
        <w:t xml:space="preserve">) </w:t>
      </w:r>
      <w:r>
        <w:rPr>
          <w:rFonts w:eastAsia="新細明體"/>
          <w:color w:val="000000" w:themeColor="text1"/>
          <w:szCs w:val="22"/>
          <w:lang w:eastAsia="zh-TW"/>
        </w:rPr>
        <w:t>decrease</w:t>
      </w:r>
      <w:r w:rsidR="00AB4AB4">
        <w:rPr>
          <w:rFonts w:eastAsia="新細明體"/>
          <w:color w:val="000000" w:themeColor="text1"/>
          <w:szCs w:val="22"/>
          <w:lang w:eastAsia="zh-TW"/>
        </w:rPr>
        <w:t>s</w:t>
      </w:r>
      <w:r>
        <w:rPr>
          <w:rFonts w:eastAsia="新細明體"/>
          <w:color w:val="000000" w:themeColor="text1"/>
          <w:szCs w:val="22"/>
          <w:lang w:eastAsia="zh-TW"/>
        </w:rPr>
        <w:t>.</w:t>
      </w:r>
      <w:r w:rsidR="00AB4AB4">
        <w:rPr>
          <w:rFonts w:eastAsia="新細明體"/>
          <w:color w:val="000000" w:themeColor="text1"/>
          <w:szCs w:val="22"/>
          <w:lang w:eastAsia="zh-TW"/>
        </w:rPr>
        <w:t xml:space="preserve"> To a certain point of time, </w:t>
      </w:r>
      <w:r w:rsidR="00AB4AB4" w:rsidRPr="00AB4AB4">
        <w:rPr>
          <w:rFonts w:eastAsia="新細明體"/>
          <w:i/>
          <w:color w:val="000000" w:themeColor="text1"/>
          <w:szCs w:val="22"/>
          <w:lang w:eastAsia="zh-TW"/>
        </w:rPr>
        <w:t>f(</w:t>
      </w:r>
      <w:proofErr w:type="spellStart"/>
      <w:r w:rsidR="00AB4AB4" w:rsidRPr="00AB4AB4">
        <w:rPr>
          <w:rFonts w:eastAsia="新細明體"/>
          <w:i/>
          <w:color w:val="000000" w:themeColor="text1"/>
          <w:szCs w:val="22"/>
          <w:lang w:eastAsia="zh-TW"/>
        </w:rPr>
        <w:t>p,e</w:t>
      </w:r>
      <w:proofErr w:type="spellEnd"/>
      <w:r w:rsidR="00AB4AB4" w:rsidRPr="00AB4AB4">
        <w:rPr>
          <w:rFonts w:eastAsia="新細明體"/>
          <w:i/>
          <w:color w:val="000000" w:themeColor="text1"/>
          <w:szCs w:val="22"/>
          <w:lang w:eastAsia="zh-TW"/>
        </w:rPr>
        <w:t>)</w:t>
      </w:r>
      <w:r w:rsidR="00AB4AB4">
        <w:rPr>
          <w:rFonts w:eastAsia="新細明體"/>
          <w:color w:val="000000" w:themeColor="text1"/>
          <w:szCs w:val="22"/>
          <w:lang w:eastAsia="zh-TW"/>
        </w:rPr>
        <w:t xml:space="preserve"> will be less than 0.5.</w:t>
      </w:r>
    </w:p>
    <w:p w14:paraId="512CB050" w14:textId="77777777" w:rsidR="00AB4AB4" w:rsidRDefault="00AB4AB4" w:rsidP="009D6E51">
      <w:pPr>
        <w:pStyle w:val="EACLTextIndent"/>
        <w:ind w:firstLine="0"/>
        <w:rPr>
          <w:rFonts w:eastAsia="新細明體"/>
          <w:color w:val="000000" w:themeColor="text1"/>
          <w:szCs w:val="22"/>
          <w:lang w:eastAsia="zh-TW"/>
        </w:rPr>
      </w:pPr>
    </w:p>
    <w:tbl>
      <w:tblPr>
        <w:tblStyle w:val="a4"/>
        <w:tblW w:w="0" w:type="auto"/>
        <w:jc w:val="right"/>
        <w:tblLook w:val="04A0" w:firstRow="1" w:lastRow="0" w:firstColumn="1" w:lastColumn="0" w:noHBand="0" w:noVBand="1"/>
      </w:tblPr>
      <w:tblGrid>
        <w:gridCol w:w="2186"/>
        <w:gridCol w:w="2395"/>
      </w:tblGrid>
      <w:tr w:rsidR="00A272E1" w14:paraId="511E902B" w14:textId="77777777" w:rsidTr="00C27D84">
        <w:trPr>
          <w:trHeight w:val="1685"/>
          <w:jc w:val="right"/>
        </w:trPr>
        <w:tc>
          <w:tcPr>
            <w:tcW w:w="2268" w:type="dxa"/>
            <w:tcBorders>
              <w:top w:val="nil"/>
              <w:left w:val="nil"/>
              <w:bottom w:val="nil"/>
              <w:right w:val="nil"/>
            </w:tcBorders>
          </w:tcPr>
          <w:p w14:paraId="6F55F581" w14:textId="77777777" w:rsidR="00A272E1" w:rsidRPr="00EF18D3" w:rsidRDefault="00A272E1" w:rsidP="00C27D84">
            <w:pPr>
              <w:pStyle w:val="a9"/>
              <w:keepNext/>
              <w:rPr>
                <w:i/>
              </w:rPr>
            </w:pPr>
            <w:r>
              <w:rPr>
                <w:i/>
              </w:rPr>
              <w:lastRenderedPageBreak/>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1</w:t>
            </w:r>
            <w:r w:rsidRPr="00EF18D3">
              <w:rPr>
                <w:i/>
              </w:rPr>
              <w:fldChar w:fldCharType="end"/>
            </w:r>
          </w:p>
          <w:tbl>
            <w:tblPr>
              <w:tblStyle w:val="a4"/>
              <w:tblW w:w="0" w:type="auto"/>
              <w:tblInd w:w="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1234"/>
            </w:tblGrid>
            <w:tr w:rsidR="00A272E1" w14:paraId="73EAB8AE" w14:textId="77777777" w:rsidTr="00C27D84">
              <w:tc>
                <w:tcPr>
                  <w:tcW w:w="709" w:type="dxa"/>
                  <w:tcBorders>
                    <w:top w:val="single" w:sz="4" w:space="0" w:color="auto"/>
                    <w:bottom w:val="single" w:sz="4" w:space="0" w:color="auto"/>
                  </w:tcBorders>
                </w:tcPr>
                <w:p w14:paraId="4FB83C37" w14:textId="77777777" w:rsidR="00A272E1" w:rsidRPr="002536FE" w:rsidRDefault="00A272E1" w:rsidP="00C27D84">
                  <w:pPr>
                    <w:pStyle w:val="EACLText"/>
                    <w:rPr>
                      <w:i/>
                      <w:sz w:val="18"/>
                      <w:szCs w:val="22"/>
                      <w:lang w:eastAsia="tr-TR"/>
                    </w:rPr>
                  </w:pPr>
                  <w:r>
                    <w:rPr>
                      <w:i/>
                      <w:sz w:val="18"/>
                      <w:szCs w:val="22"/>
                      <w:lang w:eastAsia="tr-TR"/>
                    </w:rPr>
                    <w:t>f(</w:t>
                  </w:r>
                  <w:proofErr w:type="spellStart"/>
                  <w:r>
                    <w:rPr>
                      <w:i/>
                      <w:sz w:val="18"/>
                      <w:szCs w:val="22"/>
                      <w:lang w:eastAsia="tr-TR"/>
                    </w:rPr>
                    <w:t>p,</w:t>
                  </w:r>
                  <w:r w:rsidRPr="002536FE">
                    <w:rPr>
                      <w:i/>
                      <w:sz w:val="18"/>
                      <w:szCs w:val="22"/>
                      <w:lang w:eastAsia="tr-TR"/>
                    </w:rPr>
                    <w:t>e</w:t>
                  </w:r>
                  <w:proofErr w:type="spellEnd"/>
                  <w:r>
                    <w:rPr>
                      <w:i/>
                      <w:sz w:val="18"/>
                      <w:szCs w:val="22"/>
                      <w:lang w:eastAsia="tr-TR"/>
                    </w:rPr>
                    <w:t>)</w:t>
                  </w:r>
                </w:p>
              </w:tc>
              <w:tc>
                <w:tcPr>
                  <w:tcW w:w="1276" w:type="dxa"/>
                  <w:tcBorders>
                    <w:top w:val="single" w:sz="4" w:space="0" w:color="auto"/>
                    <w:bottom w:val="single" w:sz="4" w:space="0" w:color="auto"/>
                  </w:tcBorders>
                </w:tcPr>
                <w:p w14:paraId="69EAE89D" w14:textId="77777777" w:rsidR="00A272E1" w:rsidRPr="002536FE" w:rsidRDefault="00A272E1" w:rsidP="00C27D84">
                  <w:pPr>
                    <w:pStyle w:val="EACLText"/>
                    <w:rPr>
                      <w:i/>
                      <w:sz w:val="18"/>
                      <w:szCs w:val="22"/>
                      <w:lang w:eastAsia="tr-TR"/>
                    </w:rPr>
                  </w:pPr>
                  <w:r w:rsidRPr="002536FE">
                    <w:rPr>
                      <w:i/>
                      <w:sz w:val="18"/>
                      <w:szCs w:val="22"/>
                      <w:lang w:eastAsia="tr-TR"/>
                    </w:rPr>
                    <w:t>f(p,-e)</w:t>
                  </w:r>
                </w:p>
              </w:tc>
            </w:tr>
            <w:tr w:rsidR="00A272E1" w14:paraId="563A82A1" w14:textId="77777777" w:rsidTr="00C27D84">
              <w:tc>
                <w:tcPr>
                  <w:tcW w:w="709" w:type="dxa"/>
                  <w:tcBorders>
                    <w:top w:val="single" w:sz="4" w:space="0" w:color="auto"/>
                  </w:tcBorders>
                </w:tcPr>
                <w:p w14:paraId="0EBBEFC3"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Borders>
                    <w:top w:val="single" w:sz="4" w:space="0" w:color="auto"/>
                  </w:tcBorders>
                </w:tcPr>
                <w:p w14:paraId="5AE9CBC1"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5C0EBE14" w14:textId="77777777" w:rsidTr="00C27D84">
              <w:tc>
                <w:tcPr>
                  <w:tcW w:w="709" w:type="dxa"/>
                </w:tcPr>
                <w:p w14:paraId="1DB23A53" w14:textId="77777777" w:rsidR="00A272E1" w:rsidRPr="006167D7" w:rsidRDefault="00A272E1" w:rsidP="00C27D84">
                  <w:pPr>
                    <w:pStyle w:val="EACLText"/>
                    <w:rPr>
                      <w:rFonts w:eastAsiaTheme="minorEastAsia"/>
                      <w:sz w:val="18"/>
                      <w:szCs w:val="22"/>
                      <w:lang w:eastAsia="zh-TW"/>
                    </w:rPr>
                  </w:pPr>
                  <w:r>
                    <w:rPr>
                      <w:sz w:val="18"/>
                      <w:szCs w:val="22"/>
                      <w:lang w:eastAsia="tr-TR"/>
                    </w:rPr>
                    <w:t>k</w:t>
                  </w:r>
                </w:p>
              </w:tc>
              <w:tc>
                <w:tcPr>
                  <w:tcW w:w="1276" w:type="dxa"/>
                </w:tcPr>
                <w:p w14:paraId="597441D7"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0, 0, …, 0</w:t>
                  </w:r>
                </w:p>
              </w:tc>
            </w:tr>
            <w:tr w:rsidR="00A272E1" w14:paraId="3ED0FF49" w14:textId="77777777" w:rsidTr="00C27D84">
              <w:tc>
                <w:tcPr>
                  <w:tcW w:w="709" w:type="dxa"/>
                </w:tcPr>
                <w:p w14:paraId="3C9EF176"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Pr>
                <w:p w14:paraId="38A220CC"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0, …, 0</w:t>
                  </w:r>
                </w:p>
              </w:tc>
            </w:tr>
            <w:tr w:rsidR="00A272E1" w14:paraId="71805D13" w14:textId="77777777" w:rsidTr="00C27D84">
              <w:tc>
                <w:tcPr>
                  <w:tcW w:w="709" w:type="dxa"/>
                </w:tcPr>
                <w:p w14:paraId="72DE70CD" w14:textId="77777777" w:rsidR="00A272E1" w:rsidRPr="00E61A50" w:rsidRDefault="00A272E1" w:rsidP="00C27D84">
                  <w:pPr>
                    <w:pStyle w:val="EACLText"/>
                    <w:rPr>
                      <w:sz w:val="18"/>
                      <w:szCs w:val="22"/>
                      <w:lang w:eastAsia="tr-TR"/>
                    </w:rPr>
                  </w:pPr>
                  <w:r w:rsidRPr="00E61A50">
                    <w:rPr>
                      <w:sz w:val="18"/>
                      <w:szCs w:val="22"/>
                      <w:lang w:eastAsia="tr-TR"/>
                    </w:rPr>
                    <w:t>…</w:t>
                  </w:r>
                </w:p>
              </w:tc>
              <w:tc>
                <w:tcPr>
                  <w:tcW w:w="1276" w:type="dxa"/>
                </w:tcPr>
                <w:p w14:paraId="5A9A6E25"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4084889D" w14:textId="77777777" w:rsidTr="00C27D84">
              <w:tc>
                <w:tcPr>
                  <w:tcW w:w="709" w:type="dxa"/>
                </w:tcPr>
                <w:p w14:paraId="647FA7B9"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Pr>
                <w:p w14:paraId="10524DEF"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xml:space="preserve">, …, </w:t>
                  </w:r>
                  <w:r>
                    <w:rPr>
                      <w:sz w:val="18"/>
                      <w:szCs w:val="22"/>
                      <w:lang w:eastAsia="tr-TR"/>
                    </w:rPr>
                    <w:t>k</w:t>
                  </w:r>
                </w:p>
              </w:tc>
            </w:tr>
          </w:tbl>
          <w:p w14:paraId="3779D11E" w14:textId="77777777" w:rsidR="00A272E1" w:rsidRPr="00EF18D3" w:rsidRDefault="00A272E1" w:rsidP="00C27D84">
            <w:pPr>
              <w:pStyle w:val="EACLTextIndent"/>
            </w:pPr>
          </w:p>
        </w:tc>
        <w:tc>
          <w:tcPr>
            <w:tcW w:w="2410" w:type="dxa"/>
            <w:tcBorders>
              <w:top w:val="nil"/>
              <w:left w:val="nil"/>
              <w:bottom w:val="nil"/>
              <w:right w:val="nil"/>
            </w:tcBorders>
          </w:tcPr>
          <w:p w14:paraId="57583CD2" w14:textId="77777777" w:rsidR="00A272E1" w:rsidRPr="00EF18D3" w:rsidRDefault="00A272E1" w:rsidP="00C27D84">
            <w:pPr>
              <w:pStyle w:val="a9"/>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2</w:t>
            </w:r>
            <w:r w:rsidRPr="00EF18D3">
              <w:rPr>
                <w:i/>
              </w:rPr>
              <w:fldChar w:fldCharType="end"/>
            </w:r>
          </w:p>
          <w:tbl>
            <w:tblPr>
              <w:tblStyle w:val="a4"/>
              <w:tblW w:w="20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537"/>
              <w:gridCol w:w="720"/>
            </w:tblGrid>
            <w:tr w:rsidR="00A272E1" w14:paraId="4FAFF850" w14:textId="77777777" w:rsidTr="00C27D84">
              <w:tc>
                <w:tcPr>
                  <w:tcW w:w="796" w:type="dxa"/>
                  <w:tcBorders>
                    <w:top w:val="single" w:sz="4" w:space="0" w:color="auto"/>
                    <w:bottom w:val="single" w:sz="4" w:space="0" w:color="auto"/>
                  </w:tcBorders>
                </w:tcPr>
                <w:p w14:paraId="6F2224B8" w14:textId="77777777" w:rsidR="00A272E1" w:rsidRPr="00BA43FF" w:rsidRDefault="00A272E1" w:rsidP="00C27D84">
                  <w:pPr>
                    <w:pStyle w:val="EACLText"/>
                    <w:rPr>
                      <w:i/>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57" w:type="dxa"/>
                  <w:gridSpan w:val="2"/>
                  <w:tcBorders>
                    <w:top w:val="single" w:sz="4" w:space="0" w:color="auto"/>
                    <w:bottom w:val="single" w:sz="4" w:space="0" w:color="auto"/>
                  </w:tcBorders>
                </w:tcPr>
                <w:p w14:paraId="0BE79E48"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133FB5BB" w14:textId="77777777" w:rsidTr="00C27D84">
              <w:tc>
                <w:tcPr>
                  <w:tcW w:w="796" w:type="dxa"/>
                  <w:tcBorders>
                    <w:top w:val="single" w:sz="4" w:space="0" w:color="auto"/>
                  </w:tcBorders>
                </w:tcPr>
                <w:p w14:paraId="2CD5EBD5" w14:textId="77777777" w:rsidR="00A272E1" w:rsidRPr="00E61A50" w:rsidRDefault="00A272E1" w:rsidP="00C27D84">
                  <w:pPr>
                    <w:pStyle w:val="EACLText"/>
                    <w:rPr>
                      <w:sz w:val="18"/>
                      <w:szCs w:val="22"/>
                      <w:lang w:eastAsia="tr-TR"/>
                    </w:rPr>
                  </w:pPr>
                  <w:r w:rsidRPr="00E61A50">
                    <w:rPr>
                      <w:sz w:val="18"/>
                      <w:szCs w:val="22"/>
                      <w:lang w:eastAsia="tr-TR"/>
                    </w:rPr>
                    <w:t>1</w:t>
                  </w:r>
                </w:p>
              </w:tc>
              <w:tc>
                <w:tcPr>
                  <w:tcW w:w="1257" w:type="dxa"/>
                  <w:gridSpan w:val="2"/>
                  <w:tcBorders>
                    <w:top w:val="single" w:sz="4" w:space="0" w:color="auto"/>
                  </w:tcBorders>
                </w:tcPr>
                <w:p w14:paraId="25C50AE5"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6A7D0DB2" w14:textId="77777777" w:rsidTr="00C27D84">
              <w:tc>
                <w:tcPr>
                  <w:tcW w:w="796" w:type="dxa"/>
                </w:tcPr>
                <w:p w14:paraId="0E2B85CD" w14:textId="77777777" w:rsidR="00A272E1" w:rsidRPr="00E61A50" w:rsidRDefault="00A272E1" w:rsidP="00C27D84">
                  <w:pPr>
                    <w:pStyle w:val="EACLText"/>
                    <w:rPr>
                      <w:sz w:val="18"/>
                      <w:szCs w:val="22"/>
                      <w:lang w:eastAsia="tr-TR"/>
                    </w:rPr>
                  </w:pPr>
                  <w:r w:rsidRPr="00E61A50">
                    <w:rPr>
                      <w:sz w:val="18"/>
                      <w:szCs w:val="22"/>
                      <w:lang w:eastAsia="tr-TR"/>
                    </w:rPr>
                    <w:t>2</w:t>
                  </w:r>
                </w:p>
              </w:tc>
              <w:tc>
                <w:tcPr>
                  <w:tcW w:w="1257" w:type="dxa"/>
                  <w:gridSpan w:val="2"/>
                </w:tcPr>
                <w:p w14:paraId="36B8CC29" w14:textId="77777777" w:rsidR="00A272E1" w:rsidRPr="00E61A50" w:rsidRDefault="00A272E1" w:rsidP="00C27D84">
                  <w:pPr>
                    <w:pStyle w:val="EACLText"/>
                    <w:rPr>
                      <w:sz w:val="18"/>
                      <w:szCs w:val="22"/>
                      <w:lang w:eastAsia="tr-TR"/>
                    </w:rPr>
                  </w:pPr>
                  <w:r>
                    <w:rPr>
                      <w:sz w:val="18"/>
                      <w:szCs w:val="22"/>
                      <w:lang w:eastAsia="tr-TR"/>
                    </w:rPr>
                    <w:t>1</w:t>
                  </w:r>
                  <w:r w:rsidRPr="00E61A50">
                    <w:rPr>
                      <w:sz w:val="18"/>
                      <w:szCs w:val="22"/>
                      <w:lang w:eastAsia="tr-TR"/>
                    </w:rPr>
                    <w:t>, 0, 0, …, 0</w:t>
                  </w:r>
                </w:p>
              </w:tc>
            </w:tr>
            <w:tr w:rsidR="00A272E1" w14:paraId="42971DFE" w14:textId="77777777" w:rsidTr="00C27D84">
              <w:tc>
                <w:tcPr>
                  <w:tcW w:w="796" w:type="dxa"/>
                </w:tcPr>
                <w:p w14:paraId="5A834678" w14:textId="77777777" w:rsidR="00A272E1" w:rsidRPr="00E61A50" w:rsidRDefault="00A272E1" w:rsidP="00C27D84">
                  <w:pPr>
                    <w:pStyle w:val="EACLText"/>
                    <w:rPr>
                      <w:sz w:val="18"/>
                      <w:szCs w:val="22"/>
                      <w:lang w:eastAsia="tr-TR"/>
                    </w:rPr>
                  </w:pPr>
                  <w:r w:rsidRPr="00E61A50">
                    <w:rPr>
                      <w:sz w:val="18"/>
                      <w:szCs w:val="22"/>
                      <w:lang w:eastAsia="tr-TR"/>
                    </w:rPr>
                    <w:t>3</w:t>
                  </w:r>
                </w:p>
              </w:tc>
              <w:tc>
                <w:tcPr>
                  <w:tcW w:w="1257" w:type="dxa"/>
                  <w:gridSpan w:val="2"/>
                </w:tcPr>
                <w:p w14:paraId="79335D81" w14:textId="77777777" w:rsidR="00A272E1" w:rsidRPr="00E61A50" w:rsidRDefault="00A272E1" w:rsidP="00C27D84">
                  <w:pPr>
                    <w:pStyle w:val="EACLText"/>
                    <w:rPr>
                      <w:sz w:val="18"/>
                      <w:szCs w:val="22"/>
                      <w:lang w:eastAsia="tr-TR"/>
                    </w:rPr>
                  </w:pPr>
                  <w:r w:rsidRPr="00E61A50">
                    <w:rPr>
                      <w:sz w:val="18"/>
                      <w:szCs w:val="22"/>
                      <w:lang w:eastAsia="tr-TR"/>
                    </w:rPr>
                    <w:t>1, 1, 0, …, 0</w:t>
                  </w:r>
                </w:p>
              </w:tc>
            </w:tr>
            <w:tr w:rsidR="00A272E1" w14:paraId="1FE19D83" w14:textId="77777777" w:rsidTr="00C27D84">
              <w:trPr>
                <w:gridAfter w:val="1"/>
                <w:wAfter w:w="720" w:type="dxa"/>
              </w:trPr>
              <w:tc>
                <w:tcPr>
                  <w:tcW w:w="796" w:type="dxa"/>
                </w:tcPr>
                <w:p w14:paraId="3A666421" w14:textId="77777777" w:rsidR="00A272E1" w:rsidRPr="00E61A50" w:rsidRDefault="00A272E1" w:rsidP="00C27D84">
                  <w:pPr>
                    <w:pStyle w:val="EACLText"/>
                    <w:rPr>
                      <w:sz w:val="18"/>
                      <w:szCs w:val="22"/>
                      <w:lang w:eastAsia="tr-TR"/>
                    </w:rPr>
                  </w:pPr>
                  <w:r w:rsidRPr="00E61A50">
                    <w:rPr>
                      <w:sz w:val="18"/>
                      <w:szCs w:val="22"/>
                      <w:lang w:eastAsia="tr-TR"/>
                    </w:rPr>
                    <w:t>…</w:t>
                  </w:r>
                </w:p>
              </w:tc>
              <w:tc>
                <w:tcPr>
                  <w:tcW w:w="537" w:type="dxa"/>
                </w:tcPr>
                <w:p w14:paraId="051C0B13"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358F8D91" w14:textId="77777777" w:rsidTr="00C27D84">
              <w:tc>
                <w:tcPr>
                  <w:tcW w:w="796" w:type="dxa"/>
                </w:tcPr>
                <w:p w14:paraId="2D647A9D" w14:textId="77777777" w:rsidR="00A272E1" w:rsidRPr="00E61A50" w:rsidRDefault="00A272E1" w:rsidP="00C27D84">
                  <w:pPr>
                    <w:pStyle w:val="EACLText"/>
                    <w:rPr>
                      <w:sz w:val="18"/>
                      <w:szCs w:val="22"/>
                      <w:lang w:eastAsia="tr-TR"/>
                    </w:rPr>
                  </w:pPr>
                  <w:r>
                    <w:rPr>
                      <w:sz w:val="18"/>
                      <w:szCs w:val="22"/>
                      <w:lang w:eastAsia="tr-TR"/>
                    </w:rPr>
                    <w:t>n</w:t>
                  </w:r>
                </w:p>
              </w:tc>
              <w:tc>
                <w:tcPr>
                  <w:tcW w:w="1257" w:type="dxa"/>
                  <w:gridSpan w:val="2"/>
                </w:tcPr>
                <w:p w14:paraId="02C0B294" w14:textId="77777777" w:rsidR="00A272E1" w:rsidRPr="00E61A50" w:rsidRDefault="00A272E1" w:rsidP="00C27D84">
                  <w:pPr>
                    <w:pStyle w:val="EACLText"/>
                    <w:rPr>
                      <w:sz w:val="18"/>
                      <w:szCs w:val="22"/>
                      <w:lang w:eastAsia="tr-TR"/>
                    </w:rPr>
                  </w:pPr>
                  <w:r w:rsidRPr="00E61A50">
                    <w:rPr>
                      <w:sz w:val="18"/>
                      <w:szCs w:val="22"/>
                      <w:lang w:eastAsia="tr-TR"/>
                    </w:rPr>
                    <w:t>1, 1, 1, …, 1</w:t>
                  </w:r>
                </w:p>
              </w:tc>
            </w:tr>
          </w:tbl>
          <w:p w14:paraId="5F36B730" w14:textId="77777777" w:rsidR="00A272E1" w:rsidRPr="00EF18D3" w:rsidRDefault="00A272E1" w:rsidP="00C27D84">
            <w:pPr>
              <w:pStyle w:val="EACLTextIndent"/>
            </w:pPr>
          </w:p>
        </w:tc>
      </w:tr>
      <w:tr w:rsidR="00A272E1" w14:paraId="47A9FFBE" w14:textId="77777777" w:rsidTr="00C27D84">
        <w:trPr>
          <w:trHeight w:val="1721"/>
          <w:jc w:val="right"/>
        </w:trPr>
        <w:tc>
          <w:tcPr>
            <w:tcW w:w="2268" w:type="dxa"/>
            <w:tcBorders>
              <w:top w:val="nil"/>
              <w:left w:val="nil"/>
              <w:bottom w:val="nil"/>
              <w:right w:val="nil"/>
            </w:tcBorders>
          </w:tcPr>
          <w:p w14:paraId="1C8D9265" w14:textId="77777777" w:rsidR="00A272E1" w:rsidRPr="00EF18D3" w:rsidRDefault="00A272E1" w:rsidP="00C27D84">
            <w:pPr>
              <w:pStyle w:val="a9"/>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3</w:t>
            </w:r>
            <w:r w:rsidRPr="00EF18D3">
              <w:rPr>
                <w:i/>
              </w:rPr>
              <w:fldChar w:fldCharType="end"/>
            </w:r>
          </w:p>
          <w:tbl>
            <w:tblPr>
              <w:tblStyle w:val="a4"/>
              <w:tblW w:w="0" w:type="auto"/>
              <w:tblInd w:w="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1234"/>
            </w:tblGrid>
            <w:tr w:rsidR="00A272E1" w14:paraId="21958C5F" w14:textId="77777777" w:rsidTr="00C27D84">
              <w:tc>
                <w:tcPr>
                  <w:tcW w:w="709" w:type="dxa"/>
                  <w:tcBorders>
                    <w:top w:val="single" w:sz="4" w:space="0" w:color="auto"/>
                    <w:bottom w:val="single" w:sz="4" w:space="0" w:color="auto"/>
                  </w:tcBorders>
                </w:tcPr>
                <w:p w14:paraId="7E35FF2F" w14:textId="77777777" w:rsidR="00A272E1" w:rsidRPr="00E61A50" w:rsidRDefault="00A272E1" w:rsidP="00C27D84">
                  <w:pPr>
                    <w:pStyle w:val="EACLText"/>
                    <w:rPr>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76" w:type="dxa"/>
                  <w:tcBorders>
                    <w:top w:val="single" w:sz="4" w:space="0" w:color="auto"/>
                    <w:bottom w:val="single" w:sz="4" w:space="0" w:color="auto"/>
                  </w:tcBorders>
                </w:tcPr>
                <w:p w14:paraId="788BADC0"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11BCADFA" w14:textId="77777777" w:rsidTr="00C27D84">
              <w:tc>
                <w:tcPr>
                  <w:tcW w:w="709" w:type="dxa"/>
                  <w:tcBorders>
                    <w:top w:val="single" w:sz="4" w:space="0" w:color="auto"/>
                  </w:tcBorders>
                </w:tcPr>
                <w:p w14:paraId="0136E877"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Borders>
                    <w:top w:val="single" w:sz="4" w:space="0" w:color="auto"/>
                  </w:tcBorders>
                </w:tcPr>
                <w:p w14:paraId="3280C970"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34DE68E4" w14:textId="77777777" w:rsidTr="00C27D84">
              <w:tc>
                <w:tcPr>
                  <w:tcW w:w="709" w:type="dxa"/>
                </w:tcPr>
                <w:p w14:paraId="0E6AF819"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38BC8F9E" w14:textId="77777777" w:rsidR="00A272E1" w:rsidRPr="00E61A50" w:rsidRDefault="00A272E1" w:rsidP="00C27D84">
                  <w:pPr>
                    <w:pStyle w:val="EACLText"/>
                    <w:rPr>
                      <w:sz w:val="18"/>
                      <w:szCs w:val="22"/>
                      <w:lang w:eastAsia="tr-TR"/>
                    </w:rPr>
                  </w:pPr>
                  <w:r w:rsidRPr="00E61A50">
                    <w:rPr>
                      <w:sz w:val="18"/>
                      <w:szCs w:val="22"/>
                      <w:lang w:eastAsia="tr-TR"/>
                    </w:rPr>
                    <w:t>1, 0, 0, …, 0</w:t>
                  </w:r>
                </w:p>
              </w:tc>
            </w:tr>
            <w:tr w:rsidR="00A272E1" w14:paraId="57A68AE8" w14:textId="77777777" w:rsidTr="00C27D84">
              <w:tc>
                <w:tcPr>
                  <w:tcW w:w="709" w:type="dxa"/>
                </w:tcPr>
                <w:p w14:paraId="536AD5BC"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44965E25" w14:textId="77777777" w:rsidR="00A272E1" w:rsidRPr="00E61A50" w:rsidRDefault="00A272E1" w:rsidP="00C27D84">
                  <w:pPr>
                    <w:pStyle w:val="EACLText"/>
                    <w:rPr>
                      <w:sz w:val="18"/>
                      <w:szCs w:val="22"/>
                      <w:lang w:eastAsia="tr-TR"/>
                    </w:rPr>
                  </w:pPr>
                  <w:r w:rsidRPr="00E61A50">
                    <w:rPr>
                      <w:sz w:val="18"/>
                      <w:szCs w:val="22"/>
                      <w:lang w:eastAsia="tr-TR"/>
                    </w:rPr>
                    <w:t>1, 1, 0, …, 0</w:t>
                  </w:r>
                </w:p>
              </w:tc>
            </w:tr>
            <w:tr w:rsidR="00A272E1" w14:paraId="4518A2FE" w14:textId="77777777" w:rsidTr="00C27D84">
              <w:tc>
                <w:tcPr>
                  <w:tcW w:w="709" w:type="dxa"/>
                </w:tcPr>
                <w:p w14:paraId="2B2BBB7A" w14:textId="77777777" w:rsidR="00A272E1" w:rsidRPr="00E61A50" w:rsidRDefault="00A272E1" w:rsidP="00C27D84">
                  <w:pPr>
                    <w:pStyle w:val="EACLText"/>
                    <w:rPr>
                      <w:sz w:val="18"/>
                      <w:szCs w:val="22"/>
                      <w:lang w:eastAsia="tr-TR"/>
                    </w:rPr>
                  </w:pPr>
                  <w:r w:rsidRPr="00E61A50">
                    <w:rPr>
                      <w:sz w:val="18"/>
                      <w:szCs w:val="22"/>
                      <w:lang w:eastAsia="tr-TR"/>
                    </w:rPr>
                    <w:t>…</w:t>
                  </w:r>
                </w:p>
              </w:tc>
              <w:tc>
                <w:tcPr>
                  <w:tcW w:w="1276" w:type="dxa"/>
                </w:tcPr>
                <w:p w14:paraId="47C3FEF4"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61416181" w14:textId="77777777" w:rsidTr="00C27D84">
              <w:tc>
                <w:tcPr>
                  <w:tcW w:w="709" w:type="dxa"/>
                </w:tcPr>
                <w:p w14:paraId="5D31C7A2"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59C47821" w14:textId="77777777" w:rsidR="00A272E1" w:rsidRPr="00E61A50" w:rsidRDefault="00A272E1" w:rsidP="00C27D84">
                  <w:pPr>
                    <w:pStyle w:val="EACLText"/>
                    <w:rPr>
                      <w:sz w:val="18"/>
                      <w:szCs w:val="22"/>
                      <w:lang w:eastAsia="tr-TR"/>
                    </w:rPr>
                  </w:pPr>
                  <w:r w:rsidRPr="00E61A50">
                    <w:rPr>
                      <w:sz w:val="18"/>
                      <w:szCs w:val="22"/>
                      <w:lang w:eastAsia="tr-TR"/>
                    </w:rPr>
                    <w:t>1, 1, 1, …, 1</w:t>
                  </w:r>
                </w:p>
              </w:tc>
            </w:tr>
          </w:tbl>
          <w:p w14:paraId="244671B3" w14:textId="77777777" w:rsidR="00A272E1" w:rsidRDefault="00A272E1" w:rsidP="00C27D84">
            <w:pPr>
              <w:pStyle w:val="EACLText"/>
              <w:rPr>
                <w:color w:val="808080" w:themeColor="background1" w:themeShade="80"/>
                <w:szCs w:val="22"/>
                <w:lang w:eastAsia="tr-TR"/>
              </w:rPr>
            </w:pPr>
          </w:p>
        </w:tc>
        <w:tc>
          <w:tcPr>
            <w:tcW w:w="2410" w:type="dxa"/>
            <w:tcBorders>
              <w:top w:val="nil"/>
              <w:left w:val="nil"/>
              <w:bottom w:val="nil"/>
              <w:right w:val="nil"/>
            </w:tcBorders>
          </w:tcPr>
          <w:p w14:paraId="3D849FB8" w14:textId="77777777" w:rsidR="00A272E1" w:rsidRPr="00EF18D3" w:rsidRDefault="00A272E1" w:rsidP="00C27D84">
            <w:pPr>
              <w:pStyle w:val="a9"/>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4</w:t>
            </w:r>
            <w:r w:rsidRPr="00EF18D3">
              <w:rPr>
                <w:i/>
              </w:rPr>
              <w:fldChar w:fldCharType="end"/>
            </w:r>
          </w:p>
          <w:tbl>
            <w:tblPr>
              <w:tblStyle w:val="a4"/>
              <w:tblW w:w="20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537"/>
              <w:gridCol w:w="720"/>
            </w:tblGrid>
            <w:tr w:rsidR="00A272E1" w14:paraId="55EAF62B" w14:textId="77777777" w:rsidTr="00C27D84">
              <w:tc>
                <w:tcPr>
                  <w:tcW w:w="796" w:type="dxa"/>
                  <w:tcBorders>
                    <w:top w:val="single" w:sz="4" w:space="0" w:color="auto"/>
                    <w:bottom w:val="single" w:sz="4" w:space="0" w:color="auto"/>
                  </w:tcBorders>
                </w:tcPr>
                <w:p w14:paraId="23F01875" w14:textId="77777777" w:rsidR="00A272E1" w:rsidRPr="00E61A50" w:rsidRDefault="00A272E1" w:rsidP="00C27D84">
                  <w:pPr>
                    <w:pStyle w:val="EACLText"/>
                    <w:rPr>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57" w:type="dxa"/>
                  <w:gridSpan w:val="2"/>
                  <w:tcBorders>
                    <w:top w:val="single" w:sz="4" w:space="0" w:color="auto"/>
                    <w:bottom w:val="single" w:sz="4" w:space="0" w:color="auto"/>
                  </w:tcBorders>
                </w:tcPr>
                <w:p w14:paraId="4CE70656"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31D99905" w14:textId="77777777" w:rsidTr="00C27D84">
              <w:tc>
                <w:tcPr>
                  <w:tcW w:w="796" w:type="dxa"/>
                  <w:tcBorders>
                    <w:top w:val="single" w:sz="4" w:space="0" w:color="auto"/>
                  </w:tcBorders>
                </w:tcPr>
                <w:p w14:paraId="31F2C329"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Borders>
                    <w:top w:val="single" w:sz="4" w:space="0" w:color="auto"/>
                  </w:tcBorders>
                </w:tcPr>
                <w:p w14:paraId="4935D92E"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74AD2427" w14:textId="77777777" w:rsidTr="00C27D84">
              <w:tc>
                <w:tcPr>
                  <w:tcW w:w="796" w:type="dxa"/>
                </w:tcPr>
                <w:p w14:paraId="03D03075"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64DFB199" w14:textId="77777777" w:rsidR="00A272E1" w:rsidRPr="00E61A50" w:rsidRDefault="00A272E1" w:rsidP="00C27D84">
                  <w:pPr>
                    <w:pStyle w:val="EACLText"/>
                    <w:rPr>
                      <w:sz w:val="18"/>
                      <w:szCs w:val="22"/>
                      <w:lang w:eastAsia="tr-TR"/>
                    </w:rPr>
                  </w:pPr>
                  <w:r w:rsidRPr="00E61A50">
                    <w:rPr>
                      <w:sz w:val="18"/>
                      <w:szCs w:val="22"/>
                      <w:lang w:eastAsia="tr-TR"/>
                    </w:rPr>
                    <w:t>1, 0, 0, …, 0</w:t>
                  </w:r>
                </w:p>
              </w:tc>
            </w:tr>
            <w:tr w:rsidR="00A272E1" w14:paraId="6F20CC4A" w14:textId="77777777" w:rsidTr="00C27D84">
              <w:tc>
                <w:tcPr>
                  <w:tcW w:w="796" w:type="dxa"/>
                </w:tcPr>
                <w:p w14:paraId="3150E9C0"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08242EB7" w14:textId="77777777" w:rsidR="00A272E1" w:rsidRPr="00E61A50" w:rsidRDefault="00A272E1" w:rsidP="00C27D84">
                  <w:pPr>
                    <w:pStyle w:val="EACLText"/>
                    <w:rPr>
                      <w:sz w:val="18"/>
                      <w:szCs w:val="22"/>
                      <w:lang w:eastAsia="tr-TR"/>
                    </w:rPr>
                  </w:pPr>
                  <w:r w:rsidRPr="00E61A50">
                    <w:rPr>
                      <w:sz w:val="18"/>
                      <w:szCs w:val="22"/>
                      <w:lang w:eastAsia="tr-TR"/>
                    </w:rPr>
                    <w:t>2, 0, 0, …, 0</w:t>
                  </w:r>
                </w:p>
              </w:tc>
            </w:tr>
            <w:tr w:rsidR="00A272E1" w14:paraId="54764719" w14:textId="77777777" w:rsidTr="00C27D84">
              <w:trPr>
                <w:gridAfter w:val="1"/>
                <w:wAfter w:w="720" w:type="dxa"/>
              </w:trPr>
              <w:tc>
                <w:tcPr>
                  <w:tcW w:w="796" w:type="dxa"/>
                </w:tcPr>
                <w:p w14:paraId="584A1A5C" w14:textId="77777777" w:rsidR="00A272E1" w:rsidRPr="00E61A50" w:rsidRDefault="00A272E1" w:rsidP="00C27D84">
                  <w:pPr>
                    <w:pStyle w:val="EACLText"/>
                    <w:rPr>
                      <w:sz w:val="18"/>
                      <w:szCs w:val="22"/>
                      <w:lang w:eastAsia="tr-TR"/>
                    </w:rPr>
                  </w:pPr>
                  <w:r w:rsidRPr="00E61A50">
                    <w:rPr>
                      <w:sz w:val="18"/>
                      <w:szCs w:val="22"/>
                      <w:lang w:eastAsia="tr-TR"/>
                    </w:rPr>
                    <w:t>…</w:t>
                  </w:r>
                </w:p>
              </w:tc>
              <w:tc>
                <w:tcPr>
                  <w:tcW w:w="537" w:type="dxa"/>
                </w:tcPr>
                <w:p w14:paraId="2DE20F6B"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1954009E" w14:textId="77777777" w:rsidTr="00C27D84">
              <w:tc>
                <w:tcPr>
                  <w:tcW w:w="796" w:type="dxa"/>
                </w:tcPr>
                <w:p w14:paraId="58927202"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052C8E19" w14:textId="77777777" w:rsidR="00A272E1" w:rsidRPr="00E61A50" w:rsidRDefault="00A272E1" w:rsidP="00C27D84">
                  <w:pPr>
                    <w:pStyle w:val="EACLText"/>
                    <w:rPr>
                      <w:sz w:val="18"/>
                      <w:szCs w:val="22"/>
                      <w:lang w:eastAsia="tr-TR"/>
                    </w:rPr>
                  </w:pPr>
                  <w:r w:rsidRPr="00E61A50">
                    <w:rPr>
                      <w:sz w:val="18"/>
                      <w:szCs w:val="22"/>
                      <w:lang w:eastAsia="tr-TR"/>
                    </w:rPr>
                    <w:t>39, 0, 0, …, 0</w:t>
                  </w:r>
                </w:p>
              </w:tc>
            </w:tr>
          </w:tbl>
          <w:p w14:paraId="46A87554" w14:textId="77777777" w:rsidR="00A272E1" w:rsidRDefault="00A272E1" w:rsidP="00C27D84">
            <w:pPr>
              <w:pStyle w:val="EACLText"/>
              <w:rPr>
                <w:color w:val="808080" w:themeColor="background1" w:themeShade="80"/>
                <w:szCs w:val="22"/>
                <w:lang w:eastAsia="tr-TR"/>
              </w:rPr>
            </w:pPr>
          </w:p>
        </w:tc>
      </w:tr>
    </w:tbl>
    <w:p w14:paraId="5FC4E8E6" w14:textId="4FA26022" w:rsidR="00A272E1" w:rsidRPr="00A272E1" w:rsidRDefault="00040F08" w:rsidP="00A272E1">
      <w:pPr>
        <w:pStyle w:val="EACLTextIndent"/>
        <w:rPr>
          <w:szCs w:val="22"/>
          <w:lang w:eastAsia="tr-TR"/>
        </w:rPr>
      </w:pPr>
      <w:r>
        <w:rPr>
          <w:szCs w:val="22"/>
          <w:lang w:eastAsia="tr-TR"/>
        </w:rPr>
        <w:t xml:space="preserve">Table </w:t>
      </w:r>
      <w:r w:rsidRPr="00195157">
        <w:rPr>
          <w:color w:val="FF0000"/>
          <w:szCs w:val="22"/>
          <w:lang w:eastAsia="tr-TR"/>
        </w:rPr>
        <w:t>X</w:t>
      </w:r>
      <w:r>
        <w:rPr>
          <w:szCs w:val="22"/>
          <w:lang w:eastAsia="tr-TR"/>
        </w:rPr>
        <w:t>. Examples of Four R</w:t>
      </w:r>
      <w:r w:rsidR="00A272E1" w:rsidRPr="00A272E1">
        <w:rPr>
          <w:szCs w:val="22"/>
          <w:lang w:eastAsia="tr-TR"/>
        </w:rPr>
        <w:t>equirements</w:t>
      </w:r>
    </w:p>
    <w:p w14:paraId="2027A755" w14:textId="77777777" w:rsidR="00A272E1" w:rsidRPr="00A272E1" w:rsidRDefault="00A272E1" w:rsidP="00A272E1">
      <w:pPr>
        <w:pStyle w:val="EACLTextIndent"/>
        <w:rPr>
          <w:lang w:eastAsia="tr-TR"/>
        </w:rPr>
      </w:pPr>
    </w:p>
    <w:p w14:paraId="1E7AFD59" w14:textId="77777777" w:rsidR="00A272E1" w:rsidRDefault="00A272E1" w:rsidP="009D6E51">
      <w:pPr>
        <w:pStyle w:val="EACLTextIndent"/>
        <w:ind w:firstLine="0"/>
        <w:rPr>
          <w:rFonts w:eastAsia="新細明體"/>
          <w:color w:val="000000" w:themeColor="text1"/>
          <w:szCs w:val="22"/>
          <w:lang w:eastAsia="zh-TW"/>
        </w:rPr>
      </w:pPr>
    </w:p>
    <w:p w14:paraId="3A74DEF4" w14:textId="5BFB6557" w:rsidR="00AB4AB4" w:rsidRDefault="003C19CC" w:rsidP="009D6E51">
      <w:pPr>
        <w:pStyle w:val="EACLTextIndent"/>
        <w:ind w:firstLine="0"/>
        <w:rPr>
          <w:rFonts w:eastAsia="新細明體"/>
          <w:color w:val="000000" w:themeColor="text1"/>
          <w:szCs w:val="22"/>
          <w:lang w:eastAsia="zh-TW"/>
        </w:rPr>
      </w:pPr>
      <w:r>
        <w:rPr>
          <w:rFonts w:eastAsia="新細明體"/>
          <w:color w:val="000000" w:themeColor="text1"/>
          <w:szCs w:val="22"/>
          <w:lang w:eastAsia="zh-TW"/>
        </w:rPr>
        <w:t xml:space="preserve">A simple scoring function generates </w:t>
      </w:r>
      <w:r w:rsidRPr="003C19CC">
        <w:rPr>
          <w:rFonts w:eastAsia="新細明體"/>
          <w:i/>
          <w:color w:val="000000" w:themeColor="text1"/>
          <w:szCs w:val="22"/>
          <w:lang w:eastAsia="zh-TW"/>
        </w:rPr>
        <w:t>S(</w:t>
      </w:r>
      <w:proofErr w:type="spellStart"/>
      <w:r w:rsidRPr="003C19CC">
        <w:rPr>
          <w:rFonts w:eastAsia="新細明體"/>
          <w:i/>
          <w:color w:val="000000" w:themeColor="text1"/>
          <w:szCs w:val="22"/>
          <w:lang w:eastAsia="zh-TW"/>
        </w:rPr>
        <w:t>p,e</w:t>
      </w:r>
      <w:proofErr w:type="spellEnd"/>
      <w:r w:rsidRPr="003C19CC">
        <w:rPr>
          <w:rFonts w:eastAsia="新細明體"/>
          <w:i/>
          <w:color w:val="000000" w:themeColor="text1"/>
          <w:szCs w:val="22"/>
          <w:lang w:eastAsia="zh-TW"/>
        </w:rPr>
        <w:t>)</w:t>
      </w:r>
      <w:r>
        <w:rPr>
          <w:rFonts w:eastAsia="新細明體"/>
          <w:color w:val="000000" w:themeColor="text1"/>
          <w:szCs w:val="22"/>
          <w:lang w:eastAsia="zh-TW"/>
        </w:rPr>
        <w:t xml:space="preserve"> which fulfills</w:t>
      </w:r>
      <w:r w:rsidR="00AB4AB4">
        <w:rPr>
          <w:rFonts w:eastAsia="新細明體"/>
          <w:color w:val="000000" w:themeColor="text1"/>
          <w:szCs w:val="22"/>
          <w:lang w:eastAsia="zh-TW"/>
        </w:rPr>
        <w:t xml:space="preserve"> these four requirements is designed as follows:</w:t>
      </w:r>
    </w:p>
    <w:p w14:paraId="2F778785" w14:textId="77777777" w:rsidR="00AB4AB4" w:rsidRDefault="00AB4AB4" w:rsidP="009D6E51">
      <w:pPr>
        <w:pStyle w:val="EACLTextIndent"/>
        <w:ind w:firstLine="0"/>
        <w:rPr>
          <w:rFonts w:eastAsia="新細明體"/>
          <w:color w:val="000000" w:themeColor="text1"/>
          <w:szCs w:val="22"/>
          <w:lang w:eastAsia="zh-TW"/>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03"/>
      </w:tblGrid>
      <w:tr w:rsidR="00AB4AB4" w14:paraId="41F289F1" w14:textId="77777777" w:rsidTr="00DD7910">
        <w:trPr>
          <w:jc w:val="center"/>
        </w:trPr>
        <w:tc>
          <w:tcPr>
            <w:tcW w:w="3978" w:type="dxa"/>
            <w:vAlign w:val="center"/>
          </w:tcPr>
          <w:p w14:paraId="51B13076" w14:textId="1B1CDC5D" w:rsidR="00AB4AB4" w:rsidRDefault="00AB4AB4" w:rsidP="00A272E1">
            <w:pPr>
              <w:pStyle w:val="EACLTextIndent"/>
              <w:ind w:firstLine="0"/>
              <w:jc w:val="center"/>
              <w:rPr>
                <w:rFonts w:eastAsia="新細明體"/>
                <w:color w:val="000000" w:themeColor="text1"/>
                <w:szCs w:val="22"/>
                <w:lang w:eastAsia="zh-TW"/>
              </w:rPr>
            </w:pPr>
            <w:r w:rsidRPr="00AB4AB4">
              <w:rPr>
                <w:rFonts w:eastAsia="新細明體"/>
                <w:color w:val="000000" w:themeColor="text1"/>
                <w:position w:val="-10"/>
                <w:szCs w:val="22"/>
                <w:lang w:eastAsia="zh-TW"/>
              </w:rPr>
              <w:object w:dxaOrig="1620" w:dyaOrig="320" w14:anchorId="1D2D9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3pt;height:16.5pt" o:ole="">
                  <v:imagedata r:id="rId9" o:title=""/>
                </v:shape>
                <o:OLEObject Type="Embed" ProgID="Equation.3" ShapeID="_x0000_i1025" DrawAspect="Content" ObjectID="_1337147882" r:id="rId10"/>
              </w:object>
            </w:r>
          </w:p>
        </w:tc>
        <w:tc>
          <w:tcPr>
            <w:tcW w:w="603" w:type="dxa"/>
            <w:vAlign w:val="center"/>
          </w:tcPr>
          <w:p w14:paraId="159CF869" w14:textId="4BB42368" w:rsidR="00AB4AB4" w:rsidRDefault="00A272E1" w:rsidP="00A272E1">
            <w:pPr>
              <w:pStyle w:val="EACLTextIndent"/>
              <w:ind w:firstLine="0"/>
              <w:jc w:val="center"/>
              <w:rPr>
                <w:rFonts w:eastAsia="新細明體"/>
                <w:color w:val="000000" w:themeColor="text1"/>
                <w:szCs w:val="22"/>
                <w:lang w:eastAsia="zh-TW"/>
              </w:rPr>
            </w:pPr>
            <w:r>
              <w:rPr>
                <w:rFonts w:eastAsia="新細明體"/>
                <w:color w:val="000000" w:themeColor="text1"/>
                <w:szCs w:val="22"/>
                <w:lang w:eastAsia="zh-TW"/>
              </w:rPr>
              <w:t>(1)</w:t>
            </w:r>
          </w:p>
        </w:tc>
      </w:tr>
      <w:tr w:rsidR="00AB4AB4" w14:paraId="3C28CFFE" w14:textId="77777777" w:rsidTr="00DD7910">
        <w:trPr>
          <w:jc w:val="center"/>
        </w:trPr>
        <w:tc>
          <w:tcPr>
            <w:tcW w:w="3978" w:type="dxa"/>
            <w:vAlign w:val="center"/>
          </w:tcPr>
          <w:p w14:paraId="10A2CC6D" w14:textId="60FA0543" w:rsidR="00AB4AB4" w:rsidRDefault="00A272E1" w:rsidP="00A272E1">
            <w:pPr>
              <w:pStyle w:val="EACLTextIndent"/>
              <w:ind w:firstLine="0"/>
              <w:jc w:val="center"/>
              <w:rPr>
                <w:rFonts w:eastAsia="新細明體"/>
                <w:color w:val="000000" w:themeColor="text1"/>
                <w:szCs w:val="22"/>
                <w:lang w:eastAsia="zh-TW"/>
              </w:rPr>
            </w:pPr>
            <w:r w:rsidRPr="00A272E1">
              <w:rPr>
                <w:rFonts w:eastAsia="新細明體"/>
                <w:color w:val="000000" w:themeColor="text1"/>
                <w:position w:val="-56"/>
                <w:szCs w:val="22"/>
                <w:lang w:eastAsia="zh-TW"/>
              </w:rPr>
              <w:object w:dxaOrig="3220" w:dyaOrig="1240" w14:anchorId="5E27D0DC">
                <v:shape id="_x0000_i1026" type="#_x0000_t75" style="width:161.35pt;height:61.85pt" o:ole="">
                  <v:imagedata r:id="rId11" o:title=""/>
                </v:shape>
                <o:OLEObject Type="Embed" ProgID="Equation.3" ShapeID="_x0000_i1026" DrawAspect="Content" ObjectID="_1337147883" r:id="rId12"/>
              </w:object>
            </w:r>
            <w:r>
              <w:rPr>
                <w:rFonts w:eastAsia="新細明體"/>
                <w:color w:val="000000" w:themeColor="text1"/>
                <w:szCs w:val="22"/>
                <w:lang w:eastAsia="zh-TW"/>
              </w:rPr>
              <w:t>,</w:t>
            </w:r>
          </w:p>
        </w:tc>
        <w:tc>
          <w:tcPr>
            <w:tcW w:w="603" w:type="dxa"/>
            <w:vAlign w:val="center"/>
          </w:tcPr>
          <w:p w14:paraId="50893E53" w14:textId="743911CD" w:rsidR="00AB4AB4" w:rsidRDefault="00A272E1" w:rsidP="00A272E1">
            <w:pPr>
              <w:pStyle w:val="EACLTextIndent"/>
              <w:ind w:firstLine="0"/>
              <w:jc w:val="center"/>
              <w:rPr>
                <w:rFonts w:eastAsia="新細明體"/>
                <w:color w:val="000000" w:themeColor="text1"/>
                <w:szCs w:val="22"/>
                <w:lang w:eastAsia="zh-TW"/>
              </w:rPr>
            </w:pPr>
            <w:r>
              <w:rPr>
                <w:rFonts w:eastAsia="新細明體"/>
                <w:color w:val="000000" w:themeColor="text1"/>
                <w:szCs w:val="22"/>
                <w:lang w:eastAsia="zh-TW"/>
              </w:rPr>
              <w:t>(2)</w:t>
            </w:r>
          </w:p>
        </w:tc>
      </w:tr>
      <w:tr w:rsidR="00AB4AB4" w14:paraId="3BD1BB90" w14:textId="77777777" w:rsidTr="00DD7910">
        <w:trPr>
          <w:jc w:val="center"/>
        </w:trPr>
        <w:tc>
          <w:tcPr>
            <w:tcW w:w="3978" w:type="dxa"/>
            <w:vAlign w:val="center"/>
          </w:tcPr>
          <w:p w14:paraId="04C014F3" w14:textId="77777777" w:rsidR="00AB4AB4" w:rsidRDefault="00A272E1" w:rsidP="00A272E1">
            <w:pPr>
              <w:pStyle w:val="EACLTextIndent"/>
              <w:ind w:firstLine="0"/>
              <w:jc w:val="center"/>
              <w:rPr>
                <w:rFonts w:eastAsia="新細明體"/>
                <w:color w:val="000000" w:themeColor="text1"/>
                <w:szCs w:val="22"/>
                <w:lang w:eastAsia="zh-TW"/>
              </w:rPr>
            </w:pPr>
            <w:r w:rsidRPr="00A272E1">
              <w:rPr>
                <w:rFonts w:eastAsia="新細明體"/>
                <w:color w:val="000000" w:themeColor="text1"/>
                <w:position w:val="-28"/>
                <w:szCs w:val="22"/>
                <w:lang w:eastAsia="zh-TW"/>
              </w:rPr>
              <w:object w:dxaOrig="2580" w:dyaOrig="660" w14:anchorId="72A8D6F8">
                <v:shape id="_x0000_i1027" type="#_x0000_t75" style="width:129.2pt;height:32.6pt" o:ole="">
                  <v:imagedata r:id="rId13" o:title=""/>
                </v:shape>
                <o:OLEObject Type="Embed" ProgID="Equation.3" ShapeID="_x0000_i1027" DrawAspect="Content" ObjectID="_1337147884" r:id="rId14"/>
              </w:object>
            </w:r>
          </w:p>
        </w:tc>
        <w:tc>
          <w:tcPr>
            <w:tcW w:w="603" w:type="dxa"/>
            <w:vAlign w:val="center"/>
          </w:tcPr>
          <w:p w14:paraId="57F0614D" w14:textId="6822C75C" w:rsidR="00AB4AB4" w:rsidRDefault="00A272E1" w:rsidP="00A272E1">
            <w:pPr>
              <w:pStyle w:val="EACLTextIndent"/>
              <w:ind w:firstLine="0"/>
              <w:jc w:val="center"/>
              <w:rPr>
                <w:rFonts w:eastAsia="新細明體"/>
                <w:color w:val="000000" w:themeColor="text1"/>
                <w:szCs w:val="22"/>
                <w:lang w:eastAsia="zh-TW"/>
              </w:rPr>
            </w:pPr>
            <w:r>
              <w:rPr>
                <w:rFonts w:eastAsia="新細明體"/>
                <w:color w:val="000000" w:themeColor="text1"/>
                <w:szCs w:val="22"/>
                <w:lang w:eastAsia="zh-TW"/>
              </w:rPr>
              <w:t>(3)</w:t>
            </w:r>
          </w:p>
        </w:tc>
      </w:tr>
    </w:tbl>
    <w:p w14:paraId="1796CC91" w14:textId="77777777" w:rsidR="00AB4AB4" w:rsidRPr="00AB4AB4" w:rsidRDefault="00AB4AB4" w:rsidP="009D6E51">
      <w:pPr>
        <w:pStyle w:val="EACLTextIndent"/>
        <w:ind w:firstLine="0"/>
        <w:rPr>
          <w:rFonts w:eastAsia="新細明體"/>
          <w:color w:val="000000" w:themeColor="text1"/>
          <w:szCs w:val="22"/>
          <w:lang w:eastAsia="zh-TW"/>
        </w:rPr>
      </w:pPr>
    </w:p>
    <w:p w14:paraId="42B2C911" w14:textId="5982CA08" w:rsidR="00E61A50" w:rsidRDefault="00216485" w:rsidP="009D6E51">
      <w:pPr>
        <w:pStyle w:val="EACLTextIndent"/>
        <w:ind w:firstLine="0"/>
        <w:rPr>
          <w:rFonts w:eastAsia="新細明體"/>
          <w:color w:val="000000" w:themeColor="text1"/>
          <w:szCs w:val="22"/>
          <w:lang w:eastAsia="zh-TW"/>
        </w:rPr>
      </w:pPr>
      <w:r w:rsidRPr="00216485">
        <w:rPr>
          <w:rFonts w:eastAsia="新細明體"/>
          <w:color w:val="000000" w:themeColor="text1"/>
          <w:szCs w:val="22"/>
          <w:lang w:eastAsia="zh-TW"/>
        </w:rPr>
        <w:t>The score</w:t>
      </w:r>
      <w:r>
        <w:rPr>
          <w:rFonts w:eastAsia="新細明體"/>
          <w:color w:val="000000" w:themeColor="text1"/>
          <w:szCs w:val="22"/>
          <w:lang w:eastAsia="zh-TW"/>
        </w:rPr>
        <w:t xml:space="preserve"> </w:t>
      </w:r>
      <w:r w:rsidRPr="00C27D84">
        <w:rPr>
          <w:rFonts w:eastAsia="新細明體"/>
          <w:i/>
          <w:color w:val="000000" w:themeColor="text1"/>
          <w:szCs w:val="22"/>
          <w:lang w:eastAsia="zh-TW"/>
        </w:rPr>
        <w:t>s(p, e)</w:t>
      </w:r>
      <w:r w:rsidR="003569AF">
        <w:rPr>
          <w:rFonts w:eastAsia="新細明體"/>
          <w:color w:val="000000" w:themeColor="text1"/>
          <w:szCs w:val="22"/>
          <w:lang w:eastAsia="zh-TW"/>
        </w:rPr>
        <w:t xml:space="preserve"> of pattern </w:t>
      </w:r>
      <w:r w:rsidR="003569AF" w:rsidRPr="00C27D84">
        <w:rPr>
          <w:rFonts w:eastAsia="新細明體"/>
          <w:i/>
          <w:color w:val="000000" w:themeColor="text1"/>
          <w:szCs w:val="22"/>
          <w:lang w:eastAsia="zh-TW"/>
        </w:rPr>
        <w:t>p</w:t>
      </w:r>
      <w:r w:rsidR="003569AF">
        <w:rPr>
          <w:rFonts w:eastAsia="新細明體"/>
          <w:color w:val="000000" w:themeColor="text1"/>
          <w:szCs w:val="22"/>
          <w:lang w:eastAsia="zh-TW"/>
        </w:rPr>
        <w:t xml:space="preserve"> for emotion </w:t>
      </w:r>
      <w:r w:rsidR="003569AF" w:rsidRPr="00C27D84">
        <w:rPr>
          <w:rFonts w:eastAsia="新細明體"/>
          <w:i/>
          <w:color w:val="000000" w:themeColor="text1"/>
          <w:szCs w:val="22"/>
          <w:lang w:eastAsia="zh-TW"/>
        </w:rPr>
        <w:t>e</w:t>
      </w:r>
      <w:r w:rsidR="003569AF">
        <w:rPr>
          <w:rFonts w:eastAsia="新細明體"/>
          <w:color w:val="000000" w:themeColor="text1"/>
          <w:szCs w:val="22"/>
          <w:lang w:eastAsia="zh-TW"/>
        </w:rPr>
        <w:t xml:space="preserve"> is actually its observed occurrence</w:t>
      </w:r>
      <w:r w:rsidR="00C27D84">
        <w:rPr>
          <w:rFonts w:eastAsia="新細明體"/>
          <w:color w:val="000000" w:themeColor="text1"/>
          <w:szCs w:val="22"/>
          <w:lang w:eastAsia="zh-TW"/>
        </w:rPr>
        <w:t>s</w:t>
      </w:r>
      <w:r w:rsidR="003569AF">
        <w:rPr>
          <w:rFonts w:eastAsia="新細明體"/>
          <w:color w:val="000000" w:themeColor="text1"/>
          <w:szCs w:val="22"/>
          <w:lang w:eastAsia="zh-TW"/>
        </w:rPr>
        <w:t xml:space="preserve"> in </w:t>
      </w:r>
      <w:r w:rsidR="003569AF" w:rsidRPr="00C27D84">
        <w:rPr>
          <w:rFonts w:eastAsia="新細明體"/>
          <w:i/>
          <w:color w:val="000000" w:themeColor="text1"/>
          <w:szCs w:val="22"/>
          <w:lang w:eastAsia="zh-TW"/>
        </w:rPr>
        <w:t>e</w:t>
      </w:r>
      <w:r w:rsidR="003569AF">
        <w:rPr>
          <w:rFonts w:eastAsia="新細明體"/>
          <w:color w:val="000000" w:themeColor="text1"/>
          <w:szCs w:val="22"/>
          <w:lang w:eastAsia="zh-TW"/>
        </w:rPr>
        <w:t xml:space="preserve">, </w:t>
      </w:r>
      <w:r w:rsidR="003569AF" w:rsidRPr="00C27D84">
        <w:rPr>
          <w:rFonts w:eastAsia="新細明體"/>
          <w:i/>
          <w:color w:val="000000" w:themeColor="text1"/>
          <w:szCs w:val="22"/>
          <w:lang w:eastAsia="zh-TW"/>
        </w:rPr>
        <w:t>f(</w:t>
      </w:r>
      <w:proofErr w:type="spellStart"/>
      <w:r w:rsidR="003569AF" w:rsidRPr="00C27D84">
        <w:rPr>
          <w:rFonts w:eastAsia="新細明體"/>
          <w:i/>
          <w:color w:val="000000" w:themeColor="text1"/>
          <w:szCs w:val="22"/>
          <w:lang w:eastAsia="zh-TW"/>
        </w:rPr>
        <w:t>p,e</w:t>
      </w:r>
      <w:proofErr w:type="spellEnd"/>
      <w:r w:rsidR="003569AF" w:rsidRPr="00C27D84">
        <w:rPr>
          <w:rFonts w:eastAsia="新細明體"/>
          <w:i/>
          <w:color w:val="000000" w:themeColor="text1"/>
          <w:szCs w:val="22"/>
          <w:lang w:eastAsia="zh-TW"/>
        </w:rPr>
        <w:t>)</w:t>
      </w:r>
      <w:r w:rsidR="00C27D84" w:rsidRPr="00C27D84">
        <w:rPr>
          <w:rFonts w:eastAsia="新細明體"/>
          <w:color w:val="000000" w:themeColor="text1"/>
          <w:szCs w:val="22"/>
          <w:lang w:eastAsia="zh-TW"/>
        </w:rPr>
        <w:t>,</w:t>
      </w:r>
      <w:r w:rsidR="00C27D84">
        <w:rPr>
          <w:rFonts w:eastAsia="新細明體"/>
          <w:color w:val="000000" w:themeColor="text1"/>
          <w:szCs w:val="22"/>
          <w:lang w:eastAsia="zh-TW"/>
        </w:rPr>
        <w:t xml:space="preserve"> as shown in equation (1)</w:t>
      </w:r>
      <w:r w:rsidR="003569AF">
        <w:rPr>
          <w:rFonts w:eastAsia="新細明體"/>
          <w:color w:val="000000" w:themeColor="text1"/>
          <w:szCs w:val="22"/>
          <w:lang w:eastAsia="zh-TW"/>
        </w:rPr>
        <w:t>.</w:t>
      </w:r>
      <w:r w:rsidR="00C27D84">
        <w:rPr>
          <w:rFonts w:eastAsia="新細明體"/>
          <w:color w:val="000000" w:themeColor="text1"/>
          <w:szCs w:val="22"/>
          <w:lang w:eastAsia="zh-TW"/>
        </w:rPr>
        <w:t xml:space="preserve"> To calculate s(p,-e), the distribution of f(p,-e) should be considered. The main idea of equation (2) is the 2-norm of f(p,-e) normalized by the 1-norm</w:t>
      </w:r>
      <w:r w:rsidR="003569AF">
        <w:rPr>
          <w:rFonts w:eastAsia="新細明體"/>
          <w:color w:val="000000" w:themeColor="text1"/>
          <w:szCs w:val="22"/>
          <w:lang w:eastAsia="zh-TW"/>
        </w:rPr>
        <w:t xml:space="preserve"> </w:t>
      </w:r>
      <w:r w:rsidR="00C27D84">
        <w:rPr>
          <w:rFonts w:eastAsia="新細明體"/>
          <w:color w:val="000000" w:themeColor="text1"/>
          <w:szCs w:val="22"/>
          <w:lang w:eastAsia="zh-TW"/>
        </w:rPr>
        <w:t>of f(p,-e). 2-norm here gives us a value considering all f(p,-e); when these values are simi</w:t>
      </w:r>
      <w:r w:rsidR="003C19CC">
        <w:rPr>
          <w:rFonts w:eastAsia="新細明體"/>
          <w:color w:val="000000" w:themeColor="text1"/>
          <w:szCs w:val="22"/>
          <w:lang w:eastAsia="zh-TW"/>
        </w:rPr>
        <w:t>l</w:t>
      </w:r>
      <w:r w:rsidR="00C27D84">
        <w:rPr>
          <w:rFonts w:eastAsia="新細明體"/>
          <w:color w:val="000000" w:themeColor="text1"/>
          <w:szCs w:val="22"/>
          <w:lang w:eastAsia="zh-TW"/>
        </w:rPr>
        <w:t>ar, 2-norm of them is small, but when they varies, 2-norm is large.</w:t>
      </w:r>
      <w:r w:rsidR="003C19CC">
        <w:rPr>
          <w:rFonts w:eastAsia="新細明體"/>
          <w:color w:val="000000" w:themeColor="text1"/>
          <w:szCs w:val="22"/>
          <w:lang w:eastAsia="zh-TW"/>
        </w:rPr>
        <w:t xml:space="preserve"> The ma</w:t>
      </w:r>
      <w:r w:rsidR="003C19CC">
        <w:rPr>
          <w:rFonts w:eastAsia="新細明體"/>
          <w:color w:val="000000" w:themeColor="text1"/>
          <w:szCs w:val="22"/>
          <w:lang w:eastAsia="zh-TW"/>
        </w:rPr>
        <w:t>g</w:t>
      </w:r>
      <w:r w:rsidR="003C19CC">
        <w:rPr>
          <w:rFonts w:eastAsia="新細明體"/>
          <w:color w:val="000000" w:themeColor="text1"/>
          <w:szCs w:val="22"/>
          <w:lang w:eastAsia="zh-TW"/>
        </w:rPr>
        <w:t xml:space="preserve">nitude of 2-norm is usually normalized by 1-norm. However, we still need the growth of the magnitude when f(p,-e) gets larger as the larger the observed occurrence, the more reliable the distribution information. Therefore, in equation (2), both 1-norm and 2-norm are not averaged by dividing by the total number and having the square root, respectively. This keeps the value </w:t>
      </w:r>
      <w:r w:rsidR="00BF7CE0">
        <w:rPr>
          <w:rFonts w:eastAsia="新細明體"/>
          <w:color w:val="000000" w:themeColor="text1"/>
          <w:szCs w:val="22"/>
          <w:lang w:eastAsia="zh-TW"/>
        </w:rPr>
        <w:t xml:space="preserve">of s(p,-e) </w:t>
      </w:r>
      <w:r w:rsidR="003C19CC">
        <w:rPr>
          <w:rFonts w:eastAsia="新細明體"/>
          <w:color w:val="000000" w:themeColor="text1"/>
          <w:szCs w:val="22"/>
          <w:lang w:eastAsia="zh-TW"/>
        </w:rPr>
        <w:t>increase linearly</w:t>
      </w:r>
      <w:r w:rsidR="00BF7CE0">
        <w:rPr>
          <w:rFonts w:eastAsia="新細明體"/>
          <w:color w:val="000000" w:themeColor="text1"/>
          <w:szCs w:val="22"/>
          <w:lang w:eastAsia="zh-TW"/>
        </w:rPr>
        <w:t xml:space="preserve"> to the scale of f(p,-e)</w:t>
      </w:r>
      <w:r w:rsidR="003C19CC">
        <w:rPr>
          <w:rFonts w:eastAsia="新細明體"/>
          <w:color w:val="000000" w:themeColor="text1"/>
          <w:szCs w:val="22"/>
          <w:lang w:eastAsia="zh-TW"/>
        </w:rPr>
        <w:t>. β is a smoo</w:t>
      </w:r>
      <w:r w:rsidR="00BF7CE0">
        <w:rPr>
          <w:rFonts w:eastAsia="新細明體"/>
          <w:color w:val="000000" w:themeColor="text1"/>
          <w:szCs w:val="22"/>
          <w:lang w:eastAsia="zh-TW"/>
        </w:rPr>
        <w:t>thing factor designed to fulfill requir</w:t>
      </w:r>
      <w:r w:rsidR="00BF7CE0">
        <w:rPr>
          <w:rFonts w:eastAsia="新細明體"/>
          <w:color w:val="000000" w:themeColor="text1"/>
          <w:szCs w:val="22"/>
          <w:lang w:eastAsia="zh-TW"/>
        </w:rPr>
        <w:t>e</w:t>
      </w:r>
      <w:r w:rsidR="00BF7CE0">
        <w:rPr>
          <w:rFonts w:eastAsia="新細明體"/>
          <w:color w:val="000000" w:themeColor="text1"/>
          <w:szCs w:val="22"/>
          <w:lang w:eastAsia="zh-TW"/>
        </w:rPr>
        <w:t>ment 1.</w:t>
      </w:r>
      <w:r w:rsidR="003C19CC">
        <w:rPr>
          <w:rFonts w:eastAsia="新細明體"/>
          <w:color w:val="000000" w:themeColor="text1"/>
          <w:szCs w:val="22"/>
          <w:lang w:eastAsia="zh-TW"/>
        </w:rPr>
        <w:t xml:space="preserve"> </w:t>
      </w:r>
      <w:r w:rsidR="00C27D84">
        <w:rPr>
          <w:rFonts w:eastAsia="新細明體"/>
          <w:color w:val="000000" w:themeColor="text1"/>
          <w:szCs w:val="22"/>
          <w:lang w:eastAsia="zh-TW"/>
        </w:rPr>
        <w:t xml:space="preserve"> </w:t>
      </w:r>
      <w:r w:rsidR="00BF7CE0">
        <w:rPr>
          <w:rFonts w:eastAsia="新細明體"/>
          <w:color w:val="000000" w:themeColor="text1"/>
          <w:szCs w:val="22"/>
          <w:lang w:eastAsia="zh-TW"/>
        </w:rPr>
        <w:t>Equation (3) gives S(</w:t>
      </w:r>
      <w:proofErr w:type="spellStart"/>
      <w:r w:rsidR="00BF7CE0">
        <w:rPr>
          <w:rFonts w:eastAsia="新細明體"/>
          <w:color w:val="000000" w:themeColor="text1"/>
          <w:szCs w:val="22"/>
          <w:lang w:eastAsia="zh-TW"/>
        </w:rPr>
        <w:t>p,e</w:t>
      </w:r>
      <w:proofErr w:type="spellEnd"/>
      <w:r w:rsidR="00BF7CE0">
        <w:rPr>
          <w:rFonts w:eastAsia="新細明體"/>
          <w:color w:val="000000" w:themeColor="text1"/>
          <w:szCs w:val="22"/>
          <w:lang w:eastAsia="zh-TW"/>
        </w:rPr>
        <w:t>), which is the final score assigned to p for emotion e.</w:t>
      </w:r>
      <w:r w:rsidR="00A32575">
        <w:rPr>
          <w:rFonts w:eastAsia="新細明體"/>
          <w:color w:val="000000" w:themeColor="text1"/>
          <w:szCs w:val="22"/>
          <w:lang w:eastAsia="zh-TW"/>
        </w:rPr>
        <w:t xml:space="preserve"> If s(</w:t>
      </w:r>
      <w:proofErr w:type="spellStart"/>
      <w:r w:rsidR="00A32575">
        <w:rPr>
          <w:rFonts w:eastAsia="新細明體"/>
          <w:color w:val="000000" w:themeColor="text1"/>
          <w:szCs w:val="22"/>
          <w:lang w:eastAsia="zh-TW"/>
        </w:rPr>
        <w:t>p,e</w:t>
      </w:r>
      <w:proofErr w:type="spellEnd"/>
      <w:r w:rsidR="00A32575">
        <w:rPr>
          <w:rFonts w:eastAsia="新細明體"/>
          <w:color w:val="000000" w:themeColor="text1"/>
          <w:szCs w:val="22"/>
          <w:lang w:eastAsia="zh-TW"/>
        </w:rPr>
        <w:t>) is larger than s(p,-e), S(</w:t>
      </w:r>
      <w:proofErr w:type="spellStart"/>
      <w:r w:rsidR="00A32575">
        <w:rPr>
          <w:rFonts w:eastAsia="新細明體"/>
          <w:color w:val="000000" w:themeColor="text1"/>
          <w:szCs w:val="22"/>
          <w:lang w:eastAsia="zh-TW"/>
        </w:rPr>
        <w:t>p,e</w:t>
      </w:r>
      <w:proofErr w:type="spellEnd"/>
      <w:r w:rsidR="00A32575">
        <w:rPr>
          <w:rFonts w:eastAsia="新細明體"/>
          <w:color w:val="000000" w:themeColor="text1"/>
          <w:szCs w:val="22"/>
          <w:lang w:eastAsia="zh-TW"/>
        </w:rPr>
        <w:t>) is above 0.5, and v</w:t>
      </w:r>
      <w:r w:rsidR="00A32575">
        <w:rPr>
          <w:rFonts w:eastAsia="新細明體"/>
          <w:color w:val="000000" w:themeColor="text1"/>
          <w:szCs w:val="22"/>
          <w:lang w:eastAsia="zh-TW"/>
        </w:rPr>
        <w:t>i</w:t>
      </w:r>
      <w:r w:rsidR="00A32575">
        <w:rPr>
          <w:rFonts w:eastAsia="新細明體"/>
          <w:color w:val="000000" w:themeColor="text1"/>
          <w:szCs w:val="22"/>
          <w:lang w:eastAsia="zh-TW"/>
        </w:rPr>
        <w:t>ce versa.</w:t>
      </w:r>
      <w:r w:rsidR="00BF7CE0">
        <w:rPr>
          <w:rFonts w:eastAsia="新細明體"/>
          <w:color w:val="000000" w:themeColor="text1"/>
          <w:szCs w:val="22"/>
          <w:lang w:eastAsia="zh-TW"/>
        </w:rPr>
        <w:t xml:space="preserve"> </w:t>
      </w:r>
      <w:r w:rsidR="00C27D84">
        <w:rPr>
          <w:rFonts w:eastAsia="新細明體"/>
          <w:color w:val="000000" w:themeColor="text1"/>
          <w:szCs w:val="22"/>
          <w:lang w:eastAsia="zh-TW"/>
        </w:rPr>
        <w:t xml:space="preserve">  </w:t>
      </w:r>
    </w:p>
    <w:p w14:paraId="098D8274" w14:textId="2E259CEF" w:rsidR="00A32575" w:rsidRPr="00216485" w:rsidRDefault="00A32575" w:rsidP="009D6E51">
      <w:pPr>
        <w:pStyle w:val="EACLTextIndent"/>
        <w:ind w:firstLine="0"/>
        <w:rPr>
          <w:rFonts w:eastAsia="新細明體"/>
          <w:color w:val="000000" w:themeColor="text1"/>
          <w:szCs w:val="22"/>
          <w:lang w:eastAsia="zh-TW"/>
        </w:rPr>
      </w:pPr>
      <w:r>
        <w:rPr>
          <w:rFonts w:eastAsia="新細明體"/>
          <w:color w:val="000000" w:themeColor="text1"/>
          <w:szCs w:val="22"/>
          <w:lang w:eastAsia="zh-TW"/>
        </w:rPr>
        <w:t xml:space="preserve">The proposed scoring function will give each pattern a total of </w:t>
      </w:r>
      <w:r w:rsidRPr="00A32575">
        <w:rPr>
          <w:rFonts w:eastAsia="新細明體"/>
          <w:i/>
          <w:color w:val="000000" w:themeColor="text1"/>
          <w:szCs w:val="22"/>
          <w:lang w:eastAsia="zh-TW"/>
        </w:rPr>
        <w:t>n</w:t>
      </w:r>
      <w:r>
        <w:rPr>
          <w:rFonts w:eastAsia="新細明體"/>
          <w:color w:val="000000" w:themeColor="text1"/>
          <w:szCs w:val="22"/>
          <w:lang w:eastAsia="zh-TW"/>
        </w:rPr>
        <w:t xml:space="preserve"> </w:t>
      </w:r>
      <w:r w:rsidR="00DD7910" w:rsidRPr="00DD7910">
        <w:rPr>
          <w:rFonts w:eastAsia="新細明體"/>
          <w:i/>
          <w:color w:val="000000" w:themeColor="text1"/>
          <w:szCs w:val="22"/>
          <w:lang w:eastAsia="zh-TW"/>
        </w:rPr>
        <w:t>S(</w:t>
      </w:r>
      <w:proofErr w:type="spellStart"/>
      <w:r w:rsidR="00DD7910" w:rsidRPr="00DD7910">
        <w:rPr>
          <w:rFonts w:eastAsia="新細明體"/>
          <w:i/>
          <w:color w:val="000000" w:themeColor="text1"/>
          <w:szCs w:val="22"/>
          <w:lang w:eastAsia="zh-TW"/>
        </w:rPr>
        <w:t>p,e</w:t>
      </w:r>
      <w:proofErr w:type="spellEnd"/>
      <w:r w:rsidR="00DD7910" w:rsidRPr="00DD7910">
        <w:rPr>
          <w:rFonts w:eastAsia="新細明體"/>
          <w:i/>
          <w:color w:val="000000" w:themeColor="text1"/>
          <w:szCs w:val="22"/>
          <w:lang w:eastAsia="zh-TW"/>
        </w:rPr>
        <w:t>)</w:t>
      </w:r>
      <w:r w:rsidR="00DD7910">
        <w:rPr>
          <w:rFonts w:eastAsia="新細明體"/>
          <w:color w:val="000000" w:themeColor="text1"/>
          <w:szCs w:val="22"/>
          <w:lang w:eastAsia="zh-TW"/>
        </w:rPr>
        <w:t xml:space="preserve"> </w:t>
      </w:r>
      <w:r>
        <w:rPr>
          <w:rFonts w:eastAsia="新細明體"/>
          <w:color w:val="000000" w:themeColor="text1"/>
          <w:szCs w:val="22"/>
          <w:lang w:eastAsia="zh-TW"/>
        </w:rPr>
        <w:t xml:space="preserve">scores, one for each </w:t>
      </w:r>
      <w:r>
        <w:rPr>
          <w:rFonts w:eastAsia="新細明體"/>
          <w:color w:val="000000" w:themeColor="text1"/>
          <w:szCs w:val="22"/>
          <w:lang w:eastAsia="zh-TW"/>
        </w:rPr>
        <w:lastRenderedPageBreak/>
        <w:t>emotion category. It enables us to reduce the fe</w:t>
      </w:r>
      <w:r>
        <w:rPr>
          <w:rFonts w:eastAsia="新細明體"/>
          <w:color w:val="000000" w:themeColor="text1"/>
          <w:szCs w:val="22"/>
          <w:lang w:eastAsia="zh-TW"/>
        </w:rPr>
        <w:t>a</w:t>
      </w:r>
      <w:r>
        <w:rPr>
          <w:rFonts w:eastAsia="新細明體"/>
          <w:color w:val="000000" w:themeColor="text1"/>
          <w:szCs w:val="22"/>
          <w:lang w:eastAsia="zh-TW"/>
        </w:rPr>
        <w:t xml:space="preserve">ture dimension of patterns to </w:t>
      </w:r>
      <w:r w:rsidR="00DD7910">
        <w:rPr>
          <w:rFonts w:eastAsia="新細明體"/>
          <w:color w:val="000000" w:themeColor="text1"/>
          <w:szCs w:val="22"/>
          <w:lang w:eastAsia="zh-TW"/>
        </w:rPr>
        <w:t xml:space="preserve">a factor of </w:t>
      </w:r>
      <w:r w:rsidR="00DD7910" w:rsidRPr="00DD7910">
        <w:rPr>
          <w:rFonts w:eastAsia="新細明體"/>
          <w:i/>
          <w:color w:val="000000" w:themeColor="text1"/>
          <w:szCs w:val="22"/>
          <w:lang w:eastAsia="zh-TW"/>
        </w:rPr>
        <w:t>n</w:t>
      </w:r>
      <w:r w:rsidR="00DD7910">
        <w:rPr>
          <w:rFonts w:eastAsia="新細明體"/>
          <w:color w:val="000000" w:themeColor="text1"/>
          <w:szCs w:val="22"/>
          <w:lang w:eastAsia="zh-TW"/>
        </w:rPr>
        <w:t>. Mor</w:t>
      </w:r>
      <w:r w:rsidR="00DD7910">
        <w:rPr>
          <w:rFonts w:eastAsia="新細明體"/>
          <w:color w:val="000000" w:themeColor="text1"/>
          <w:szCs w:val="22"/>
          <w:lang w:eastAsia="zh-TW"/>
        </w:rPr>
        <w:t>e</w:t>
      </w:r>
      <w:r w:rsidR="00DD7910">
        <w:rPr>
          <w:rFonts w:eastAsia="新細明體"/>
          <w:color w:val="000000" w:themeColor="text1"/>
          <w:szCs w:val="22"/>
          <w:lang w:eastAsia="zh-TW"/>
        </w:rPr>
        <w:t>over, we can give patterns multiple emotion l</w:t>
      </w:r>
      <w:r w:rsidR="00DD7910">
        <w:rPr>
          <w:rFonts w:eastAsia="新細明體"/>
          <w:color w:val="000000" w:themeColor="text1"/>
          <w:szCs w:val="22"/>
          <w:lang w:eastAsia="zh-TW"/>
        </w:rPr>
        <w:t>a</w:t>
      </w:r>
      <w:r w:rsidR="00DD7910">
        <w:rPr>
          <w:rFonts w:eastAsia="新細明體"/>
          <w:color w:val="000000" w:themeColor="text1"/>
          <w:szCs w:val="22"/>
          <w:lang w:eastAsia="zh-TW"/>
        </w:rPr>
        <w:t xml:space="preserve">bels according to these </w:t>
      </w:r>
      <w:r w:rsidR="00DD7910" w:rsidRPr="00DD7910">
        <w:rPr>
          <w:rFonts w:eastAsia="新細明體"/>
          <w:i/>
          <w:color w:val="000000" w:themeColor="text1"/>
          <w:szCs w:val="22"/>
          <w:lang w:eastAsia="zh-TW"/>
        </w:rPr>
        <w:t>n</w:t>
      </w:r>
      <w:r w:rsidR="00DD7910">
        <w:rPr>
          <w:rFonts w:eastAsia="新細明體"/>
          <w:color w:val="000000" w:themeColor="text1"/>
          <w:szCs w:val="22"/>
          <w:lang w:eastAsia="zh-TW"/>
        </w:rPr>
        <w:t xml:space="preserve"> scores. These scores not only can be calculated in a simple way and have many helpful functions; in our experiments, we will also show that they are effective for emotion classification.</w:t>
      </w:r>
    </w:p>
    <w:p w14:paraId="5FD85ECD" w14:textId="77777777" w:rsidR="00E61A50" w:rsidRDefault="00E61A50" w:rsidP="009D6E51">
      <w:pPr>
        <w:pStyle w:val="EACLTextIndent"/>
        <w:ind w:firstLine="0"/>
        <w:rPr>
          <w:rFonts w:eastAsia="新細明體"/>
          <w:color w:val="808080" w:themeColor="background1" w:themeShade="80"/>
          <w:szCs w:val="22"/>
          <w:lang w:eastAsia="zh-TW"/>
        </w:rPr>
      </w:pPr>
    </w:p>
    <w:p w14:paraId="0AB9BF35" w14:textId="00B3CDA4" w:rsidR="00E61A50" w:rsidRPr="00DD7910" w:rsidRDefault="00DD7910" w:rsidP="009D6E51">
      <w:pPr>
        <w:pStyle w:val="EACLTextIndent"/>
        <w:ind w:firstLine="0"/>
        <w:rPr>
          <w:rFonts w:eastAsia="新細明體"/>
          <w:color w:val="FF0000"/>
          <w:szCs w:val="22"/>
          <w:lang w:eastAsia="zh-TW"/>
        </w:rPr>
      </w:pPr>
      <w:r w:rsidRPr="00DD7910">
        <w:rPr>
          <w:rFonts w:eastAsia="新細明體"/>
          <w:color w:val="FF0000"/>
          <w:szCs w:val="22"/>
          <w:lang w:eastAsia="zh-TW"/>
        </w:rPr>
        <w:t>(</w:t>
      </w:r>
      <w:r w:rsidRPr="00DD7910">
        <w:rPr>
          <w:rFonts w:eastAsia="新細明體" w:hint="eastAsia"/>
          <w:color w:val="FF0000"/>
          <w:szCs w:val="22"/>
          <w:lang w:eastAsia="zh-TW"/>
        </w:rPr>
        <w:t>↓這個圖如果要放的話要重畫</w:t>
      </w:r>
      <w:r w:rsidRPr="00DD7910">
        <w:rPr>
          <w:rFonts w:eastAsia="新細明體" w:hint="eastAsia"/>
          <w:color w:val="FF0000"/>
          <w:szCs w:val="22"/>
          <w:lang w:eastAsia="zh-TW"/>
        </w:rPr>
        <w:t>)</w:t>
      </w:r>
    </w:p>
    <w:p w14:paraId="79FA9D82" w14:textId="7C09F0EA" w:rsidR="00EF18D3" w:rsidRPr="00DD7910" w:rsidRDefault="00EF18D3" w:rsidP="00EF18D3">
      <w:pPr>
        <w:pStyle w:val="EACLText"/>
        <w:jc w:val="left"/>
        <w:rPr>
          <w:color w:val="FF0000"/>
          <w:szCs w:val="22"/>
          <w:lang w:eastAsia="tr-TR"/>
        </w:rPr>
      </w:pPr>
      <w:r w:rsidRPr="00DD7910">
        <w:rPr>
          <w:noProof/>
          <w:color w:val="FF0000"/>
          <w:lang w:eastAsia="zh-TW"/>
        </w:rPr>
        <w:drawing>
          <wp:inline distT="0" distB="0" distL="0" distR="0" wp14:anchorId="246C38D2" wp14:editId="683E92E9">
            <wp:extent cx="2446020" cy="1918696"/>
            <wp:effectExtent l="0" t="0" r="0" b="12065"/>
            <wp:docPr id="1" name="Picture 1" descr="Maxis:Users:maxis:Desktop: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s:Users:maxis:Desktop:m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679" t="5810" r="7816" b="1835"/>
                    <a:stretch/>
                  </pic:blipFill>
                  <pic:spPr bwMode="auto">
                    <a:xfrm>
                      <a:off x="0" y="0"/>
                      <a:ext cx="2446020" cy="1918696"/>
                    </a:xfrm>
                    <a:prstGeom prst="rect">
                      <a:avLst/>
                    </a:prstGeom>
                    <a:noFill/>
                    <a:ln>
                      <a:noFill/>
                    </a:ln>
                    <a:extLst>
                      <a:ext uri="{53640926-AAD7-44d8-BBD7-CCE9431645EC}">
                        <a14:shadowObscured xmlns:a14="http://schemas.microsoft.com/office/drawing/2010/main"/>
                      </a:ext>
                    </a:extLst>
                  </pic:spPr>
                </pic:pic>
              </a:graphicData>
            </a:graphic>
          </wp:inline>
        </w:drawing>
      </w:r>
    </w:p>
    <w:p w14:paraId="12E91AD7" w14:textId="4396DE5E" w:rsidR="00E61A50" w:rsidRPr="00DD7910" w:rsidRDefault="00E61A50" w:rsidP="00EF18D3">
      <w:pPr>
        <w:pStyle w:val="EACLTextIndent"/>
        <w:jc w:val="center"/>
        <w:rPr>
          <w:color w:val="FF0000"/>
          <w:lang w:eastAsia="tr-TR"/>
        </w:rPr>
      </w:pPr>
      <w:r w:rsidRPr="00DD7910">
        <w:rPr>
          <w:color w:val="FF0000"/>
          <w:lang w:eastAsia="tr-TR"/>
        </w:rPr>
        <w:t xml:space="preserve">Figure </w:t>
      </w:r>
      <w:r w:rsidR="00EF18D3" w:rsidRPr="00DD7910">
        <w:rPr>
          <w:color w:val="FF0000"/>
          <w:lang w:eastAsia="tr-TR"/>
        </w:rPr>
        <w:t>X.</w:t>
      </w:r>
    </w:p>
    <w:p w14:paraId="13B761A1" w14:textId="77777777" w:rsidR="00E61A50" w:rsidRPr="00E61A50" w:rsidRDefault="00E61A50" w:rsidP="00E61A50">
      <w:pPr>
        <w:pStyle w:val="EACLTextIndent"/>
      </w:pPr>
    </w:p>
    <w:p w14:paraId="7E7E82FE" w14:textId="1B5961FF" w:rsidR="00CA0DF4" w:rsidRPr="00E61A50" w:rsidRDefault="00CA0DF4" w:rsidP="00E61A50">
      <w:pPr>
        <w:pStyle w:val="EACLText"/>
        <w:rPr>
          <w:color w:val="808080" w:themeColor="background1" w:themeShade="80"/>
          <w:szCs w:val="22"/>
          <w:lang w:eastAsia="tr-TR"/>
        </w:rPr>
      </w:pP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406CAC6" w:rsidR="00CA0DF4" w:rsidRPr="008A5CCF" w:rsidRDefault="003E7FDD"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gard a text as a set of words and use the freque</w:t>
      </w:r>
      <w:r w:rsidRPr="008A5CCF">
        <w:rPr>
          <w:rFonts w:hint="eastAsia"/>
          <w:szCs w:val="20"/>
          <w:lang w:eastAsia="tr-TR"/>
        </w:rPr>
        <w:t>n</w:t>
      </w:r>
      <w:r w:rsidRPr="008A5CCF">
        <w:rPr>
          <w:rFonts w:hint="eastAsia"/>
          <w:szCs w:val="20"/>
          <w:lang w:eastAsia="tr-TR"/>
        </w:rPr>
        <w:t xml:space="preserve">cy counts of those words as features. However, not all words are informative for recognizing emotions, i.e., neutral words and stop words. In our experiments, a word list from </w:t>
      </w:r>
      <w:proofErr w:type="spellStart"/>
      <w:r w:rsidRPr="008A5CCF">
        <w:rPr>
          <w:rFonts w:hint="eastAsia"/>
          <w:szCs w:val="20"/>
          <w:lang w:eastAsia="tr-TR"/>
        </w:rPr>
        <w:t>WordNet</w:t>
      </w:r>
      <w:proofErr w:type="spellEnd"/>
      <w:r w:rsidRPr="008A5CCF">
        <w:rPr>
          <w:rFonts w:hint="eastAsia"/>
          <w:szCs w:val="20"/>
          <w:lang w:eastAsia="tr-TR"/>
        </w:rPr>
        <w:t>-Affect which contains 3,785 affective words is used. The generated bag-of-keywords features provide explicit emotional information. Besides, we adopt word lemma to remove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62AAE6B5" w14:textId="77777777" w:rsidR="003E7FDD" w:rsidRPr="008A5CCF" w:rsidRDefault="003E7FDD" w:rsidP="003E7FDD">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5161874B" w:rsidR="008A5CCF" w:rsidRPr="008A5CCF" w:rsidRDefault="003E7FDD" w:rsidP="003E7FDD">
      <w:pPr>
        <w:pStyle w:val="EACLTextIndent"/>
        <w:rPr>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plicit emotional expres</w:t>
      </w:r>
      <w:r>
        <w:rPr>
          <w:rFonts w:hint="eastAsia"/>
          <w:lang w:eastAsia="tr-TR"/>
        </w:rPr>
        <w:t>sions or events; thus these two</w:t>
      </w:r>
      <w:r w:rsidRPr="008A5CCF">
        <w:rPr>
          <w:rFonts w:hint="eastAsia"/>
          <w:lang w:eastAsia="tr-TR"/>
        </w:rPr>
        <w:t xml:space="preserve"> feature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lastRenderedPageBreak/>
        <w:t>Text Emotion</w:t>
      </w:r>
      <w:r w:rsidR="00171C53" w:rsidRPr="008A5CCF">
        <w:rPr>
          <w:rFonts w:hint="eastAsia"/>
          <w:lang w:eastAsia="tr-TR"/>
        </w:rPr>
        <w:t>al</w:t>
      </w:r>
      <w:r w:rsidRPr="008A5CCF">
        <w:rPr>
          <w:rFonts w:hint="eastAsia"/>
          <w:lang w:eastAsia="tr-TR"/>
        </w:rPr>
        <w:t xml:space="preserve"> Orientations</w:t>
      </w:r>
    </w:p>
    <w:p w14:paraId="1E92B041" w14:textId="77777777" w:rsidR="003E7FDD" w:rsidRPr="008A5CCF" w:rsidRDefault="003E7FDD" w:rsidP="003E7FDD">
      <w:pPr>
        <w:pStyle w:val="EACLTextIndent"/>
        <w:ind w:firstLine="0"/>
        <w:rPr>
          <w:lang w:eastAsia="tr-TR"/>
        </w:rPr>
      </w:pPr>
      <w:r w:rsidRPr="008A5CCF">
        <w:rPr>
          <w:rFonts w:hint="eastAsia"/>
          <w:lang w:eastAsia="tr-TR"/>
        </w:rPr>
        <w:t xml:space="preserve">In blog articles, people often mention </w:t>
      </w:r>
      <w:r w:rsidRPr="008A5CCF">
        <w:rPr>
          <w:lang w:eastAsia="tr-TR"/>
        </w:rPr>
        <w:t>compound</w:t>
      </w:r>
      <w:r w:rsidRPr="008A5CCF">
        <w:rPr>
          <w:rFonts w:hint="eastAsia"/>
          <w:lang w:eastAsia="tr-TR"/>
        </w:rPr>
        <w:t xml:space="preserve"> events with different emotional orientations but yield yet another </w:t>
      </w:r>
      <w:r w:rsidRPr="008A5CCF">
        <w:rPr>
          <w:lang w:eastAsia="tr-TR"/>
        </w:rPr>
        <w:t>overall</w:t>
      </w:r>
      <w:r w:rsidRPr="008A5CCF">
        <w:rPr>
          <w:rFonts w:hint="eastAsia"/>
          <w:lang w:eastAsia="tr-TR"/>
        </w:rPr>
        <w:t xml:space="preserve"> emotion label. </w:t>
      </w:r>
      <w:r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Pr="008A5CCF">
        <w:rPr>
          <w:rFonts w:hint="eastAsia"/>
          <w:lang w:eastAsia="tr-TR"/>
        </w:rPr>
        <w:t xml:space="preserve"> emotions at </w:t>
      </w:r>
      <w:r w:rsidRPr="008A5CCF">
        <w:rPr>
          <w:lang w:eastAsia="tr-TR"/>
        </w:rPr>
        <w:t>the</w:t>
      </w:r>
      <w:r w:rsidRPr="008A5CCF">
        <w:rPr>
          <w:rFonts w:hint="eastAsia"/>
          <w:lang w:eastAsia="tr-TR"/>
        </w:rPr>
        <w:t xml:space="preserve"> same time, which means the emotional orie</w:t>
      </w:r>
      <w:r w:rsidRPr="008A5CCF">
        <w:rPr>
          <w:rFonts w:hint="eastAsia"/>
          <w:lang w:eastAsia="tr-TR"/>
        </w:rPr>
        <w:t>n</w:t>
      </w:r>
      <w:r w:rsidRPr="008A5CCF">
        <w:rPr>
          <w:rFonts w:hint="eastAsia"/>
          <w:lang w:eastAsia="tr-TR"/>
        </w:rPr>
        <w:t xml:space="preserve">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Pr>
          <w:rFonts w:hint="eastAsia"/>
          <w:lang w:eastAsia="tr-TR"/>
        </w:rPr>
        <w:t xml:space="preserve"> may also have</w:t>
      </w:r>
      <w:r w:rsidRPr="008A5CCF">
        <w:rPr>
          <w:rFonts w:hint="eastAsia"/>
          <w:lang w:eastAsia="tr-TR"/>
        </w:rPr>
        <w:t xml:space="preserve"> high emotional orientations in </w:t>
      </w:r>
      <w:r w:rsidRPr="008A5CCF">
        <w:rPr>
          <w:rFonts w:hint="eastAsia"/>
          <w:i/>
          <w:lang w:eastAsia="tr-TR"/>
        </w:rPr>
        <w:t>happy</w:t>
      </w:r>
      <w:r w:rsidRPr="008A5CCF">
        <w:rPr>
          <w:rFonts w:hint="eastAsia"/>
          <w:lang w:eastAsia="tr-TR"/>
        </w:rPr>
        <w:t xml:space="preserve"> and </w:t>
      </w:r>
      <w:r w:rsidRPr="008A5CCF">
        <w:rPr>
          <w:rFonts w:hint="eastAsia"/>
          <w:i/>
          <w:lang w:eastAsia="tr-TR"/>
        </w:rPr>
        <w:t>hopeful</w:t>
      </w:r>
      <w:r w:rsidRPr="008A5CCF">
        <w:rPr>
          <w:rFonts w:hint="eastAsia"/>
          <w:lang w:eastAsia="tr-TR"/>
        </w:rPr>
        <w:t xml:space="preserve"> but low em</w:t>
      </w:r>
      <w:r w:rsidRPr="008A5CCF">
        <w:rPr>
          <w:rFonts w:hint="eastAsia"/>
          <w:lang w:eastAsia="tr-TR"/>
        </w:rPr>
        <w:t>o</w:t>
      </w:r>
      <w:r w:rsidRPr="008A5CCF">
        <w:rPr>
          <w:rFonts w:hint="eastAsia"/>
          <w:lang w:eastAsia="tr-TR"/>
        </w:rPr>
        <w:t xml:space="preserve">tional orientation in </w:t>
      </w:r>
      <w:r w:rsidRPr="008A5CCF">
        <w:rPr>
          <w:rFonts w:hint="eastAsia"/>
          <w:i/>
          <w:lang w:eastAsia="tr-TR"/>
        </w:rPr>
        <w:t>depressed</w:t>
      </w:r>
      <w:r w:rsidRPr="008A5CCF">
        <w:rPr>
          <w:rFonts w:hint="eastAsia"/>
          <w:lang w:eastAsia="tr-TR"/>
        </w:rPr>
        <w:t xml:space="preserve"> and </w:t>
      </w:r>
      <w:r w:rsidRPr="008A5CCF">
        <w:rPr>
          <w:rFonts w:hint="eastAsia"/>
          <w:i/>
          <w:lang w:eastAsia="tr-TR"/>
        </w:rPr>
        <w:t>sad</w:t>
      </w:r>
      <w:r w:rsidRPr="008A5CCF">
        <w:rPr>
          <w:rFonts w:hint="eastAsia"/>
          <w:lang w:eastAsia="tr-TR"/>
        </w:rPr>
        <w:t xml:space="preserve">.  </w:t>
      </w:r>
    </w:p>
    <w:p w14:paraId="7C80825B" w14:textId="77777777" w:rsidR="003E7FDD" w:rsidRPr="008A5CCF" w:rsidRDefault="003E7FDD" w:rsidP="003E7FDD">
      <w:pPr>
        <w:pStyle w:val="EACLTextIndent"/>
        <w:rPr>
          <w:lang w:eastAsia="tr-TR"/>
        </w:rPr>
      </w:pPr>
      <w:r w:rsidRPr="008A5CCF">
        <w:rPr>
          <w:rFonts w:hint="eastAsia"/>
          <w:lang w:eastAsia="tr-TR"/>
        </w:rPr>
        <w:t xml:space="preserve">As a result, better </w:t>
      </w:r>
      <w:r w:rsidRPr="008A5CCF">
        <w:rPr>
          <w:lang w:eastAsia="tr-TR"/>
        </w:rPr>
        <w:t>performance</w:t>
      </w:r>
      <w:r w:rsidRPr="008A5CCF">
        <w:rPr>
          <w:rFonts w:hint="eastAsia"/>
          <w:lang w:eastAsia="tr-TR"/>
        </w:rPr>
        <w:t xml:space="preserve"> on 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Pr="008A5CCF">
        <w:rPr>
          <w:rFonts w:hint="eastAsia"/>
          <w:lang w:eastAsia="tr-TR"/>
        </w:rPr>
        <w:t xml:space="preserve">s of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r w:rsidRPr="008A5CCF">
        <w:rPr>
          <w:rFonts w:hint="eastAsia"/>
          <w:lang w:eastAsia="tr-TR"/>
        </w:rPr>
        <w:t xml:space="preserve"> </w:t>
      </w:r>
    </w:p>
    <w:p w14:paraId="5C114BB8" w14:textId="6915C79B" w:rsidR="003E7FDD" w:rsidRDefault="003E7FDD" w:rsidP="003E7FDD">
      <w:pPr>
        <w:pStyle w:val="EACLTextIndent"/>
        <w:rPr>
          <w:color w:val="0000FF"/>
          <w:lang w:eastAsia="tr-TR"/>
        </w:rPr>
      </w:pPr>
      <w:r w:rsidRPr="008A5CCF">
        <w:rPr>
          <w:rFonts w:hint="eastAsia"/>
          <w:lang w:eastAsia="tr-TR"/>
        </w:rPr>
        <w:t xml:space="preserve">To acquire the </w:t>
      </w:r>
      <w:r w:rsidRPr="008A5CCF">
        <w:rPr>
          <w:lang w:eastAsia="tr-TR"/>
        </w:rPr>
        <w:t>emotion</w:t>
      </w:r>
      <w:r w:rsidRPr="008A5CCF">
        <w:rPr>
          <w:rFonts w:hint="eastAsia"/>
          <w:lang w:eastAsia="tr-TR"/>
        </w:rPr>
        <w:t xml:space="preserve">al orientations of a blog article, </w:t>
      </w:r>
      <w:r w:rsidRPr="008A5CCF">
        <w:rPr>
          <w:lang w:eastAsia="tr-TR"/>
        </w:rPr>
        <w:t>the</w:t>
      </w:r>
      <w:r w:rsidRPr="008A5CCF">
        <w:rPr>
          <w:rFonts w:hint="eastAsia"/>
          <w:lang w:eastAsia="tr-TR"/>
        </w:rPr>
        <w:t xml:space="preserve"> emotional orientations of each ke</w:t>
      </w:r>
      <w:r w:rsidRPr="008A5CCF">
        <w:rPr>
          <w:rFonts w:hint="eastAsia"/>
          <w:lang w:eastAsia="tr-TR"/>
        </w:rPr>
        <w:t>y</w:t>
      </w:r>
      <w:r w:rsidRPr="008A5CCF">
        <w:rPr>
          <w:rFonts w:hint="eastAsia"/>
          <w:lang w:eastAsia="tr-TR"/>
        </w:rPr>
        <w:t>word or pattern included in the article should first be computed. We assume h</w:t>
      </w:r>
      <w:r w:rsidRPr="008A5CCF">
        <w:rPr>
          <w:lang w:eastAsia="tr-TR"/>
        </w:rPr>
        <w:t>igh</w:t>
      </w:r>
      <w:r w:rsidRPr="008A5CCF">
        <w:rPr>
          <w:rFonts w:hint="eastAsia"/>
          <w:lang w:eastAsia="tr-TR"/>
        </w:rPr>
        <w:t>er occurrence count of a keyword or pattern in an emotion ca</w:t>
      </w:r>
      <w:r w:rsidRPr="008A5CCF">
        <w:rPr>
          <w:rFonts w:hint="eastAsia"/>
          <w:lang w:eastAsia="tr-TR"/>
        </w:rPr>
        <w:t>t</w:t>
      </w:r>
      <w:r w:rsidRPr="008A5CCF">
        <w:rPr>
          <w:rFonts w:hint="eastAsia"/>
          <w:lang w:eastAsia="tr-TR"/>
        </w:rPr>
        <w:t>egory indicates that the keyword or pattern holds higher emotional orientation in that emotion ca</w:t>
      </w:r>
      <w:r w:rsidRPr="008A5CCF">
        <w:rPr>
          <w:rFonts w:hint="eastAsia"/>
          <w:lang w:eastAsia="tr-TR"/>
        </w:rPr>
        <w:t>t</w:t>
      </w:r>
      <w:r w:rsidRPr="008A5CCF">
        <w:rPr>
          <w:rFonts w:hint="eastAsia"/>
          <w:lang w:eastAsia="tr-TR"/>
        </w:rPr>
        <w:t xml:space="preserve">egory. From this point of view, we further use three types of values to </w:t>
      </w:r>
      <w:r w:rsidRPr="008A5CCF">
        <w:rPr>
          <w:lang w:eastAsia="tr-TR"/>
        </w:rPr>
        <w:t>represent</w:t>
      </w:r>
      <w:r w:rsidRPr="008A5CCF">
        <w:rPr>
          <w:rFonts w:hint="eastAsia"/>
          <w:lang w:eastAsia="tr-TR"/>
        </w:rPr>
        <w:t xml:space="preserve"> </w:t>
      </w:r>
      <w:r w:rsidRPr="008A5CCF">
        <w:rPr>
          <w:lang w:eastAsia="tr-TR"/>
        </w:rPr>
        <w:t>emotion</w:t>
      </w:r>
      <w:r w:rsidRPr="008A5CCF">
        <w:rPr>
          <w:rFonts w:hint="eastAsia"/>
          <w:lang w:eastAsia="tr-TR"/>
        </w:rPr>
        <w:t>al or</w:t>
      </w:r>
      <w:r w:rsidRPr="008A5CCF">
        <w:rPr>
          <w:rFonts w:hint="eastAsia"/>
          <w:lang w:eastAsia="tr-TR"/>
        </w:rPr>
        <w:t>i</w:t>
      </w:r>
      <w:r w:rsidRPr="008A5CCF">
        <w:rPr>
          <w:rFonts w:hint="eastAsia"/>
          <w:lang w:eastAsia="tr-TR"/>
        </w:rPr>
        <w:t xml:space="preserve">entations </w:t>
      </w:r>
      <w:r w:rsidRPr="008A5CCF">
        <w:rPr>
          <w:lang w:eastAsia="tr-TR"/>
        </w:rPr>
        <w:t>—</w:t>
      </w:r>
      <w:r w:rsidRPr="008A5CCF">
        <w:rPr>
          <w:rFonts w:hint="eastAsia"/>
          <w:lang w:eastAsia="tr-TR"/>
        </w:rPr>
        <w:t xml:space="preserve"> </w:t>
      </w:r>
      <w:r w:rsidRPr="008A5CCF">
        <w:rPr>
          <w:rFonts w:hint="eastAsia"/>
          <w:color w:val="0000FF"/>
          <w:lang w:eastAsia="tr-TR"/>
        </w:rPr>
        <w:t>[frequency]</w:t>
      </w:r>
      <w:r w:rsidRPr="008A5CCF">
        <w:rPr>
          <w:rFonts w:hint="eastAsia"/>
          <w:lang w:eastAsia="tr-TR"/>
        </w:rPr>
        <w:t xml:space="preserve">, </w:t>
      </w:r>
      <w:r w:rsidRPr="008A5CCF">
        <w:rPr>
          <w:rFonts w:hint="eastAsia"/>
          <w:color w:val="0000FF"/>
          <w:lang w:eastAsia="tr-TR"/>
        </w:rPr>
        <w:t xml:space="preserve">[binary] </w:t>
      </w:r>
      <w:r w:rsidRPr="008A5CCF">
        <w:rPr>
          <w:rFonts w:hint="eastAsia"/>
          <w:lang w:eastAsia="tr-TR"/>
        </w:rPr>
        <w:t xml:space="preserve">,and </w:t>
      </w:r>
      <w:r w:rsidRPr="008A5CCF">
        <w:rPr>
          <w:rFonts w:hint="eastAsia"/>
          <w:color w:val="0000FF"/>
          <w:lang w:eastAsia="tr-TR"/>
        </w:rPr>
        <w:t>[s</w:t>
      </w:r>
      <w:r w:rsidRPr="008A5CCF">
        <w:rPr>
          <w:rFonts w:ascii="Apple LiGothic Medium" w:eastAsia="Apple LiGothic Medium" w:hAnsi="Apple LiGothic Medium" w:cs="Apple LiGothic Medium" w:hint="eastAsia"/>
          <w:color w:val="0000FF"/>
          <w:lang w:eastAsia="tr-TR"/>
        </w:rPr>
        <w:t>co</w:t>
      </w:r>
      <w:r w:rsidRPr="008A5CCF">
        <w:rPr>
          <w:rFonts w:ascii="Apple LiGothic Medium" w:eastAsia="Apple LiGothic Medium" w:hAnsi="Apple LiGothic Medium" w:cs="Apple LiGothic Medium" w:hint="eastAsia"/>
          <w:color w:val="0000FF"/>
          <w:lang w:eastAsia="tr-TR"/>
        </w:rPr>
        <w:t>r</w:t>
      </w:r>
      <w:r w:rsidRPr="008A5CCF">
        <w:rPr>
          <w:rFonts w:ascii="Apple LiGothic Medium" w:eastAsia="Apple LiGothic Medium" w:hAnsi="Apple LiGothic Medium" w:cs="Apple LiGothic Medium" w:hint="eastAsia"/>
          <w:color w:val="0000FF"/>
          <w:lang w:eastAsia="tr-TR"/>
        </w:rPr>
        <w:t>ing</w:t>
      </w:r>
      <w:r w:rsidRPr="008A5CCF">
        <w:rPr>
          <w:rFonts w:hint="eastAsia"/>
          <w:color w:val="0000FF"/>
          <w:lang w:eastAsia="tr-TR"/>
        </w:rPr>
        <w:t>]</w:t>
      </w:r>
      <w:r w:rsidRPr="008A5CCF">
        <w:rPr>
          <w:lang w:eastAsia="tr-TR"/>
        </w:rPr>
        <w:t xml:space="preserve"> —</w:t>
      </w:r>
      <w:r w:rsidRPr="008A5CCF">
        <w:rPr>
          <w:rFonts w:hint="eastAsia"/>
          <w:lang w:eastAsia="tr-TR"/>
        </w:rPr>
        <w:t xml:space="preserve"> based on </w:t>
      </w:r>
      <w:r w:rsidRPr="008A5CCF">
        <w:rPr>
          <w:lang w:eastAsia="tr-TR"/>
        </w:rPr>
        <w:t>occurrence</w:t>
      </w:r>
      <w:r w:rsidRPr="008A5CCF">
        <w:rPr>
          <w:rFonts w:hint="eastAsia"/>
          <w:lang w:eastAsia="tr-TR"/>
        </w:rPr>
        <w:t xml:space="preserve"> counts.</w:t>
      </w:r>
    </w:p>
    <w:p w14:paraId="147FC3C7" w14:textId="77777777" w:rsidR="003E7FDD" w:rsidRPr="008A5CCF" w:rsidRDefault="003E7FDD" w:rsidP="003E7FDD">
      <w:pPr>
        <w:pStyle w:val="EACLTextIndent"/>
        <w:rPr>
          <w:lang w:eastAsia="tr-TR"/>
        </w:rPr>
      </w:pPr>
      <w:r w:rsidRPr="008A5CCF">
        <w:rPr>
          <w:rFonts w:hint="eastAsia"/>
          <w:color w:val="0000FF"/>
          <w:lang w:eastAsia="tr-TR"/>
        </w:rPr>
        <w:t>[Table II?]</w:t>
      </w:r>
      <w:r w:rsidRPr="008A5CCF">
        <w:rPr>
          <w:rFonts w:hint="eastAsia"/>
          <w:lang w:eastAsia="tr-TR"/>
        </w:rPr>
        <w:t xml:space="preserve"> shows an example of the comput</w:t>
      </w:r>
      <w:r w:rsidRPr="008A5CCF">
        <w:rPr>
          <w:rFonts w:hint="eastAsia"/>
          <w:lang w:eastAsia="tr-TR"/>
        </w:rPr>
        <w:t>a</w:t>
      </w:r>
      <w:r w:rsidRPr="008A5CCF">
        <w:rPr>
          <w:rFonts w:hint="eastAsia"/>
          <w:lang w:eastAsia="tr-TR"/>
        </w:rPr>
        <w:t>tion of the emotional orientations features. The distribution of a certain keyword or pattern in 5 distinct emotion categories is listed, with the t</w:t>
      </w:r>
      <w:r w:rsidRPr="008A5CCF">
        <w:rPr>
          <w:rFonts w:hint="eastAsia"/>
          <w:lang w:eastAsia="tr-TR"/>
        </w:rPr>
        <w:t>o</w:t>
      </w:r>
      <w:r w:rsidRPr="008A5CCF">
        <w:rPr>
          <w:rFonts w:hint="eastAsia"/>
          <w:lang w:eastAsia="tr-TR"/>
        </w:rPr>
        <w:t xml:space="preserve">tal count equals to 7+2+11+16+4 = 40. Given a </w:t>
      </w:r>
      <w:r w:rsidRPr="008A5CCF">
        <w:rPr>
          <w:lang w:eastAsia="tr-TR"/>
        </w:rPr>
        <w:t>cutoff</w:t>
      </w:r>
      <w:r w:rsidRPr="008A5CCF">
        <w:rPr>
          <w:rFonts w:hint="eastAsia"/>
          <w:lang w:eastAsia="tr-TR"/>
        </w:rPr>
        <w:t xml:space="preserve"> </w:t>
      </w:r>
      <w:r w:rsidRPr="008A5CCF">
        <w:rPr>
          <w:lang w:eastAsia="tr-TR"/>
        </w:rPr>
        <w:t>percentage</w:t>
      </w:r>
      <w:r w:rsidRPr="008A5CCF">
        <w:rPr>
          <w:rFonts w:hint="eastAsia"/>
          <w:lang w:eastAsia="tr-TR"/>
        </w:rPr>
        <w:t xml:space="preserve"> k%, the </w:t>
      </w:r>
      <w:r w:rsidRPr="008A5CCF">
        <w:rPr>
          <w:lang w:eastAsia="tr-TR"/>
        </w:rPr>
        <w:t>occurrence</w:t>
      </w:r>
      <w:r w:rsidRPr="008A5CCF">
        <w:rPr>
          <w:rFonts w:hint="eastAsia"/>
          <w:lang w:eastAsia="tr-TR"/>
        </w:rPr>
        <w:t xml:space="preserve"> counts are accumulated from the top emotion until the a</w:t>
      </w:r>
      <w:r w:rsidRPr="008A5CCF">
        <w:rPr>
          <w:rFonts w:hint="eastAsia"/>
          <w:lang w:eastAsia="tr-TR"/>
        </w:rPr>
        <w:t>c</w:t>
      </w:r>
      <w:r w:rsidRPr="008A5CCF">
        <w:rPr>
          <w:rFonts w:hint="eastAsia"/>
          <w:lang w:eastAsia="tr-TR"/>
        </w:rPr>
        <w:t xml:space="preserve">cumulated sum exceeds 40*k%. The emotion categories which have not been accumulated are then filtered out, or given zero value for their emotion orientations. The </w:t>
      </w:r>
      <w:r w:rsidRPr="008A5CCF">
        <w:rPr>
          <w:rFonts w:hint="eastAsia"/>
          <w:color w:val="0000FF"/>
          <w:lang w:eastAsia="tr-TR"/>
        </w:rPr>
        <w:t>[frequency]</w:t>
      </w:r>
      <w:r w:rsidRPr="008A5CCF">
        <w:rPr>
          <w:rFonts w:hint="eastAsia"/>
          <w:lang w:eastAsia="tr-TR"/>
        </w:rPr>
        <w:t xml:space="preserve"> </w:t>
      </w:r>
      <w:r w:rsidRPr="008A5CCF">
        <w:rPr>
          <w:lang w:eastAsia="tr-TR"/>
        </w:rPr>
        <w:t>feature</w:t>
      </w:r>
      <w:r w:rsidRPr="008A5CCF">
        <w:rPr>
          <w:rFonts w:hint="eastAsia"/>
          <w:lang w:eastAsia="tr-TR"/>
        </w:rPr>
        <w:t xml:space="preserve"> vector is </w:t>
      </w:r>
      <w:r w:rsidRPr="008A5CCF">
        <w:rPr>
          <w:lang w:eastAsia="tr-TR"/>
        </w:rPr>
        <w:t>th</w:t>
      </w:r>
      <w:r w:rsidRPr="008A5CCF">
        <w:rPr>
          <w:rFonts w:hint="eastAsia"/>
          <w:lang w:eastAsia="tr-TR"/>
        </w:rPr>
        <w:t xml:space="preserve">us generated, as shown in </w:t>
      </w:r>
      <w:r w:rsidRPr="008A5CCF">
        <w:rPr>
          <w:rFonts w:hint="eastAsia"/>
          <w:color w:val="0000FF"/>
          <w:lang w:eastAsia="tr-TR"/>
        </w:rPr>
        <w:t>[Table III]</w:t>
      </w:r>
      <w:r w:rsidRPr="008A5CCF">
        <w:rPr>
          <w:rFonts w:hint="eastAsia"/>
          <w:lang w:eastAsia="tr-TR"/>
        </w:rPr>
        <w:t>.</w:t>
      </w:r>
    </w:p>
    <w:p w14:paraId="04865A24" w14:textId="77777777" w:rsidR="003E7FDD" w:rsidRPr="008A5CCF" w:rsidRDefault="003E7FDD" w:rsidP="003E7FDD">
      <w:pPr>
        <w:pStyle w:val="EACLTextIndent"/>
        <w:rPr>
          <w:lang w:eastAsia="tr-TR"/>
        </w:rPr>
      </w:pPr>
      <w:r w:rsidRPr="008A5CCF">
        <w:rPr>
          <w:rFonts w:hint="eastAsia"/>
          <w:color w:val="0000FF"/>
          <w:lang w:eastAsia="tr-TR"/>
        </w:rPr>
        <w:t>[Table III]</w:t>
      </w:r>
      <w:r w:rsidRPr="008A5CCF">
        <w:rPr>
          <w:rFonts w:hint="eastAsia"/>
          <w:lang w:eastAsia="tr-TR"/>
        </w:rPr>
        <w:t xml:space="preserve"> also shows the other two</w:t>
      </w:r>
      <w:r>
        <w:rPr>
          <w:rFonts w:hint="eastAsia"/>
          <w:lang w:eastAsia="tr-TR"/>
        </w:rPr>
        <w:t xml:space="preserve"> types of features. </w:t>
      </w:r>
      <w:r w:rsidRPr="00153F40">
        <w:rPr>
          <w:rFonts w:hint="eastAsia"/>
          <w:highlight w:val="green"/>
          <w:lang w:eastAsia="tr-TR"/>
        </w:rPr>
        <w:t xml:space="preserve">The </w:t>
      </w:r>
      <w:r w:rsidRPr="00153F40">
        <w:rPr>
          <w:rFonts w:hint="eastAsia"/>
          <w:color w:val="0000FF"/>
          <w:highlight w:val="green"/>
          <w:lang w:eastAsia="tr-TR"/>
        </w:rPr>
        <w:t xml:space="preserve">[binary] </w:t>
      </w:r>
      <w:r w:rsidRPr="00153F40">
        <w:rPr>
          <w:rFonts w:hint="eastAsia"/>
          <w:highlight w:val="green"/>
          <w:lang w:eastAsia="tr-TR"/>
        </w:rPr>
        <w:t xml:space="preserve">feature vector is obtained by replacing all the non-zero values in the </w:t>
      </w:r>
      <w:r w:rsidRPr="00153F40">
        <w:rPr>
          <w:rFonts w:hint="eastAsia"/>
          <w:color w:val="0000FF"/>
          <w:highlight w:val="green"/>
          <w:lang w:eastAsia="tr-TR"/>
        </w:rPr>
        <w:t>[fr</w:t>
      </w:r>
      <w:r w:rsidRPr="00153F40">
        <w:rPr>
          <w:rFonts w:hint="eastAsia"/>
          <w:color w:val="0000FF"/>
          <w:highlight w:val="green"/>
          <w:lang w:eastAsia="tr-TR"/>
        </w:rPr>
        <w:t>e</w:t>
      </w:r>
      <w:r w:rsidRPr="00153F40">
        <w:rPr>
          <w:rFonts w:hint="eastAsia"/>
          <w:color w:val="0000FF"/>
          <w:highlight w:val="green"/>
          <w:lang w:eastAsia="tr-TR"/>
        </w:rPr>
        <w:t>quency]</w:t>
      </w:r>
      <w:r w:rsidRPr="00153F40">
        <w:rPr>
          <w:rFonts w:hint="eastAsia"/>
          <w:highlight w:val="green"/>
          <w:lang w:eastAsia="tr-TR"/>
        </w:rPr>
        <w:t xml:space="preserve"> </w:t>
      </w:r>
      <w:r w:rsidRPr="00153F40">
        <w:rPr>
          <w:highlight w:val="green"/>
          <w:lang w:eastAsia="tr-TR"/>
        </w:rPr>
        <w:t>feature</w:t>
      </w:r>
      <w:r w:rsidRPr="00153F40">
        <w:rPr>
          <w:rFonts w:hint="eastAsia"/>
          <w:highlight w:val="green"/>
          <w:lang w:eastAsia="tr-TR"/>
        </w:rPr>
        <w:t xml:space="preserve"> vector with 1, which means the keyword or pattern is related to these emotions but not related to those emotions with zero va</w:t>
      </w:r>
      <w:r w:rsidRPr="00153F40">
        <w:rPr>
          <w:rFonts w:hint="eastAsia"/>
          <w:highlight w:val="green"/>
          <w:lang w:eastAsia="tr-TR"/>
        </w:rPr>
        <w:t>l</w:t>
      </w:r>
      <w:r w:rsidRPr="00153F40">
        <w:rPr>
          <w:rFonts w:hint="eastAsia"/>
          <w:highlight w:val="green"/>
          <w:lang w:eastAsia="tr-TR"/>
        </w:rPr>
        <w:t>ues.</w:t>
      </w:r>
      <w:r>
        <w:rPr>
          <w:rFonts w:hint="eastAsia"/>
          <w:lang w:eastAsia="tr-TR"/>
        </w:rPr>
        <w:t xml:space="preserve"> </w:t>
      </w:r>
      <w:r w:rsidRPr="00153F40">
        <w:rPr>
          <w:rFonts w:hint="eastAsia"/>
          <w:highlight w:val="yellow"/>
          <w:lang w:eastAsia="tr-TR"/>
        </w:rPr>
        <w:t xml:space="preserve">The </w:t>
      </w:r>
      <w:r w:rsidRPr="00153F40">
        <w:rPr>
          <w:rFonts w:hint="eastAsia"/>
          <w:color w:val="0000FF"/>
          <w:highlight w:val="yellow"/>
          <w:lang w:eastAsia="tr-TR"/>
        </w:rPr>
        <w:t>[s</w:t>
      </w:r>
      <w:r w:rsidRPr="00153F40">
        <w:rPr>
          <w:rFonts w:ascii="Apple LiGothic Medium" w:eastAsia="Apple LiGothic Medium" w:hAnsi="Apple LiGothic Medium" w:cs="Apple LiGothic Medium" w:hint="eastAsia"/>
          <w:color w:val="0000FF"/>
          <w:highlight w:val="yellow"/>
          <w:lang w:eastAsia="tr-TR"/>
        </w:rPr>
        <w:t>coring</w:t>
      </w:r>
      <w:r w:rsidRPr="00153F40">
        <w:rPr>
          <w:rFonts w:hint="eastAsia"/>
          <w:color w:val="0000FF"/>
          <w:highlight w:val="yellow"/>
          <w:lang w:eastAsia="tr-TR"/>
        </w:rPr>
        <w:t>]</w:t>
      </w:r>
      <w:r w:rsidRPr="00153F40">
        <w:rPr>
          <w:rFonts w:hint="eastAsia"/>
          <w:highlight w:val="yellow"/>
          <w:lang w:eastAsia="tr-TR"/>
        </w:rPr>
        <w:t xml:space="preserve"> </w:t>
      </w:r>
      <w:r w:rsidRPr="00153F40">
        <w:rPr>
          <w:highlight w:val="yellow"/>
          <w:lang w:eastAsia="tr-TR"/>
        </w:rPr>
        <w:t>feature</w:t>
      </w:r>
      <w:r w:rsidRPr="00153F40">
        <w:rPr>
          <w:rFonts w:hint="eastAsia"/>
          <w:highlight w:val="yellow"/>
          <w:lang w:eastAsia="tr-TR"/>
        </w:rPr>
        <w:t xml:space="preserve"> vector is obtained by replacing </w:t>
      </w:r>
      <w:r>
        <w:rPr>
          <w:rFonts w:hint="eastAsia"/>
          <w:highlight w:val="yellow"/>
          <w:lang w:eastAsia="tr-TR"/>
        </w:rPr>
        <w:t>each non-zero value</w:t>
      </w:r>
      <w:r w:rsidRPr="00153F40">
        <w:rPr>
          <w:rFonts w:hint="eastAsia"/>
          <w:highlight w:val="yellow"/>
          <w:lang w:eastAsia="tr-TR"/>
        </w:rPr>
        <w:t xml:space="preserve"> in the </w:t>
      </w:r>
      <w:r w:rsidRPr="00153F40">
        <w:rPr>
          <w:rFonts w:hint="eastAsia"/>
          <w:color w:val="0000FF"/>
          <w:highlight w:val="yellow"/>
          <w:lang w:eastAsia="tr-TR"/>
        </w:rPr>
        <w:t>[frequency]</w:t>
      </w:r>
      <w:r w:rsidRPr="00153F40">
        <w:rPr>
          <w:rFonts w:hint="eastAsia"/>
          <w:highlight w:val="yellow"/>
          <w:lang w:eastAsia="tr-TR"/>
        </w:rPr>
        <w:t xml:space="preserve"> </w:t>
      </w:r>
      <w:r w:rsidRPr="00153F40">
        <w:rPr>
          <w:highlight w:val="yellow"/>
          <w:lang w:eastAsia="tr-TR"/>
        </w:rPr>
        <w:t>feature</w:t>
      </w:r>
      <w:r w:rsidRPr="00153F40">
        <w:rPr>
          <w:rFonts w:hint="eastAsia"/>
          <w:highlight w:val="yellow"/>
          <w:lang w:eastAsia="tr-TR"/>
        </w:rPr>
        <w:t xml:space="preserve"> vector with </w:t>
      </w:r>
      <w:r w:rsidRPr="00153F40">
        <w:rPr>
          <w:highlight w:val="yellow"/>
          <w:lang w:eastAsia="tr-TR"/>
        </w:rPr>
        <w:t>the</w:t>
      </w:r>
      <w:r w:rsidRPr="00153F40">
        <w:rPr>
          <w:rFonts w:hint="eastAsia"/>
          <w:highlight w:val="yellow"/>
          <w:lang w:eastAsia="tr-TR"/>
        </w:rPr>
        <w:t xml:space="preserve"> </w:t>
      </w:r>
      <w:r w:rsidRPr="00153F40">
        <w:rPr>
          <w:highlight w:val="yellow"/>
          <w:lang w:eastAsia="tr-TR"/>
        </w:rPr>
        <w:t>corresponding</w:t>
      </w:r>
      <w:r w:rsidRPr="00153F40">
        <w:rPr>
          <w:rFonts w:hint="eastAsia"/>
          <w:highlight w:val="yellow"/>
          <w:lang w:eastAsia="tr-TR"/>
        </w:rPr>
        <w:t xml:space="preserve"> score a</w:t>
      </w:r>
      <w:r w:rsidRPr="00153F40">
        <w:rPr>
          <w:rFonts w:hint="eastAsia"/>
          <w:highlight w:val="yellow"/>
          <w:lang w:eastAsia="tr-TR"/>
        </w:rPr>
        <w:t>c</w:t>
      </w:r>
      <w:r w:rsidRPr="00153F40">
        <w:rPr>
          <w:rFonts w:hint="eastAsia"/>
          <w:highlight w:val="yellow"/>
          <w:lang w:eastAsia="tr-TR"/>
        </w:rPr>
        <w:t xml:space="preserve">cording to </w:t>
      </w:r>
      <w:r w:rsidRPr="00153F40">
        <w:rPr>
          <w:rFonts w:hint="eastAsia"/>
          <w:color w:val="0000FF"/>
          <w:highlight w:val="yellow"/>
          <w:lang w:eastAsia="tr-TR"/>
        </w:rPr>
        <w:t>[</w:t>
      </w:r>
      <w:r w:rsidRPr="00153F40">
        <w:rPr>
          <w:color w:val="0000FF"/>
          <w:highlight w:val="yellow"/>
          <w:lang w:eastAsia="tr-TR"/>
        </w:rPr>
        <w:t>equation</w:t>
      </w:r>
      <w:r w:rsidRPr="00153F40">
        <w:rPr>
          <w:rFonts w:hint="eastAsia"/>
          <w:color w:val="0000FF"/>
          <w:highlight w:val="yellow"/>
          <w:lang w:eastAsia="tr-TR"/>
        </w:rPr>
        <w:t xml:space="preserve"> #]</w:t>
      </w:r>
      <w:r w:rsidRPr="00153F40">
        <w:rPr>
          <w:rFonts w:hint="eastAsia"/>
          <w:highlight w:val="yellow"/>
          <w:lang w:eastAsia="tr-TR"/>
        </w:rPr>
        <w:t>, which assign</w:t>
      </w:r>
      <w:r>
        <w:rPr>
          <w:rFonts w:hint="eastAsia"/>
          <w:highlight w:val="yellow"/>
          <w:lang w:eastAsia="tr-TR"/>
        </w:rPr>
        <w:t>s intensity information to the emotional orientation rather than binary relation</w:t>
      </w:r>
      <w:r w:rsidRPr="00153F40">
        <w:rPr>
          <w:rFonts w:hint="eastAsia"/>
          <w:highlight w:val="yellow"/>
          <w:lang w:eastAsia="tr-TR"/>
        </w:rPr>
        <w:t>.</w:t>
      </w:r>
    </w:p>
    <w:p w14:paraId="17CFA8DF" w14:textId="77777777" w:rsidR="00CA0DF4" w:rsidRPr="008A5CCF" w:rsidRDefault="00CA0DF4" w:rsidP="00CA0DF4">
      <w:pPr>
        <w:pStyle w:val="EACLTextIndent"/>
        <w:ind w:firstLine="0"/>
        <w:rPr>
          <w:lang w:eastAsia="tr-TR"/>
        </w:rPr>
      </w:pPr>
    </w:p>
    <w:p w14:paraId="79F2E3C8" w14:textId="33C43D42" w:rsidR="001C0B29" w:rsidRPr="00A3484A" w:rsidRDefault="001C0B29" w:rsidP="00CA0DF4">
      <w:pPr>
        <w:pStyle w:val="EACLTextIndent"/>
        <w:ind w:firstLine="0"/>
        <w:rPr>
          <w:lang w:eastAsia="tr-TR"/>
        </w:rPr>
      </w:pPr>
      <w:r w:rsidRPr="008A5CCF">
        <w:rPr>
          <w:rFonts w:hint="eastAsia"/>
          <w:lang w:eastAsia="tr-TR"/>
        </w:rPr>
        <w:t xml:space="preserve">Text </w:t>
      </w:r>
      <w:r w:rsidRPr="008A5CCF">
        <w:rPr>
          <w:lang w:eastAsia="tr-TR"/>
        </w:rPr>
        <w:t>emotion</w:t>
      </w:r>
      <w:r w:rsidRPr="008A5CCF">
        <w:rPr>
          <w:rFonts w:hint="eastAsia"/>
          <w:lang w:eastAsia="tr-TR"/>
        </w:rPr>
        <w:t xml:space="preserve">al </w:t>
      </w:r>
      <w:r w:rsidRPr="008A5CCF">
        <w:rPr>
          <w:lang w:eastAsia="tr-TR"/>
        </w:rPr>
        <w:t>orientation</w:t>
      </w:r>
      <w:r w:rsidR="00A3484A">
        <w:rPr>
          <w:rFonts w:hint="eastAsia"/>
          <w:lang w:eastAsia="tr-TR"/>
        </w:rPr>
        <w:t xml:space="preserve"> = </w:t>
      </w:r>
      <w:r w:rsidR="006F6425" w:rsidRPr="008A5CCF">
        <w:rPr>
          <w:rFonts w:hint="eastAsia"/>
          <w:lang w:eastAsia="tr-TR"/>
        </w:rPr>
        <w:t>sum</w:t>
      </w:r>
      <w:r w:rsidRPr="008A5CCF">
        <w:rPr>
          <w:rFonts w:hint="eastAsia"/>
          <w:lang w:eastAsia="tr-TR"/>
        </w:rPr>
        <w:t xml:space="preserve"> of</w:t>
      </w:r>
      <w:r w:rsidR="00A3484A">
        <w:rPr>
          <w:rFonts w:hint="eastAsia"/>
          <w:lang w:eastAsia="tr-TR"/>
        </w:rPr>
        <w:t xml:space="preserve"> </w:t>
      </w:r>
      <w:r w:rsidR="00A3484A"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orientation</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lastRenderedPageBreak/>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1CC14956" w14:textId="04424089" w:rsidR="006F6425" w:rsidRDefault="00D632F8" w:rsidP="00D632F8">
      <w:pPr>
        <w:pStyle w:val="a9"/>
        <w:jc w:val="center"/>
      </w:pPr>
      <w:r>
        <w:t xml:space="preserve">Table </w:t>
      </w:r>
      <w:fldSimple w:instr=" SEQ Table \* ARABIC ">
        <w:r>
          <w:rPr>
            <w:noProof/>
          </w:rPr>
          <w:t>2</w:t>
        </w:r>
      </w:fldSimple>
    </w:p>
    <w:p w14:paraId="517F6A04" w14:textId="77777777" w:rsidR="00D632F8" w:rsidRPr="00D632F8" w:rsidRDefault="00D632F8" w:rsidP="00D632F8"/>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D632F8">
            <w:pPr>
              <w:pStyle w:val="EACLTextIndent"/>
              <w:keepNext/>
              <w:ind w:firstLine="0"/>
              <w:jc w:val="right"/>
              <w:rPr>
                <w:sz w:val="16"/>
                <w:szCs w:val="18"/>
              </w:rPr>
            </w:pPr>
            <w:r>
              <w:rPr>
                <w:rFonts w:hint="eastAsia"/>
                <w:sz w:val="16"/>
                <w:szCs w:val="18"/>
              </w:rPr>
              <w:t>0</w:t>
            </w:r>
          </w:p>
        </w:tc>
      </w:tr>
    </w:tbl>
    <w:p w14:paraId="38489AF6" w14:textId="6D569F37" w:rsidR="00D632F8" w:rsidRDefault="00D632F8" w:rsidP="00D632F8">
      <w:pPr>
        <w:pStyle w:val="a9"/>
        <w:jc w:val="center"/>
      </w:pPr>
      <w:r>
        <w:t xml:space="preserve">Table </w:t>
      </w:r>
      <w:fldSimple w:instr=" SEQ Table \* ARABIC ">
        <w:r>
          <w:rPr>
            <w:noProof/>
          </w:rPr>
          <w:t>3</w:t>
        </w:r>
      </w:fldSimple>
    </w:p>
    <w:p w14:paraId="6E1CFDE5" w14:textId="77777777" w:rsidR="006F6425" w:rsidRDefault="006F6425" w:rsidP="00CA0DF4">
      <w:pPr>
        <w:pStyle w:val="EACLTextIndent"/>
        <w:ind w:firstLine="0"/>
        <w:rPr>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09C262E7" w14:textId="77777777" w:rsidR="003E7FDD" w:rsidRPr="008A5CCF" w:rsidRDefault="003E7FDD" w:rsidP="003E7FDD">
      <w:pPr>
        <w:pStyle w:val="EACLTextIndent"/>
        <w:ind w:firstLine="0"/>
        <w:rPr>
          <w:lang w:eastAsia="tr-TR"/>
        </w:rPr>
      </w:pPr>
      <w:r>
        <w:rPr>
          <w:rFonts w:hint="eastAsia"/>
          <w:lang w:eastAsia="tr-TR"/>
        </w:rPr>
        <w:t xml:space="preserve">Most previous works using </w:t>
      </w:r>
      <w:r w:rsidRPr="008A5CCF">
        <w:rPr>
          <w:lang w:eastAsia="tr-TR"/>
        </w:rPr>
        <w:t>linguistic features such as n-grams, POS tags and word frequency</w:t>
      </w:r>
      <w:r>
        <w:rPr>
          <w:rFonts w:hint="eastAsia"/>
          <w:lang w:eastAsia="tr-TR"/>
        </w:rPr>
        <w:t xml:space="preserve"> in text classification tasks did not consider </w:t>
      </w:r>
      <w:r>
        <w:rPr>
          <w:rFonts w:ascii="Apple LiGothic Medium" w:eastAsia="Apple LiGothic Medium" w:hAnsi="Apple LiGothic Medium" w:cs="Apple LiGothic Medium" w:hint="eastAsia"/>
          <w:lang w:eastAsia="tr-TR"/>
        </w:rPr>
        <w:t>where</w:t>
      </w:r>
      <w:r>
        <w:rPr>
          <w:rFonts w:hint="eastAsia"/>
          <w:lang w:eastAsia="tr-TR"/>
        </w:rPr>
        <w:t xml:space="preserve"> these linguistic features locate in an article. That is, the features extracted would be the same even if the order of </w:t>
      </w:r>
      <w:r>
        <w:rPr>
          <w:lang w:eastAsia="tr-TR"/>
        </w:rPr>
        <w:t>sentence</w:t>
      </w:r>
      <w:r>
        <w:rPr>
          <w:rFonts w:hint="eastAsia"/>
          <w:lang w:eastAsia="tr-TR"/>
        </w:rPr>
        <w:t xml:space="preserve">s in the article are </w:t>
      </w:r>
      <w:r>
        <w:rPr>
          <w:lang w:eastAsia="tr-TR"/>
        </w:rPr>
        <w:t>rea</w:t>
      </w:r>
      <w:r>
        <w:rPr>
          <w:lang w:eastAsia="tr-TR"/>
        </w:rPr>
        <w:t>r</w:t>
      </w:r>
      <w:r>
        <w:rPr>
          <w:lang w:eastAsia="tr-TR"/>
        </w:rPr>
        <w:t>range</w:t>
      </w:r>
      <w:r>
        <w:rPr>
          <w:rFonts w:hint="eastAsia"/>
          <w:lang w:eastAsia="tr-TR"/>
        </w:rPr>
        <w:t>d.</w:t>
      </w:r>
    </w:p>
    <w:p w14:paraId="0158EB19" w14:textId="77777777" w:rsidR="003E7FDD" w:rsidRDefault="003E7FDD" w:rsidP="003E7FDD">
      <w:pPr>
        <w:pStyle w:val="EACLTextIndent"/>
        <w:rPr>
          <w:lang w:eastAsia="tr-TR"/>
        </w:rPr>
      </w:pPr>
      <w:r>
        <w:rPr>
          <w:lang w:eastAsia="tr-TR"/>
        </w:rPr>
        <w:t>H</w:t>
      </w:r>
      <w:r>
        <w:rPr>
          <w:rFonts w:hint="eastAsia"/>
          <w:lang w:eastAsia="tr-TR"/>
        </w:rPr>
        <w:t xml:space="preserve">owever, the </w:t>
      </w:r>
      <w:r>
        <w:rPr>
          <w:rFonts w:ascii="Apple LiGothic Medium" w:eastAsia="Apple LiGothic Medium" w:hAnsi="Apple LiGothic Medium" w:cs="Apple LiGothic Medium" w:hint="eastAsia"/>
          <w:lang w:eastAsia="tr-TR"/>
        </w:rPr>
        <w:t>order of the events</w:t>
      </w:r>
      <w:r>
        <w:rPr>
          <w:rFonts w:hint="eastAsia"/>
          <w:lang w:eastAsia="tr-TR"/>
        </w:rPr>
        <w:t xml:space="preserve"> a blogger narrates also provides some useful </w:t>
      </w:r>
      <w:r>
        <w:rPr>
          <w:lang w:eastAsia="tr-TR"/>
        </w:rPr>
        <w:t>information</w:t>
      </w:r>
      <w:r>
        <w:rPr>
          <w:rFonts w:hint="eastAsia"/>
          <w:lang w:eastAsia="tr-TR"/>
        </w:rPr>
        <w:t xml:space="preserve"> for emotion recognition. This </w:t>
      </w:r>
      <w:r>
        <w:rPr>
          <w:lang w:eastAsia="tr-TR"/>
        </w:rPr>
        <w:t>pheno</w:t>
      </w:r>
      <w:r>
        <w:rPr>
          <w:rFonts w:hint="eastAsia"/>
          <w:lang w:eastAsia="tr-TR"/>
        </w:rPr>
        <w:t xml:space="preserve">menon is particularly </w:t>
      </w:r>
      <w:r>
        <w:rPr>
          <w:rFonts w:ascii="Apple LiGothic Medium" w:eastAsia="Apple LiGothic Medium" w:hAnsi="Apple LiGothic Medium" w:cs="Apple LiGothic Medium" w:hint="eastAsia"/>
          <w:lang w:eastAsia="tr-TR"/>
        </w:rPr>
        <w:t>obvious</w:t>
      </w:r>
      <w:r>
        <w:rPr>
          <w:rFonts w:hint="eastAsia"/>
          <w:lang w:eastAsia="tr-TR"/>
        </w:rPr>
        <w:t xml:space="preserve"> for some </w:t>
      </w:r>
      <w:r>
        <w:rPr>
          <w:lang w:eastAsia="tr-TR"/>
        </w:rPr>
        <w:t>emotion</w:t>
      </w:r>
      <w:r>
        <w:rPr>
          <w:rFonts w:hint="eastAsia"/>
          <w:lang w:eastAsia="tr-TR"/>
        </w:rPr>
        <w:t xml:space="preserve">s. </w:t>
      </w:r>
    </w:p>
    <w:p w14:paraId="4B3FD3E1" w14:textId="77777777" w:rsidR="003E7FDD" w:rsidRDefault="003E7FDD" w:rsidP="003E7FDD">
      <w:pPr>
        <w:pStyle w:val="EACLTextIndent"/>
        <w:rPr>
          <w:rFonts w:ascii="Apple LiGothic Medium" w:eastAsia="Apple LiGothic Medium" w:hAnsi="Apple LiGothic Medium" w:cs="Apple LiGothic Medium"/>
          <w:lang w:eastAsia="tr-TR"/>
        </w:rPr>
      </w:pPr>
      <w:r>
        <w:rPr>
          <w:rFonts w:hint="eastAsia"/>
          <w:lang w:eastAsia="tr-TR"/>
        </w:rPr>
        <w:t xml:space="preserve">Take the </w:t>
      </w:r>
      <w:r w:rsidRPr="003A13DE">
        <w:rPr>
          <w:rFonts w:hint="eastAsia"/>
          <w:i/>
          <w:lang w:eastAsia="tr-TR"/>
        </w:rPr>
        <w:t>sleepy</w:t>
      </w:r>
      <w:r>
        <w:rPr>
          <w:rFonts w:hint="eastAsia"/>
          <w:lang w:eastAsia="tr-TR"/>
        </w:rPr>
        <w:t xml:space="preserve"> category of </w:t>
      </w:r>
      <w:proofErr w:type="spellStart"/>
      <w:r w:rsidRPr="003A13DE">
        <w:rPr>
          <w:rFonts w:hint="eastAsia"/>
          <w:i/>
          <w:lang w:eastAsia="tr-TR"/>
        </w:rPr>
        <w:t>LiveJournal</w:t>
      </w:r>
      <w:proofErr w:type="spellEnd"/>
      <w:r>
        <w:rPr>
          <w:rFonts w:hint="eastAsia"/>
          <w:lang w:eastAsia="tr-TR"/>
        </w:rPr>
        <w:t xml:space="preserve"> for example. The bloggers may tend to write about events with diverged emotional </w:t>
      </w:r>
      <w:r>
        <w:rPr>
          <w:lang w:eastAsia="tr-TR"/>
        </w:rPr>
        <w:t>orientation</w:t>
      </w:r>
      <w:r>
        <w:rPr>
          <w:rFonts w:hint="eastAsia"/>
          <w:lang w:eastAsia="tr-TR"/>
        </w:rPr>
        <w:t xml:space="preserve">s from the </w:t>
      </w:r>
      <w:r>
        <w:rPr>
          <w:lang w:eastAsia="tr-TR"/>
        </w:rPr>
        <w:t>beginning</w:t>
      </w:r>
      <w:r>
        <w:rPr>
          <w:rFonts w:hint="eastAsia"/>
          <w:lang w:eastAsia="tr-TR"/>
        </w:rPr>
        <w:t xml:space="preserve">, but </w:t>
      </w:r>
      <w:r>
        <w:rPr>
          <w:lang w:eastAsia="tr-TR"/>
        </w:rPr>
        <w:t>conclude</w:t>
      </w:r>
      <w:r>
        <w:rPr>
          <w:rFonts w:hint="eastAsia"/>
          <w:lang w:eastAsia="tr-TR"/>
        </w:rPr>
        <w:t xml:space="preserve"> </w:t>
      </w:r>
      <w:r>
        <w:rPr>
          <w:rFonts w:ascii="Apple LiGothic Medium" w:eastAsia="Apple LiGothic Medium" w:hAnsi="Apple LiGothic Medium" w:cs="Apple LiGothic Medium" w:hint="eastAsia"/>
          <w:lang w:eastAsia="tr-TR"/>
        </w:rPr>
        <w:t xml:space="preserve">with events closely related to the </w:t>
      </w:r>
      <w:r w:rsidRPr="0066226B">
        <w:rPr>
          <w:rFonts w:ascii="Apple LiGothic Medium" w:eastAsia="Apple LiGothic Medium" w:hAnsi="Apple LiGothic Medium" w:cs="Apple LiGothic Medium" w:hint="eastAsia"/>
          <w:i/>
          <w:lang w:eastAsia="tr-TR"/>
        </w:rPr>
        <w:t>sleepy</w:t>
      </w:r>
      <w:r>
        <w:rPr>
          <w:rFonts w:ascii="Apple LiGothic Medium" w:eastAsia="Apple LiGothic Medium" w:hAnsi="Apple LiGothic Medium" w:cs="Apple LiGothic Medium" w:hint="eastAsia"/>
          <w:lang w:eastAsia="tr-TR"/>
        </w:rPr>
        <w:t xml:space="preserve"> category by the end of the blog article. </w:t>
      </w:r>
    </w:p>
    <w:p w14:paraId="092D5BDF" w14:textId="6AB0489C" w:rsidR="0005406E" w:rsidRDefault="003E7FDD" w:rsidP="003E7FDD">
      <w:pPr>
        <w:pStyle w:val="EACLTextIndent"/>
        <w:ind w:firstLine="0"/>
        <w:rPr>
          <w:sz w:val="20"/>
          <w:lang w:eastAsia="tr-TR"/>
        </w:rPr>
      </w:pPr>
      <w:r>
        <w:rPr>
          <w:rFonts w:ascii="Apple LiGothic Medium" w:eastAsia="Apple LiGothic Medium" w:hAnsi="Apple LiGothic Medium" w:cs="Apple LiGothic Medium" w:hint="eastAsia"/>
          <w:lang w:eastAsia="tr-TR"/>
        </w:rPr>
        <w:t xml:space="preserve">Table IV lists two example blog articles from </w:t>
      </w:r>
      <w:r>
        <w:rPr>
          <w:rFonts w:hint="eastAsia"/>
          <w:lang w:eastAsia="tr-TR"/>
        </w:rPr>
        <w:t xml:space="preserve">the </w:t>
      </w:r>
      <w:r w:rsidRPr="003A13DE">
        <w:rPr>
          <w:rFonts w:hint="eastAsia"/>
          <w:i/>
          <w:lang w:eastAsia="tr-TR"/>
        </w:rPr>
        <w:t>sleepy</w:t>
      </w:r>
      <w:r>
        <w:rPr>
          <w:rFonts w:hint="eastAsia"/>
          <w:lang w:eastAsia="tr-TR"/>
        </w:rPr>
        <w:t xml:space="preserve"> category of </w:t>
      </w:r>
      <w:proofErr w:type="spellStart"/>
      <w:r w:rsidRPr="003A13DE">
        <w:rPr>
          <w:rFonts w:hint="eastAsia"/>
          <w:i/>
          <w:lang w:eastAsia="tr-TR"/>
        </w:rPr>
        <w:t>LiveJournal</w:t>
      </w:r>
      <w:proofErr w:type="spellEnd"/>
      <w:r>
        <w:rPr>
          <w:rFonts w:hint="eastAsia"/>
          <w:lang w:eastAsia="tr-TR"/>
        </w:rPr>
        <w:t xml:space="preserve">. The </w:t>
      </w:r>
      <w:r>
        <w:rPr>
          <w:lang w:eastAsia="tr-TR"/>
        </w:rPr>
        <w:t>blog</w:t>
      </w:r>
      <w:r>
        <w:rPr>
          <w:rFonts w:hint="eastAsia"/>
          <w:lang w:eastAsia="tr-TR"/>
        </w:rPr>
        <w:t xml:space="preserve">gers wrote about </w:t>
      </w:r>
      <w:r>
        <w:rPr>
          <w:lang w:eastAsia="tr-TR"/>
        </w:rPr>
        <w:t>differ</w:t>
      </w:r>
      <w:r>
        <w:rPr>
          <w:rFonts w:hint="eastAsia"/>
          <w:lang w:eastAsia="tr-TR"/>
        </w:rPr>
        <w:t xml:space="preserve">ent events in the </w:t>
      </w:r>
      <w:r>
        <w:rPr>
          <w:lang w:eastAsia="tr-TR"/>
        </w:rPr>
        <w:t>beginning</w:t>
      </w:r>
      <w:r>
        <w:rPr>
          <w:rFonts w:hint="eastAsia"/>
          <w:lang w:eastAsia="tr-TR"/>
        </w:rPr>
        <w:t xml:space="preserve"> and middle part of the articles, but both expressed tired or sleepy feelings by the end.</w:t>
      </w:r>
    </w:p>
    <w:p w14:paraId="7AFEE35F" w14:textId="77777777" w:rsidR="003E7FDD" w:rsidRPr="00A82AE2" w:rsidRDefault="003E7FDD" w:rsidP="003E7FDD">
      <w:pPr>
        <w:pStyle w:val="EACLTextIndent"/>
        <w:rPr>
          <w:rFonts w:ascii="Apple LiGothic Medium" w:eastAsia="Apple LiGothic Medium" w:hAnsi="Apple LiGothic Medium" w:cs="Apple LiGothic Medium"/>
          <w:lang w:eastAsia="tr-TR"/>
        </w:rPr>
      </w:pPr>
    </w:p>
    <w:tbl>
      <w:tblPr>
        <w:tblStyle w:val="a4"/>
        <w:tblW w:w="4503" w:type="dxa"/>
        <w:tblLook w:val="04A0" w:firstRow="1" w:lastRow="0" w:firstColumn="1" w:lastColumn="0" w:noHBand="0" w:noVBand="1"/>
      </w:tblPr>
      <w:tblGrid>
        <w:gridCol w:w="959"/>
        <w:gridCol w:w="3544"/>
      </w:tblGrid>
      <w:tr w:rsidR="003E7FDD" w14:paraId="36F8DD53" w14:textId="77777777" w:rsidTr="00016233">
        <w:tc>
          <w:tcPr>
            <w:tcW w:w="959" w:type="dxa"/>
            <w:tcBorders>
              <w:left w:val="nil"/>
              <w:right w:val="nil"/>
            </w:tcBorders>
          </w:tcPr>
          <w:p w14:paraId="1F65B331" w14:textId="77777777" w:rsidR="003E7FDD" w:rsidRPr="00A82AE2"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blog post</w:t>
            </w:r>
          </w:p>
        </w:tc>
        <w:tc>
          <w:tcPr>
            <w:tcW w:w="3544" w:type="dxa"/>
            <w:tcBorders>
              <w:left w:val="nil"/>
              <w:right w:val="nil"/>
            </w:tcBorders>
          </w:tcPr>
          <w:p w14:paraId="1B98260F" w14:textId="77777777" w:rsidR="003E7FDD" w:rsidRPr="00A82AE2"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w:t>
            </w:r>
            <w:r>
              <w:rPr>
                <w:rFonts w:ascii="Apple LiGothic Medium" w:eastAsia="Apple LiGothic Medium" w:hAnsi="Apple LiGothic Medium" w:cs="Apple LiGothic Medium"/>
                <w:sz w:val="20"/>
                <w:szCs w:val="20"/>
                <w:lang w:eastAsia="tr-TR"/>
              </w:rPr>
              <w:t>entence</w:t>
            </w:r>
          </w:p>
        </w:tc>
      </w:tr>
      <w:tr w:rsidR="003E7FDD" w14:paraId="63FE53D1" w14:textId="77777777" w:rsidTr="00016233">
        <w:trPr>
          <w:trHeight w:val="766"/>
        </w:trPr>
        <w:tc>
          <w:tcPr>
            <w:tcW w:w="959" w:type="dxa"/>
            <w:tcBorders>
              <w:left w:val="nil"/>
              <w:bottom w:val="single" w:sz="2" w:space="0" w:color="auto"/>
              <w:right w:val="nil"/>
            </w:tcBorders>
            <w:vAlign w:val="center"/>
          </w:tcPr>
          <w:p w14:paraId="044F84C2"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A</w:t>
            </w:r>
          </w:p>
          <w:p w14:paraId="79A4C484" w14:textId="77777777" w:rsidR="003E7FDD" w:rsidRPr="00A82AE2"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(sleepy 800)</w:t>
            </w:r>
          </w:p>
        </w:tc>
        <w:tc>
          <w:tcPr>
            <w:tcW w:w="3544" w:type="dxa"/>
            <w:tcBorders>
              <w:left w:val="nil"/>
              <w:bottom w:val="single" w:sz="2" w:space="0" w:color="auto"/>
              <w:right w:val="nil"/>
            </w:tcBorders>
            <w:vAlign w:val="center"/>
          </w:tcPr>
          <w:p w14:paraId="4113E514"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 xml:space="preserve">(4, 15, </w:t>
            </w:r>
            <w:r w:rsidRPr="00A82AE2">
              <w:rPr>
                <w:rFonts w:ascii="Apple LiGothic Medium" w:eastAsia="Apple LiGothic Medium" w:hAnsi="Apple LiGothic Medium" w:cs="Apple LiGothic Medium" w:hint="eastAsia"/>
                <w:sz w:val="20"/>
                <w:szCs w:val="20"/>
                <w:lang w:eastAsia="tr-TR"/>
              </w:rPr>
              <w:t>it</w:t>
            </w:r>
            <w:r>
              <w:rPr>
                <w:rFonts w:ascii="Apple LiGothic Medium" w:eastAsia="Apple LiGothic Medium" w:hAnsi="Apple LiGothic Medium" w:cs="Apple LiGothic Medium" w:hint="eastAsia"/>
                <w:sz w:val="20"/>
                <w:szCs w:val="20"/>
                <w:lang w:eastAsia="tr-TR"/>
              </w:rPr>
              <w:t xml:space="preserve"> has only snowed twice)</w:t>
            </w:r>
          </w:p>
          <w:p w14:paraId="3348041D"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(8, 15, things are pretty good)</w:t>
            </w:r>
          </w:p>
          <w:p w14:paraId="6CD289D3" w14:textId="77777777" w:rsidR="003E7FDD" w:rsidRPr="00A82AE2"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(14, 15, time to go home and go to bed)</w:t>
            </w:r>
          </w:p>
        </w:tc>
      </w:tr>
      <w:tr w:rsidR="003E7FDD" w14:paraId="6AA15A7C" w14:textId="77777777" w:rsidTr="00016233">
        <w:trPr>
          <w:trHeight w:val="871"/>
        </w:trPr>
        <w:tc>
          <w:tcPr>
            <w:tcW w:w="959" w:type="dxa"/>
            <w:tcBorders>
              <w:top w:val="single" w:sz="2" w:space="0" w:color="auto"/>
              <w:left w:val="nil"/>
              <w:right w:val="nil"/>
            </w:tcBorders>
            <w:vAlign w:val="center"/>
          </w:tcPr>
          <w:p w14:paraId="2EE275FC"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B</w:t>
            </w:r>
          </w:p>
          <w:p w14:paraId="40D4FE18"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(sleepy 872)</w:t>
            </w:r>
          </w:p>
        </w:tc>
        <w:tc>
          <w:tcPr>
            <w:tcW w:w="3544" w:type="dxa"/>
            <w:tcBorders>
              <w:top w:val="single" w:sz="2" w:space="0" w:color="auto"/>
              <w:left w:val="nil"/>
              <w:right w:val="nil"/>
            </w:tcBorders>
            <w:vAlign w:val="center"/>
          </w:tcPr>
          <w:p w14:paraId="4624A560"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(1, 14, work has taken toll on me)</w:t>
            </w:r>
          </w:p>
          <w:p w14:paraId="06E938BB"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 xml:space="preserve">(5, 14, </w:t>
            </w:r>
            <w:proofErr w:type="spellStart"/>
            <w:r>
              <w:rPr>
                <w:rFonts w:ascii="Apple LiGothic Medium" w:eastAsia="Apple LiGothic Medium" w:hAnsi="Apple LiGothic Medium" w:cs="Apple LiGothic Medium" w:hint="eastAsia"/>
                <w:sz w:val="20"/>
                <w:szCs w:val="20"/>
                <w:lang w:eastAsia="tr-TR"/>
              </w:rPr>
              <w:t>i</w:t>
            </w:r>
            <w:r>
              <w:rPr>
                <w:rFonts w:ascii="Apple LiGothic Medium" w:eastAsia="Apple LiGothic Medium" w:hAnsi="Apple LiGothic Medium" w:cs="Apple LiGothic Medium"/>
                <w:sz w:val="20"/>
                <w:szCs w:val="20"/>
                <w:lang w:eastAsia="tr-TR"/>
              </w:rPr>
              <w:t>’</w:t>
            </w:r>
            <w:r>
              <w:rPr>
                <w:rFonts w:ascii="Apple LiGothic Medium" w:eastAsia="Apple LiGothic Medium" w:hAnsi="Apple LiGothic Medium" w:cs="Apple LiGothic Medium" w:hint="eastAsia"/>
                <w:sz w:val="20"/>
                <w:szCs w:val="20"/>
                <w:lang w:eastAsia="tr-TR"/>
              </w:rPr>
              <w:t>m</w:t>
            </w:r>
            <w:proofErr w:type="spellEnd"/>
            <w:r>
              <w:rPr>
                <w:rFonts w:ascii="Apple LiGothic Medium" w:eastAsia="Apple LiGothic Medium" w:hAnsi="Apple LiGothic Medium" w:cs="Apple LiGothic Medium" w:hint="eastAsia"/>
                <w:sz w:val="20"/>
                <w:szCs w:val="20"/>
                <w:lang w:eastAsia="tr-TR"/>
              </w:rPr>
              <w:t xml:space="preserve"> actually proud of myself)</w:t>
            </w:r>
          </w:p>
          <w:p w14:paraId="3C322424" w14:textId="77777777" w:rsidR="003E7FDD" w:rsidRDefault="003E7FDD" w:rsidP="00016233">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 xml:space="preserve">(13, 14, </w:t>
            </w:r>
            <w:proofErr w:type="spellStart"/>
            <w:r>
              <w:rPr>
                <w:rFonts w:ascii="Apple LiGothic Medium" w:eastAsia="Apple LiGothic Medium" w:hAnsi="Apple LiGothic Medium" w:cs="Apple LiGothic Medium" w:hint="eastAsia"/>
                <w:sz w:val="20"/>
                <w:szCs w:val="20"/>
                <w:lang w:eastAsia="tr-TR"/>
              </w:rPr>
              <w:t>i</w:t>
            </w:r>
            <w:proofErr w:type="spellEnd"/>
            <w:r>
              <w:rPr>
                <w:rFonts w:ascii="Apple LiGothic Medium" w:eastAsia="Apple LiGothic Medium" w:hAnsi="Apple LiGothic Medium" w:cs="Apple LiGothic Medium" w:hint="eastAsia"/>
                <w:sz w:val="20"/>
                <w:szCs w:val="20"/>
                <w:lang w:eastAsia="tr-TR"/>
              </w:rPr>
              <w:t xml:space="preserve"> best get my ass off to bed)</w:t>
            </w:r>
          </w:p>
        </w:tc>
      </w:tr>
    </w:tbl>
    <w:p w14:paraId="4B1925FB" w14:textId="77777777" w:rsidR="003E7FDD" w:rsidRPr="00A82AE2" w:rsidRDefault="003E7FDD" w:rsidP="003E7FDD">
      <w:pPr>
        <w:pStyle w:val="EACLTextIndent"/>
        <w:ind w:firstLine="0"/>
        <w:jc w:val="center"/>
        <w:rPr>
          <w:rFonts w:ascii="Apple LiGothic Medium" w:eastAsia="Apple LiGothic Medium" w:hAnsi="Apple LiGothic Medium" w:cs="Apple LiGothic Medium"/>
          <w:lang w:eastAsia="tr-TR"/>
        </w:rPr>
      </w:pPr>
      <w:r>
        <w:rPr>
          <w:rFonts w:ascii="Apple LiGothic Medium" w:eastAsia="Apple LiGothic Medium" w:hAnsi="Apple LiGothic Medium" w:cs="Apple LiGothic Medium" w:hint="eastAsia"/>
          <w:lang w:eastAsia="tr-TR"/>
        </w:rPr>
        <w:t>Table IV</w:t>
      </w: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w:t>
      </w:r>
      <w:bookmarkStart w:id="0" w:name="_GoBack"/>
      <w:bookmarkEnd w:id="0"/>
      <w:r w:rsidR="00D42617" w:rsidRPr="00A3484A">
        <w:rPr>
          <w:szCs w:val="22"/>
          <w:lang w:eastAsia="tr-TR"/>
        </w:rPr>
        <w:t xml:space="preserve">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r w:rsidRPr="00A3484A">
        <w:rPr>
          <w:szCs w:val="22"/>
          <w:lang w:eastAsia="tr-TR"/>
        </w:rPr>
        <w:t>use the entire list of features given above, r</w:t>
      </w:r>
      <w:r w:rsidRPr="00A3484A">
        <w:rPr>
          <w:szCs w:val="22"/>
          <w:lang w:eastAsia="tr-TR"/>
        </w:rPr>
        <w:t>a</w:t>
      </w:r>
      <w:r w:rsidRPr="00A3484A">
        <w:rPr>
          <w:szCs w:val="22"/>
          <w:lang w:eastAsia="tr-TR"/>
        </w:rPr>
        <w:t>ther than select subsets of it and experiment with them separately. This was done due to space constraints; our ongoing work includes evalua</w:t>
      </w:r>
      <w:r w:rsidRPr="00A3484A">
        <w:rPr>
          <w:szCs w:val="22"/>
          <w:lang w:eastAsia="tr-TR"/>
        </w:rPr>
        <w:t>t</w:t>
      </w:r>
      <w:r w:rsidRPr="00A3484A">
        <w:rPr>
          <w:szCs w:val="22"/>
          <w:lang w:eastAsia="tr-TR"/>
        </w:rPr>
        <w: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78E23497" w14:textId="77777777" w:rsidR="00661DAF" w:rsidRPr="00A3484A" w:rsidRDefault="00661DAF" w:rsidP="00661DAF">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structures.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6200044C" w14:textId="77777777" w:rsidR="0005406E" w:rsidRDefault="0005406E" w:rsidP="00C30C59">
      <w:pPr>
        <w:pStyle w:val="EACLReferencesHeading"/>
      </w:pPr>
    </w:p>
    <w:p w14:paraId="35B1C262" w14:textId="77777777" w:rsidR="0005406E" w:rsidRDefault="0005406E" w:rsidP="00C30C59">
      <w:pPr>
        <w:pStyle w:val="EACLReferencesHeading"/>
      </w:pPr>
    </w:p>
    <w:p w14:paraId="7F7AFD38" w14:textId="77777777" w:rsidR="0005406E" w:rsidRDefault="0005406E" w:rsidP="00C30C59">
      <w:pPr>
        <w:pStyle w:val="EACLReferencesHeading"/>
      </w:pPr>
    </w:p>
    <w:p w14:paraId="2C514275" w14:textId="77777777" w:rsidR="0005406E" w:rsidRDefault="0005406E" w:rsidP="00C30C59">
      <w:pPr>
        <w:pStyle w:val="EACLReferencesHeading"/>
      </w:pPr>
    </w:p>
    <w:p w14:paraId="446F58BF" w14:textId="77777777" w:rsidR="0005406E" w:rsidRDefault="0005406E" w:rsidP="00C30C59">
      <w:pPr>
        <w:pStyle w:val="EACLReferencesHeading"/>
      </w:pPr>
    </w:p>
    <w:p w14:paraId="7EAC73D8" w14:textId="77777777" w:rsidR="0005406E" w:rsidRDefault="0005406E" w:rsidP="00C30C59">
      <w:pPr>
        <w:pStyle w:val="EACLReferencesHeading"/>
      </w:pPr>
    </w:p>
    <w:p w14:paraId="38E52B37" w14:textId="77777777" w:rsidR="0005406E" w:rsidRDefault="0005406E" w:rsidP="00C30C59">
      <w:pPr>
        <w:pStyle w:val="EACLReferencesHeading"/>
      </w:pPr>
    </w:p>
    <w:p w14:paraId="4AB7BFA9" w14:textId="77777777" w:rsidR="0005406E" w:rsidRDefault="0005406E" w:rsidP="00C30C59">
      <w:pPr>
        <w:pStyle w:val="EACLReferencesHeading"/>
      </w:pPr>
    </w:p>
    <w:p w14:paraId="064098B4" w14:textId="77777777" w:rsidR="0005406E" w:rsidRDefault="0005406E" w:rsidP="00C30C59">
      <w:pPr>
        <w:pStyle w:val="EACLReferencesHeading"/>
      </w:pPr>
    </w:p>
    <w:p w14:paraId="772EF0DA" w14:textId="77777777" w:rsidR="0005406E" w:rsidRDefault="0005406E" w:rsidP="00C30C59">
      <w:pPr>
        <w:pStyle w:val="EACLReferencesHeading"/>
      </w:pPr>
    </w:p>
    <w:p w14:paraId="5EDAD5A0" w14:textId="77777777" w:rsidR="0005406E" w:rsidRDefault="0005406E" w:rsidP="00C30C59">
      <w:pPr>
        <w:pStyle w:val="EACLReferencesHeading"/>
      </w:pPr>
    </w:p>
    <w:p w14:paraId="0C4253D7" w14:textId="77777777" w:rsidR="0005406E" w:rsidRDefault="0005406E" w:rsidP="00C30C59">
      <w:pPr>
        <w:pStyle w:val="EACLReferencesHeading"/>
      </w:pPr>
    </w:p>
    <w:p w14:paraId="6797041E" w14:textId="77777777" w:rsidR="0005406E" w:rsidRDefault="0005406E" w:rsidP="00C30C59">
      <w:pPr>
        <w:pStyle w:val="EACLReferencesHeading"/>
      </w:pP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Hsueh,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Computational Linguistics-</w:t>
      </w:r>
      <w:r>
        <w:rPr>
          <w:iCs/>
        </w:rPr>
        <w:lastRenderedPageBreak/>
        <w:t xml:space="preserve">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16"/>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0F00C" w14:textId="77777777" w:rsidR="008049E8" w:rsidRDefault="008049E8" w:rsidP="00EF4F47">
      <w:pPr>
        <w:pStyle w:val="EACLAuthor"/>
      </w:pPr>
      <w:r>
        <w:separator/>
      </w:r>
    </w:p>
  </w:endnote>
  <w:endnote w:type="continuationSeparator" w:id="0">
    <w:p w14:paraId="35430AB4" w14:textId="77777777" w:rsidR="008049E8" w:rsidRDefault="008049E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panose1 w:val="02020500000000000000"/>
    <w:charset w:val="51"/>
    <w:family w:val="auto"/>
    <w:pitch w:val="variable"/>
    <w:sig w:usb0="A00002FF" w:usb1="28CFFCFA" w:usb2="00000016" w:usb3="00000000" w:csb0="001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50FD2" w14:textId="77777777" w:rsidR="008049E8" w:rsidRDefault="008049E8" w:rsidP="00AA79A2">
      <w:pPr>
        <w:pStyle w:val="EACLAuthor"/>
        <w:jc w:val="left"/>
      </w:pPr>
      <w:r>
        <w:separator/>
      </w:r>
    </w:p>
  </w:footnote>
  <w:footnote w:type="continuationSeparator" w:id="0">
    <w:p w14:paraId="26BBF006" w14:textId="77777777" w:rsidR="008049E8" w:rsidRDefault="008049E8" w:rsidP="00EF4F47">
      <w:pPr>
        <w:pStyle w:val="EACLAuthor"/>
      </w:pPr>
      <w:r>
        <w:continuationSeparator/>
      </w:r>
    </w:p>
  </w:footnote>
  <w:footnote w:id="1">
    <w:p w14:paraId="7BE9C2D3" w14:textId="7383E903" w:rsidR="00C27D84" w:rsidRPr="00074AF0" w:rsidRDefault="00C27D84">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C27D84" w:rsidRDefault="00C27D8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6EFD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0F08"/>
    <w:rsid w:val="00043AD8"/>
    <w:rsid w:val="000463EA"/>
    <w:rsid w:val="0005406E"/>
    <w:rsid w:val="00060412"/>
    <w:rsid w:val="000679A6"/>
    <w:rsid w:val="00074AF0"/>
    <w:rsid w:val="00077911"/>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42BCD"/>
    <w:rsid w:val="00171C53"/>
    <w:rsid w:val="0018671B"/>
    <w:rsid w:val="00195157"/>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16485"/>
    <w:rsid w:val="00220DF4"/>
    <w:rsid w:val="00222962"/>
    <w:rsid w:val="00225834"/>
    <w:rsid w:val="00236358"/>
    <w:rsid w:val="00252EF9"/>
    <w:rsid w:val="002536FE"/>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569AF"/>
    <w:rsid w:val="0036170E"/>
    <w:rsid w:val="0036612D"/>
    <w:rsid w:val="003663AE"/>
    <w:rsid w:val="003709C4"/>
    <w:rsid w:val="003716A3"/>
    <w:rsid w:val="00371C96"/>
    <w:rsid w:val="003746BD"/>
    <w:rsid w:val="003825D4"/>
    <w:rsid w:val="00384779"/>
    <w:rsid w:val="00392AC4"/>
    <w:rsid w:val="003A13DE"/>
    <w:rsid w:val="003A1CF4"/>
    <w:rsid w:val="003A4620"/>
    <w:rsid w:val="003A519B"/>
    <w:rsid w:val="003B42AE"/>
    <w:rsid w:val="003B7EC4"/>
    <w:rsid w:val="003C19CC"/>
    <w:rsid w:val="003C6EDF"/>
    <w:rsid w:val="003D2120"/>
    <w:rsid w:val="003D3D3E"/>
    <w:rsid w:val="003D70F7"/>
    <w:rsid w:val="003D7FD2"/>
    <w:rsid w:val="003E4EE0"/>
    <w:rsid w:val="003E7FDD"/>
    <w:rsid w:val="003F256C"/>
    <w:rsid w:val="003F3193"/>
    <w:rsid w:val="003F4A3C"/>
    <w:rsid w:val="004008A6"/>
    <w:rsid w:val="00406189"/>
    <w:rsid w:val="00435875"/>
    <w:rsid w:val="004408A7"/>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E3D13"/>
    <w:rsid w:val="004F5A45"/>
    <w:rsid w:val="00516248"/>
    <w:rsid w:val="005245B3"/>
    <w:rsid w:val="00532B3C"/>
    <w:rsid w:val="0054106F"/>
    <w:rsid w:val="00545FE8"/>
    <w:rsid w:val="00550D53"/>
    <w:rsid w:val="00554874"/>
    <w:rsid w:val="00556110"/>
    <w:rsid w:val="005571C9"/>
    <w:rsid w:val="00560B50"/>
    <w:rsid w:val="00561471"/>
    <w:rsid w:val="005614E2"/>
    <w:rsid w:val="00573BCA"/>
    <w:rsid w:val="00576798"/>
    <w:rsid w:val="00582A31"/>
    <w:rsid w:val="00597254"/>
    <w:rsid w:val="005A3CDE"/>
    <w:rsid w:val="005B65B9"/>
    <w:rsid w:val="005C31B5"/>
    <w:rsid w:val="005C3DFE"/>
    <w:rsid w:val="005C46E9"/>
    <w:rsid w:val="005E24EB"/>
    <w:rsid w:val="005F11A8"/>
    <w:rsid w:val="005F40D2"/>
    <w:rsid w:val="00610641"/>
    <w:rsid w:val="00614A50"/>
    <w:rsid w:val="006167D7"/>
    <w:rsid w:val="00617596"/>
    <w:rsid w:val="006212AF"/>
    <w:rsid w:val="00621486"/>
    <w:rsid w:val="00621973"/>
    <w:rsid w:val="00621C7F"/>
    <w:rsid w:val="00621F05"/>
    <w:rsid w:val="00622D37"/>
    <w:rsid w:val="00625011"/>
    <w:rsid w:val="0064716A"/>
    <w:rsid w:val="0065406A"/>
    <w:rsid w:val="00661DAF"/>
    <w:rsid w:val="0066481B"/>
    <w:rsid w:val="00673708"/>
    <w:rsid w:val="00674CEF"/>
    <w:rsid w:val="00690527"/>
    <w:rsid w:val="00691B69"/>
    <w:rsid w:val="00694941"/>
    <w:rsid w:val="00697CCF"/>
    <w:rsid w:val="006A2AFD"/>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49E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302D"/>
    <w:rsid w:val="0091064C"/>
    <w:rsid w:val="00913956"/>
    <w:rsid w:val="009140F3"/>
    <w:rsid w:val="009279A2"/>
    <w:rsid w:val="0093180D"/>
    <w:rsid w:val="00933FB2"/>
    <w:rsid w:val="009526A9"/>
    <w:rsid w:val="00960D91"/>
    <w:rsid w:val="00962082"/>
    <w:rsid w:val="009737CF"/>
    <w:rsid w:val="00985AAC"/>
    <w:rsid w:val="00997254"/>
    <w:rsid w:val="009A6EA6"/>
    <w:rsid w:val="009B04B9"/>
    <w:rsid w:val="009B3D08"/>
    <w:rsid w:val="009B53B5"/>
    <w:rsid w:val="009C3B2E"/>
    <w:rsid w:val="009C4B33"/>
    <w:rsid w:val="009C586E"/>
    <w:rsid w:val="009C7492"/>
    <w:rsid w:val="009D0ABB"/>
    <w:rsid w:val="009D11AF"/>
    <w:rsid w:val="009D519E"/>
    <w:rsid w:val="009D60AD"/>
    <w:rsid w:val="009D6E51"/>
    <w:rsid w:val="009E1087"/>
    <w:rsid w:val="009F1A68"/>
    <w:rsid w:val="009F605F"/>
    <w:rsid w:val="009F6F77"/>
    <w:rsid w:val="00A22EB0"/>
    <w:rsid w:val="00A23046"/>
    <w:rsid w:val="00A272E1"/>
    <w:rsid w:val="00A27F0C"/>
    <w:rsid w:val="00A32575"/>
    <w:rsid w:val="00A3484A"/>
    <w:rsid w:val="00A43AC0"/>
    <w:rsid w:val="00A43FAD"/>
    <w:rsid w:val="00A44E58"/>
    <w:rsid w:val="00A5192E"/>
    <w:rsid w:val="00A74E1D"/>
    <w:rsid w:val="00A762A8"/>
    <w:rsid w:val="00A76E5F"/>
    <w:rsid w:val="00A92D30"/>
    <w:rsid w:val="00A96A58"/>
    <w:rsid w:val="00A978E7"/>
    <w:rsid w:val="00AA415F"/>
    <w:rsid w:val="00AA79A2"/>
    <w:rsid w:val="00AB4AB4"/>
    <w:rsid w:val="00AC640D"/>
    <w:rsid w:val="00AD6A50"/>
    <w:rsid w:val="00AE625B"/>
    <w:rsid w:val="00AF6C00"/>
    <w:rsid w:val="00B01A99"/>
    <w:rsid w:val="00B12D3E"/>
    <w:rsid w:val="00B134E6"/>
    <w:rsid w:val="00B209F5"/>
    <w:rsid w:val="00B25119"/>
    <w:rsid w:val="00B25E76"/>
    <w:rsid w:val="00B36DED"/>
    <w:rsid w:val="00B5286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43FF"/>
    <w:rsid w:val="00BA6615"/>
    <w:rsid w:val="00BB22C8"/>
    <w:rsid w:val="00BC3512"/>
    <w:rsid w:val="00BC47D3"/>
    <w:rsid w:val="00BC719A"/>
    <w:rsid w:val="00BE0502"/>
    <w:rsid w:val="00BE5E3B"/>
    <w:rsid w:val="00BE7DB3"/>
    <w:rsid w:val="00BF1FE5"/>
    <w:rsid w:val="00BF7CE0"/>
    <w:rsid w:val="00C0382B"/>
    <w:rsid w:val="00C0428E"/>
    <w:rsid w:val="00C07071"/>
    <w:rsid w:val="00C07F21"/>
    <w:rsid w:val="00C27D84"/>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A7419"/>
    <w:rsid w:val="00CC5C9A"/>
    <w:rsid w:val="00CE0F55"/>
    <w:rsid w:val="00D005AD"/>
    <w:rsid w:val="00D048D2"/>
    <w:rsid w:val="00D10903"/>
    <w:rsid w:val="00D22F46"/>
    <w:rsid w:val="00D36EB6"/>
    <w:rsid w:val="00D37761"/>
    <w:rsid w:val="00D40A3A"/>
    <w:rsid w:val="00D42617"/>
    <w:rsid w:val="00D53200"/>
    <w:rsid w:val="00D63267"/>
    <w:rsid w:val="00D632F8"/>
    <w:rsid w:val="00D73549"/>
    <w:rsid w:val="00D82654"/>
    <w:rsid w:val="00DB219A"/>
    <w:rsid w:val="00DB4871"/>
    <w:rsid w:val="00DB7A6D"/>
    <w:rsid w:val="00DC6A01"/>
    <w:rsid w:val="00DD7910"/>
    <w:rsid w:val="00DE285C"/>
    <w:rsid w:val="00DE347A"/>
    <w:rsid w:val="00DE45B1"/>
    <w:rsid w:val="00DF2FA8"/>
    <w:rsid w:val="00DF71B3"/>
    <w:rsid w:val="00E01C47"/>
    <w:rsid w:val="00E05C36"/>
    <w:rsid w:val="00E07262"/>
    <w:rsid w:val="00E1083D"/>
    <w:rsid w:val="00E11CEA"/>
    <w:rsid w:val="00E27817"/>
    <w:rsid w:val="00E35F04"/>
    <w:rsid w:val="00E41586"/>
    <w:rsid w:val="00E42786"/>
    <w:rsid w:val="00E43433"/>
    <w:rsid w:val="00E47AFF"/>
    <w:rsid w:val="00E5012D"/>
    <w:rsid w:val="00E520C0"/>
    <w:rsid w:val="00E52736"/>
    <w:rsid w:val="00E61A50"/>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18D3"/>
    <w:rsid w:val="00EF2DB6"/>
    <w:rsid w:val="00EF2E92"/>
    <w:rsid w:val="00EF4F47"/>
    <w:rsid w:val="00F129D9"/>
    <w:rsid w:val="00F15A13"/>
    <w:rsid w:val="00F330CC"/>
    <w:rsid w:val="00F37F6A"/>
    <w:rsid w:val="00F548F3"/>
    <w:rsid w:val="00F54B18"/>
    <w:rsid w:val="00F56FC9"/>
    <w:rsid w:val="00F576D5"/>
    <w:rsid w:val="00F74002"/>
    <w:rsid w:val="00F817C9"/>
    <w:rsid w:val="00F9271E"/>
    <w:rsid w:val="00F942EC"/>
    <w:rsid w:val="00FA582C"/>
    <w:rsid w:val="00FA5949"/>
    <w:rsid w:val="00FB1BDD"/>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MS Mincho"/>
      <w:b/>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MS Mincho"/>
      <w:b/>
      <w:bCs/>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MS Mincho"/>
      <w:b/>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MS Mincho"/>
      <w:b/>
      <w:bCs/>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1561476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Microsoft_______2.bin"/><Relationship Id="rId13" Type="http://schemas.openxmlformats.org/officeDocument/2006/relationships/image" Target="media/image3.wmf"/><Relationship Id="rId14" Type="http://schemas.openxmlformats.org/officeDocument/2006/relationships/oleObject" Target="embeddings/Microsoft_______3.bin"/><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Microsoft_______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9926486-330A-9447-9AD2-322C9190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4146</Words>
  <Characters>23638</Characters>
  <Application>Microsoft Macintosh Word</Application>
  <DocSecurity>0</DocSecurity>
  <Lines>196</Lines>
  <Paragraphs>55</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27729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3</cp:revision>
  <cp:lastPrinted>2014-06-01T11:00:00Z</cp:lastPrinted>
  <dcterms:created xsi:type="dcterms:W3CDTF">2014-06-03T00:59:00Z</dcterms:created>
  <dcterms:modified xsi:type="dcterms:W3CDTF">2014-06-03T01:11:00Z</dcterms:modified>
</cp:coreProperties>
</file>