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E76F8" w14:textId="72355D32" w:rsidR="0023420B" w:rsidRDefault="006D0C41" w:rsidP="00B54CA3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248A28E" w14:textId="676FCDE6" w:rsidR="0023420B" w:rsidRDefault="0023420B" w:rsidP="0023420B">
      <w:pPr>
        <w:spacing w:line="480" w:lineRule="auto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83EC314" wp14:editId="467A9340">
            <wp:extent cx="2597150" cy="14481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635" cy="145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7C85" w14:textId="7081CB72" w:rsidR="00FE381C" w:rsidRPr="0080230C" w:rsidRDefault="0023420B" w:rsidP="0023420B">
      <w:pPr>
        <w:spacing w:line="240" w:lineRule="auto"/>
        <w:jc w:val="center"/>
        <w:rPr>
          <w:color w:val="595959" w:themeColor="text1" w:themeTint="A6"/>
          <w:sz w:val="44"/>
          <w:szCs w:val="44"/>
        </w:rPr>
      </w:pPr>
      <w:r w:rsidRPr="0080230C">
        <w:rPr>
          <w:color w:val="595959" w:themeColor="text1" w:themeTint="A6"/>
          <w:sz w:val="44"/>
          <w:szCs w:val="44"/>
        </w:rPr>
        <w:t>Product Paper</w:t>
      </w:r>
    </w:p>
    <w:p w14:paraId="214FE758" w14:textId="408B9B66" w:rsidR="002F718F" w:rsidRDefault="00157B8B" w:rsidP="005C30D5">
      <w:pPr>
        <w:spacing w:line="240" w:lineRule="auto"/>
        <w:jc w:val="center"/>
        <w:rPr>
          <w:b/>
          <w:bCs/>
          <w:color w:val="0070C0"/>
          <w:sz w:val="52"/>
          <w:szCs w:val="52"/>
        </w:rPr>
      </w:pPr>
      <w:r>
        <w:rPr>
          <w:b/>
          <w:bCs/>
          <w:color w:val="0070C0"/>
          <w:sz w:val="52"/>
          <w:szCs w:val="52"/>
        </w:rPr>
        <w:t>Clause Acceptance by Retailers</w:t>
      </w:r>
    </w:p>
    <w:p w14:paraId="46D57950" w14:textId="77777777" w:rsidR="005C30D5" w:rsidRPr="005C30D5" w:rsidRDefault="005C30D5" w:rsidP="005C30D5">
      <w:pPr>
        <w:spacing w:line="240" w:lineRule="auto"/>
        <w:jc w:val="center"/>
        <w:rPr>
          <w:b/>
          <w:bCs/>
          <w:color w:val="0070C0"/>
          <w:sz w:val="52"/>
          <w:szCs w:val="52"/>
        </w:rPr>
      </w:pPr>
    </w:p>
    <w:p w14:paraId="618ABFBB" w14:textId="475E41DE" w:rsidR="00880411" w:rsidRDefault="00157B8B" w:rsidP="0023420B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noProof/>
          <w:color w:val="595959" w:themeColor="text1" w:themeTint="A6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A26E6F9" wp14:editId="29E37889">
            <wp:simplePos x="0" y="0"/>
            <wp:positionH relativeFrom="margin">
              <wp:posOffset>2252980</wp:posOffset>
            </wp:positionH>
            <wp:positionV relativeFrom="paragraph">
              <wp:posOffset>248285</wp:posOffset>
            </wp:positionV>
            <wp:extent cx="1225550" cy="12255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B6401" w14:textId="77777777" w:rsidR="00880411" w:rsidRDefault="00880411" w:rsidP="0023420B">
      <w:pPr>
        <w:spacing w:line="240" w:lineRule="auto"/>
        <w:jc w:val="center"/>
        <w:rPr>
          <w:b/>
          <w:bCs/>
          <w:sz w:val="40"/>
          <w:szCs w:val="40"/>
        </w:rPr>
      </w:pPr>
    </w:p>
    <w:p w14:paraId="7E0E3A5E" w14:textId="77777777" w:rsidR="00880411" w:rsidRDefault="00880411" w:rsidP="0023420B">
      <w:pPr>
        <w:spacing w:line="240" w:lineRule="auto"/>
        <w:jc w:val="center"/>
        <w:rPr>
          <w:b/>
          <w:bCs/>
          <w:sz w:val="40"/>
          <w:szCs w:val="40"/>
        </w:rPr>
      </w:pPr>
    </w:p>
    <w:p w14:paraId="14F76522" w14:textId="77777777" w:rsidR="0080230C" w:rsidRDefault="0080230C" w:rsidP="0023420B">
      <w:pPr>
        <w:spacing w:line="240" w:lineRule="auto"/>
        <w:jc w:val="center"/>
        <w:rPr>
          <w:b/>
          <w:bCs/>
          <w:sz w:val="40"/>
          <w:szCs w:val="40"/>
        </w:rPr>
      </w:pPr>
    </w:p>
    <w:p w14:paraId="158D34D7" w14:textId="7E0B5CE3" w:rsidR="0023420B" w:rsidRDefault="0023420B" w:rsidP="0023420B">
      <w:pPr>
        <w:spacing w:line="240" w:lineRule="auto"/>
        <w:jc w:val="center"/>
        <w:rPr>
          <w:sz w:val="40"/>
          <w:szCs w:val="40"/>
        </w:rPr>
      </w:pPr>
      <w:r w:rsidRPr="0023420B">
        <w:rPr>
          <w:b/>
          <w:bCs/>
          <w:sz w:val="40"/>
          <w:szCs w:val="40"/>
        </w:rPr>
        <w:t xml:space="preserve">Department: </w:t>
      </w:r>
      <w:r w:rsidRPr="0023420B">
        <w:rPr>
          <w:sz w:val="40"/>
          <w:szCs w:val="40"/>
        </w:rPr>
        <w:t>S&amp;D</w:t>
      </w:r>
    </w:p>
    <w:p w14:paraId="29023668" w14:textId="4F6FF2E0" w:rsidR="0023420B" w:rsidRDefault="0023420B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684A631" w14:textId="0614A3C9" w:rsidR="0023420B" w:rsidRPr="001D491D" w:rsidRDefault="00FE2948" w:rsidP="0023420B">
      <w:pPr>
        <w:pStyle w:val="Heading1"/>
        <w:rPr>
          <w:sz w:val="36"/>
          <w:szCs w:val="36"/>
        </w:rPr>
      </w:pPr>
      <w:r w:rsidRPr="001D491D">
        <w:rPr>
          <w:sz w:val="36"/>
          <w:szCs w:val="36"/>
        </w:rPr>
        <w:lastRenderedPageBreak/>
        <w:t>Background</w:t>
      </w:r>
      <w:r w:rsidR="0023420B" w:rsidRPr="001D491D">
        <w:rPr>
          <w:sz w:val="36"/>
          <w:szCs w:val="36"/>
        </w:rPr>
        <w:t>:</w:t>
      </w:r>
    </w:p>
    <w:p w14:paraId="55F7B7D9" w14:textId="2C0E15A5" w:rsidR="00157B8B" w:rsidRPr="00157B8B" w:rsidRDefault="00157B8B" w:rsidP="00157B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57B8B">
        <w:rPr>
          <w:rFonts w:eastAsia="Times New Roman" w:cstheme="minorHAnsi"/>
          <w:sz w:val="24"/>
          <w:szCs w:val="24"/>
        </w:rPr>
        <w:t>As pe</w:t>
      </w:r>
      <w:r w:rsidR="00B54CA3">
        <w:rPr>
          <w:rFonts w:eastAsia="Times New Roman" w:cstheme="minorHAnsi"/>
          <w:sz w:val="24"/>
          <w:szCs w:val="24"/>
        </w:rPr>
        <w:t>r</w:t>
      </w:r>
      <w:r w:rsidRPr="00157B8B">
        <w:rPr>
          <w:rFonts w:eastAsia="Times New Roman" w:cstheme="minorHAnsi"/>
          <w:sz w:val="24"/>
          <w:szCs w:val="24"/>
        </w:rPr>
        <w:t xml:space="preserve"> regulatory requirement, all existing and newly onboarded retailers must formally accept an updated Terms &amp; Conditions clause. Currently, there is no system-based mechanism to capture and track retailer consent with proper audit logs.</w:t>
      </w:r>
    </w:p>
    <w:p w14:paraId="1B54D986" w14:textId="77777777" w:rsidR="00157B8B" w:rsidRPr="00157B8B" w:rsidRDefault="00157B8B" w:rsidP="00157B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57B8B">
        <w:rPr>
          <w:rFonts w:eastAsia="Times New Roman" w:cstheme="minorHAnsi"/>
          <w:sz w:val="24"/>
          <w:szCs w:val="24"/>
        </w:rPr>
        <w:t>This development is required to digitally obtain retailer acceptance, maintain a verifiable audit trail, and enforce compliance through automated reminders and access restrictions where necessary.</w:t>
      </w:r>
    </w:p>
    <w:p w14:paraId="2129AD6B" w14:textId="77777777" w:rsidR="00157B8B" w:rsidRPr="00157B8B" w:rsidRDefault="00157B8B" w:rsidP="00157B8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57B8B">
        <w:rPr>
          <w:rFonts w:eastAsia="Times New Roman" w:cstheme="minorHAnsi"/>
          <w:sz w:val="24"/>
          <w:szCs w:val="24"/>
        </w:rPr>
        <w:t>The objective is to ensure full regulatory compliance, reduce legal risk, and enable controlled governance of the retail channel network.</w:t>
      </w:r>
    </w:p>
    <w:p w14:paraId="7B16C538" w14:textId="77777777" w:rsidR="00CE6052" w:rsidRPr="00FE59C4" w:rsidRDefault="00CE6052" w:rsidP="00FE59C4">
      <w:pPr>
        <w:pStyle w:val="NormalWeb"/>
        <w:rPr>
          <w:rFonts w:asciiTheme="minorHAnsi" w:hAnsiTheme="minorHAnsi" w:cstheme="minorHAnsi"/>
        </w:rPr>
      </w:pPr>
    </w:p>
    <w:p w14:paraId="6D762D05" w14:textId="3A3EACA4" w:rsidR="00443E24" w:rsidRDefault="00FE2948" w:rsidP="00443E24">
      <w:pPr>
        <w:pStyle w:val="Heading1"/>
        <w:rPr>
          <w:sz w:val="36"/>
          <w:szCs w:val="36"/>
        </w:rPr>
      </w:pPr>
      <w:r w:rsidRPr="001D491D">
        <w:rPr>
          <w:sz w:val="36"/>
          <w:szCs w:val="36"/>
        </w:rPr>
        <w:t>Requirements:</w:t>
      </w:r>
    </w:p>
    <w:p w14:paraId="1171DD0F" w14:textId="77777777" w:rsidR="00443E24" w:rsidRPr="00443E24" w:rsidRDefault="00443E24" w:rsidP="00443E24"/>
    <w:p w14:paraId="1F83554B" w14:textId="58612938" w:rsidR="00443E24" w:rsidRPr="00443E24" w:rsidRDefault="00443E24" w:rsidP="00B776EB">
      <w:pPr>
        <w:pStyle w:val="ListParagraph"/>
        <w:numPr>
          <w:ilvl w:val="0"/>
          <w:numId w:val="19"/>
        </w:numPr>
      </w:pPr>
      <w:commentRangeStart w:id="0"/>
      <w:commentRangeStart w:id="1"/>
      <w:r w:rsidRPr="00443E24">
        <w:t xml:space="preserve">All </w:t>
      </w:r>
      <w:commentRangeStart w:id="2"/>
      <w:commentRangeStart w:id="3"/>
      <w:r>
        <w:t xml:space="preserve">existing </w:t>
      </w:r>
      <w:commentRangeEnd w:id="2"/>
      <w:r w:rsidR="006D0C41">
        <w:rPr>
          <w:rStyle w:val="CommentReference"/>
        </w:rPr>
        <w:commentReference w:id="2"/>
      </w:r>
      <w:commentRangeEnd w:id="3"/>
      <w:r w:rsidR="007B74D0">
        <w:rPr>
          <w:rStyle w:val="CommentReference"/>
        </w:rPr>
        <w:commentReference w:id="3"/>
      </w:r>
      <w:r>
        <w:t xml:space="preserve">&amp; new </w:t>
      </w:r>
      <w:r w:rsidRPr="00443E24">
        <w:t xml:space="preserve">retailers </w:t>
      </w:r>
      <w:r w:rsidR="00FE17AC">
        <w:t xml:space="preserve">(USSD, ZONG Dost, BVS) </w:t>
      </w:r>
      <w:r w:rsidRPr="00443E24">
        <w:t>must be required to review and provide consent to the defined Terms &amp; Conditions clause to continue business operations.</w:t>
      </w:r>
      <w:r w:rsidR="00B776EB">
        <w:t xml:space="preserve"> </w:t>
      </w:r>
      <w:r w:rsidR="00B776EB" w:rsidRPr="00B776EB">
        <w:t xml:space="preserve">At the time of new retailer creation (via CRM or Zong Dost), the PTA Terms &amp; Conditions clause must be triggered immediately. </w:t>
      </w:r>
      <w:commentRangeEnd w:id="0"/>
      <w:r w:rsidR="006D0C41">
        <w:rPr>
          <w:rStyle w:val="CommentReference"/>
        </w:rPr>
        <w:commentReference w:id="0"/>
      </w:r>
      <w:commentRangeEnd w:id="1"/>
      <w:r w:rsidR="007B74D0">
        <w:rPr>
          <w:rStyle w:val="CommentReference"/>
        </w:rPr>
        <w:commentReference w:id="1"/>
      </w:r>
    </w:p>
    <w:p w14:paraId="0C6BDC97" w14:textId="77777777" w:rsidR="00443E24" w:rsidRPr="00443E24" w:rsidRDefault="00443E24" w:rsidP="00443E24"/>
    <w:p w14:paraId="3051F242" w14:textId="041A12EB" w:rsidR="00B776EB" w:rsidRDefault="00B776EB" w:rsidP="00B776EB">
      <w:pPr>
        <w:pStyle w:val="ListParagraph"/>
        <w:numPr>
          <w:ilvl w:val="0"/>
          <w:numId w:val="19"/>
        </w:numPr>
      </w:pPr>
      <w:commentRangeStart w:id="4"/>
      <w:commentRangeStart w:id="5"/>
      <w:r>
        <w:t>Reporting Requirement</w:t>
      </w:r>
      <w:commentRangeEnd w:id="4"/>
      <w:r w:rsidR="006D0C41">
        <w:rPr>
          <w:rStyle w:val="CommentReference"/>
        </w:rPr>
        <w:commentReference w:id="4"/>
      </w:r>
      <w:commentRangeEnd w:id="5"/>
      <w:r w:rsidR="007B74D0">
        <w:rPr>
          <w:rStyle w:val="CommentReference"/>
        </w:rPr>
        <w:commentReference w:id="5"/>
      </w:r>
      <w:r>
        <w:t xml:space="preserve">: </w:t>
      </w:r>
      <w:r w:rsidR="00443E24" w:rsidRPr="00443E24">
        <w:t xml:space="preserve">The consent status of every retailer (accepted, not accepted, or pending) </w:t>
      </w:r>
      <w:r w:rsidR="00BD1692">
        <w:t>should be</w:t>
      </w:r>
      <w:r w:rsidR="00443E24" w:rsidRPr="00443E24">
        <w:t xml:space="preserve"> clearly tracked and maintained.</w:t>
      </w:r>
      <w:r>
        <w:t xml:space="preserve"> A dedicated reporting module in CRM should be developed with both detailed and summarized views.</w:t>
      </w:r>
    </w:p>
    <w:p w14:paraId="52C79741" w14:textId="77777777" w:rsidR="00B776EB" w:rsidRDefault="00B776EB" w:rsidP="00B776EB">
      <w:pPr>
        <w:pStyle w:val="ListParagraph"/>
      </w:pPr>
      <w:r>
        <w:t>Detailed Report (Transaction-Level):</w:t>
      </w:r>
    </w:p>
    <w:p w14:paraId="4E028B2E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>Each record should capture:</w:t>
      </w:r>
    </w:p>
    <w:p w14:paraId="52A23322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 xml:space="preserve">Date &amp; Time (Action timestamp) </w:t>
      </w:r>
    </w:p>
    <w:p w14:paraId="33908DDF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 xml:space="preserve">Retailer ID </w:t>
      </w:r>
    </w:p>
    <w:p w14:paraId="4B9F7AC7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 xml:space="preserve">Retailer MSISDN </w:t>
      </w:r>
    </w:p>
    <w:p w14:paraId="40360B2B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 xml:space="preserve">Retailer CNIC </w:t>
      </w:r>
    </w:p>
    <w:p w14:paraId="74575985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 xml:space="preserve">Channel Name </w:t>
      </w:r>
    </w:p>
    <w:p w14:paraId="5612288B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 xml:space="preserve">Franchise ID </w:t>
      </w:r>
    </w:p>
    <w:p w14:paraId="11AA45A0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 xml:space="preserve">Region </w:t>
      </w:r>
    </w:p>
    <w:p w14:paraId="4C3DB888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>Clause Version</w:t>
      </w:r>
    </w:p>
    <w:p w14:paraId="76DD1617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 xml:space="preserve">Acceptance Status (Accepted / Declined / Pending) </w:t>
      </w:r>
    </w:p>
    <w:p w14:paraId="1AA564A6" w14:textId="77777777" w:rsidR="00B776EB" w:rsidRDefault="00B776EB" w:rsidP="00B776EB">
      <w:pPr>
        <w:pStyle w:val="ListParagraph"/>
        <w:numPr>
          <w:ilvl w:val="0"/>
          <w:numId w:val="29"/>
        </w:numPr>
      </w:pPr>
      <w:r>
        <w:t xml:space="preserve">Action Type (New Acceptance / Re-Acceptance / No Response) </w:t>
      </w:r>
    </w:p>
    <w:p w14:paraId="20FA4521" w14:textId="6CB1761B" w:rsidR="00443E24" w:rsidRDefault="00B776EB" w:rsidP="00B776EB">
      <w:pPr>
        <w:pStyle w:val="ListParagraph"/>
        <w:numPr>
          <w:ilvl w:val="0"/>
          <w:numId w:val="29"/>
        </w:numPr>
      </w:pPr>
      <w:r>
        <w:t>Source of Action (App / USSD / BVS etc.)</w:t>
      </w:r>
    </w:p>
    <w:p w14:paraId="6F0CCAC3" w14:textId="43585590" w:rsidR="00B776EB" w:rsidRPr="00443E24" w:rsidRDefault="00B776EB" w:rsidP="00B776EB">
      <w:pPr>
        <w:ind w:left="720"/>
      </w:pPr>
      <w:r w:rsidRPr="00443E24">
        <w:t>Authorized stakeholders must be able to access</w:t>
      </w:r>
      <w:r>
        <w:t xml:space="preserve">, download and </w:t>
      </w:r>
      <w:r w:rsidRPr="00443E24">
        <w:t>review reports on retailer acceptance status</w:t>
      </w:r>
      <w:r>
        <w:t xml:space="preserve">. </w:t>
      </w:r>
    </w:p>
    <w:p w14:paraId="3C3AC646" w14:textId="77777777" w:rsidR="00443E24" w:rsidRPr="00443E24" w:rsidRDefault="00443E24" w:rsidP="00443E24"/>
    <w:p w14:paraId="5275F23D" w14:textId="2E4A0A7A" w:rsidR="00443E24" w:rsidRDefault="00BD1692" w:rsidP="00443E24">
      <w:pPr>
        <w:pStyle w:val="ListParagraph"/>
        <w:numPr>
          <w:ilvl w:val="0"/>
          <w:numId w:val="19"/>
        </w:numPr>
      </w:pPr>
      <w:r>
        <w:t>All existing r</w:t>
      </w:r>
      <w:r w:rsidR="00443E24" w:rsidRPr="00443E24">
        <w:t xml:space="preserve">etailers must be informed about the Terms &amp; Conditions through an official communication channel </w:t>
      </w:r>
      <w:r w:rsidR="00B776EB">
        <w:t xml:space="preserve">(SMS) </w:t>
      </w:r>
      <w:r w:rsidR="00443E24" w:rsidRPr="00443E24">
        <w:t>in a timely manner.</w:t>
      </w:r>
    </w:p>
    <w:p w14:paraId="6980C847" w14:textId="77777777" w:rsidR="00B776EB" w:rsidRPr="00443E24" w:rsidRDefault="00B776EB" w:rsidP="00B776EB">
      <w:pPr>
        <w:ind w:left="360"/>
      </w:pPr>
    </w:p>
    <w:p w14:paraId="11DADEB6" w14:textId="7E036321" w:rsidR="00443E24" w:rsidRPr="00443E24" w:rsidRDefault="00443E24" w:rsidP="00443E24">
      <w:pPr>
        <w:pStyle w:val="ListParagraph"/>
        <w:numPr>
          <w:ilvl w:val="0"/>
          <w:numId w:val="19"/>
        </w:numPr>
      </w:pPr>
      <w:commentRangeStart w:id="6"/>
      <w:commentRangeStart w:id="7"/>
      <w:r w:rsidRPr="00443E24">
        <w:t>The Terms &amp; Conditions must be presented to retailers in a clear and understandable format, supporting both English and Urdu languages.</w:t>
      </w:r>
      <w:commentRangeEnd w:id="6"/>
      <w:r w:rsidR="006D0C41">
        <w:rPr>
          <w:rStyle w:val="CommentReference"/>
        </w:rPr>
        <w:commentReference w:id="6"/>
      </w:r>
      <w:commentRangeEnd w:id="7"/>
      <w:r w:rsidR="007B74D0">
        <w:rPr>
          <w:rStyle w:val="CommentReference"/>
        </w:rPr>
        <w:commentReference w:id="7"/>
      </w:r>
    </w:p>
    <w:p w14:paraId="149EA9B6" w14:textId="77777777" w:rsidR="00443E24" w:rsidRPr="00443E24" w:rsidRDefault="00443E24" w:rsidP="00443E24"/>
    <w:p w14:paraId="117B64F2" w14:textId="51BAED61" w:rsidR="00443E24" w:rsidRPr="00443E24" w:rsidRDefault="00443E24" w:rsidP="00B776EB">
      <w:pPr>
        <w:pStyle w:val="ListParagraph"/>
        <w:numPr>
          <w:ilvl w:val="0"/>
          <w:numId w:val="19"/>
        </w:numPr>
      </w:pPr>
      <w:r w:rsidRPr="00443E24">
        <w:t>Retailers must be given the option to either accept or decline the Terms &amp; Conditions.</w:t>
      </w:r>
      <w:bookmarkStart w:id="8" w:name="_Hlk227576018"/>
      <w:r w:rsidR="00B776EB" w:rsidRPr="00872A07">
        <w:t xml:space="preserve"> </w:t>
      </w:r>
      <w:bookmarkEnd w:id="8"/>
    </w:p>
    <w:p w14:paraId="45DC549B" w14:textId="77777777" w:rsidR="00443E24" w:rsidRPr="00443E24" w:rsidRDefault="00443E24" w:rsidP="00443E24"/>
    <w:p w14:paraId="02E572F2" w14:textId="53A2C65A" w:rsidR="00443E24" w:rsidRPr="00443E24" w:rsidRDefault="00443E24" w:rsidP="00443E24">
      <w:pPr>
        <w:pStyle w:val="ListParagraph"/>
        <w:numPr>
          <w:ilvl w:val="0"/>
          <w:numId w:val="19"/>
        </w:numPr>
      </w:pPr>
      <w:commentRangeStart w:id="9"/>
      <w:commentRangeStart w:id="10"/>
      <w:r w:rsidRPr="00443E24">
        <w:t>Retailers who do not respond or decline the Terms &amp; Conditions must be periodically reminde</w:t>
      </w:r>
      <w:r w:rsidR="00BD1692">
        <w:t>d</w:t>
      </w:r>
      <w:r w:rsidR="00B776EB">
        <w:t xml:space="preserve"> (Via SMS)</w:t>
      </w:r>
      <w:r w:rsidR="00BD1692">
        <w:t xml:space="preserve"> to submit their response for a configurable time period</w:t>
      </w:r>
      <w:r w:rsidRPr="00443E24">
        <w:t>.</w:t>
      </w:r>
      <w:commentRangeEnd w:id="9"/>
      <w:r w:rsidR="00315688">
        <w:rPr>
          <w:rStyle w:val="CommentReference"/>
        </w:rPr>
        <w:commentReference w:id="9"/>
      </w:r>
      <w:commentRangeEnd w:id="10"/>
      <w:r w:rsidR="007B74D0">
        <w:rPr>
          <w:rStyle w:val="CommentReference"/>
        </w:rPr>
        <w:commentReference w:id="10"/>
      </w:r>
    </w:p>
    <w:p w14:paraId="381D25D9" w14:textId="77777777" w:rsidR="00443E24" w:rsidRPr="00443E24" w:rsidRDefault="00443E24" w:rsidP="00443E24"/>
    <w:p w14:paraId="5141C900" w14:textId="7631CDDD" w:rsidR="00443E24" w:rsidRPr="00443E24" w:rsidRDefault="00443E24" w:rsidP="00443E24">
      <w:pPr>
        <w:pStyle w:val="ListParagraph"/>
        <w:numPr>
          <w:ilvl w:val="0"/>
          <w:numId w:val="19"/>
        </w:numPr>
      </w:pPr>
      <w:r w:rsidRPr="00443E24">
        <w:t xml:space="preserve">The </w:t>
      </w:r>
      <w:r w:rsidR="00BD1692">
        <w:t xml:space="preserve">clause should be additionally added to the current BVS T&amp;C feature too and logs should be maintained. </w:t>
      </w:r>
    </w:p>
    <w:p w14:paraId="132644B8" w14:textId="77777777" w:rsidR="00443E24" w:rsidRPr="00443E24" w:rsidRDefault="00443E24" w:rsidP="00443E24"/>
    <w:p w14:paraId="3E27020A" w14:textId="237DEA7A" w:rsidR="00443E24" w:rsidRPr="00443E24" w:rsidRDefault="00443E24" w:rsidP="00443E24">
      <w:pPr>
        <w:pStyle w:val="ListParagraph"/>
        <w:numPr>
          <w:ilvl w:val="0"/>
          <w:numId w:val="19"/>
        </w:numPr>
      </w:pPr>
      <w:commentRangeStart w:id="11"/>
      <w:commentRangeStart w:id="12"/>
      <w:r w:rsidRPr="00443E24">
        <w:t>The</w:t>
      </w:r>
      <w:r w:rsidR="00BD1692">
        <w:t xml:space="preserve"> system should be </w:t>
      </w:r>
      <w:proofErr w:type="spellStart"/>
      <w:r w:rsidR="00BD1692">
        <w:t>bale</w:t>
      </w:r>
      <w:proofErr w:type="spellEnd"/>
      <w:r w:rsidR="00BD1692">
        <w:t xml:space="preserve"> to cater a scenario where there is an update in the</w:t>
      </w:r>
      <w:r w:rsidRPr="00443E24">
        <w:t xml:space="preserve"> Terms &amp; Conditions </w:t>
      </w:r>
      <w:r w:rsidR="00BD1692">
        <w:t>clause</w:t>
      </w:r>
      <w:r w:rsidRPr="00443E24">
        <w:t>, and any updates must require re-acceptance from all retailers.</w:t>
      </w:r>
      <w:commentRangeEnd w:id="11"/>
      <w:r w:rsidR="00315688">
        <w:rPr>
          <w:rStyle w:val="CommentReference"/>
        </w:rPr>
        <w:commentReference w:id="11"/>
      </w:r>
      <w:commentRangeEnd w:id="12"/>
      <w:r w:rsidR="007B74D0">
        <w:rPr>
          <w:rStyle w:val="CommentReference"/>
        </w:rPr>
        <w:commentReference w:id="12"/>
      </w:r>
    </w:p>
    <w:p w14:paraId="79860023" w14:textId="77777777" w:rsidR="00443E24" w:rsidRPr="00443E24" w:rsidRDefault="00443E24" w:rsidP="00443E24"/>
    <w:p w14:paraId="71F52022" w14:textId="77777777" w:rsidR="00050B7E" w:rsidRPr="00050B7E" w:rsidRDefault="00443E24" w:rsidP="00050B7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r w:rsidRPr="00443E24">
        <w:t xml:space="preserve">Newly onboarded or modified retailers </w:t>
      </w:r>
      <w:r w:rsidR="00BD1692">
        <w:t xml:space="preserve">(including CRM &amp; Zong Dost) </w:t>
      </w:r>
      <w:r w:rsidRPr="00443E24">
        <w:t>must also be required to review and accept the Terms &amp; Conditions as part of their lifecycle.</w:t>
      </w:r>
      <w:r w:rsidR="00B776EB">
        <w:t xml:space="preserve"> Clause acceptance must be mandatory not only at onboarding but also on retailer modification (MSISDN / ID changes)</w:t>
      </w:r>
      <w:r w:rsidR="00050B7E">
        <w:t xml:space="preserve">.  </w:t>
      </w:r>
    </w:p>
    <w:p w14:paraId="18AEE913" w14:textId="1F0A874C" w:rsidR="00050B7E" w:rsidRPr="00050B7E" w:rsidRDefault="00050B7E" w:rsidP="00050B7E">
      <w:pPr>
        <w:spacing w:before="100" w:beforeAutospacing="1" w:after="100" w:afterAutospacing="1" w:line="240" w:lineRule="auto"/>
        <w:ind w:left="720"/>
        <w:rPr>
          <w:rFonts w:cstheme="minorHAnsi"/>
        </w:rPr>
      </w:pPr>
      <w:r w:rsidRPr="00050B7E">
        <w:rPr>
          <w:rFonts w:eastAsia="Times New Roman" w:cstheme="minorHAnsi"/>
          <w:b/>
          <w:bCs/>
        </w:rPr>
        <w:t>Retailer MSISDN / ID Change Handling</w:t>
      </w:r>
      <w:r w:rsidRPr="00050B7E">
        <w:rPr>
          <w:rFonts w:eastAsia="Times New Roman" w:cstheme="minorHAnsi"/>
        </w:rPr>
        <w:br/>
      </w:r>
      <w:r w:rsidRPr="00050B7E">
        <w:rPr>
          <w:rFonts w:cstheme="minorHAnsi"/>
        </w:rPr>
        <w:t xml:space="preserve">In case of any modification in retailer details: </w:t>
      </w:r>
    </w:p>
    <w:p w14:paraId="09303F3E" w14:textId="77777777" w:rsidR="00050B7E" w:rsidRPr="00872A07" w:rsidRDefault="00050B7E" w:rsidP="00050B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872A07">
        <w:rPr>
          <w:rFonts w:cstheme="minorHAnsi"/>
        </w:rPr>
        <w:t xml:space="preserve">If the retailer’s MSISDN is updated (e.g., from A → B), the updated number must be re-triggered with the Terms &amp; Conditions for fresh acceptance. </w:t>
      </w:r>
    </w:p>
    <w:p w14:paraId="1AF6EFFD" w14:textId="77777777" w:rsidR="00050B7E" w:rsidRPr="00872A07" w:rsidRDefault="00050B7E" w:rsidP="00050B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872A07">
        <w:rPr>
          <w:rFonts w:cstheme="minorHAnsi"/>
        </w:rPr>
        <w:t>If the same MSISDN is reassigned from one Retailer ID to another Retailer ID, the clause must be re-shared and acceptance must be captured again.</w:t>
      </w:r>
    </w:p>
    <w:p w14:paraId="0E6174CF" w14:textId="77777777" w:rsidR="00050B7E" w:rsidRPr="00872A07" w:rsidRDefault="00050B7E" w:rsidP="00050B7E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872A07">
        <w:rPr>
          <w:rFonts w:eastAsia="Times New Roman" w:cstheme="minorHAnsi"/>
        </w:rPr>
        <w:t>Additionally:</w:t>
      </w:r>
    </w:p>
    <w:p w14:paraId="4BCAF002" w14:textId="77777777" w:rsidR="00050B7E" w:rsidRPr="00872A07" w:rsidRDefault="00050B7E" w:rsidP="00050B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872A07">
        <w:rPr>
          <w:rFonts w:cstheme="minorHAnsi"/>
        </w:rPr>
        <w:t xml:space="preserve">All such cases must be clearly reflected in reports with updated Retailer ID, Franchise ID, Channel, and timestamp history. </w:t>
      </w:r>
    </w:p>
    <w:p w14:paraId="24C03BFF" w14:textId="53B69F0C" w:rsidR="00443E24" w:rsidRPr="00443E24" w:rsidRDefault="00050B7E" w:rsidP="00050B7E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872A07">
        <w:rPr>
          <w:rFonts w:cstheme="minorHAnsi"/>
        </w:rPr>
        <w:t>Historical acceptance logs must remain (retained) for audit purposes</w:t>
      </w:r>
      <w:r w:rsidRPr="00872A07">
        <w:t>.</w:t>
      </w:r>
    </w:p>
    <w:p w14:paraId="7DCA7415" w14:textId="77777777" w:rsidR="00443E24" w:rsidRPr="00443E24" w:rsidRDefault="00443E24" w:rsidP="00443E24"/>
    <w:p w14:paraId="43E623FA" w14:textId="17AE72A5" w:rsidR="003456BC" w:rsidRDefault="00443E24" w:rsidP="00872A07">
      <w:pPr>
        <w:pStyle w:val="ListParagraph"/>
        <w:numPr>
          <w:ilvl w:val="0"/>
          <w:numId w:val="19"/>
        </w:numPr>
      </w:pPr>
      <w:r w:rsidRPr="00443E24">
        <w:t xml:space="preserve">The </w:t>
      </w:r>
      <w:r w:rsidR="00BD1692">
        <w:t>system</w:t>
      </w:r>
      <w:r w:rsidRPr="00443E24">
        <w:t xml:space="preserve"> must ensure that the acceptance process is secure and prevents unauthorized or incorrect submissions.</w:t>
      </w:r>
    </w:p>
    <w:p w14:paraId="55B7FA2B" w14:textId="77777777" w:rsidR="003456BC" w:rsidRDefault="003456BC" w:rsidP="003456BC"/>
    <w:p w14:paraId="7E86D245" w14:textId="3C259589" w:rsidR="00BD1692" w:rsidRPr="00872A07" w:rsidRDefault="00113D4F" w:rsidP="00872A07">
      <w:pPr>
        <w:pStyle w:val="ListParagraph"/>
        <w:numPr>
          <w:ilvl w:val="0"/>
          <w:numId w:val="19"/>
        </w:numPr>
        <w:rPr>
          <w:rFonts w:cstheme="minorHAnsi"/>
        </w:rPr>
      </w:pPr>
      <w:r w:rsidRPr="00872A07">
        <w:rPr>
          <w:rFonts w:cstheme="minorHAnsi"/>
        </w:rPr>
        <w:t>Only the MSISDN officially tagged against a retailer in the channel system shall be authorized to receive and respond to the Terms &amp; Conditions clause. Any response from non-tagged numbers must be restricted to ensure data integrity and compliance.</w:t>
      </w:r>
    </w:p>
    <w:p w14:paraId="2359A39A" w14:textId="77777777" w:rsidR="00872A07" w:rsidRPr="00872A07" w:rsidRDefault="00872A07" w:rsidP="00BD1692">
      <w:pPr>
        <w:pStyle w:val="ListParagraph"/>
        <w:rPr>
          <w:rFonts w:cstheme="minorHAnsi"/>
        </w:rPr>
      </w:pPr>
    </w:p>
    <w:p w14:paraId="460AE4A4" w14:textId="67ADEA20" w:rsidR="00113D4F" w:rsidRPr="00872A07" w:rsidRDefault="00113D4F" w:rsidP="00872A0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commentRangeStart w:id="13"/>
      <w:commentRangeStart w:id="14"/>
      <w:r w:rsidRPr="00872A0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Mandatory Clause Acceptance at Retailer </w:t>
      </w:r>
      <w:proofErr w:type="gramStart"/>
      <w:r w:rsidRPr="00872A0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Creation</w:t>
      </w:r>
      <w:r w:rsidRPr="00872A0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657CF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gramEnd"/>
      <w:r w:rsidR="00657CF3">
        <w:rPr>
          <w:rFonts w:ascii="Times New Roman" w:eastAsia="Times New Roman" w:hAnsi="Times New Roman" w:cs="Times New Roman"/>
          <w:sz w:val="24"/>
          <w:szCs w:val="24"/>
          <w:highlight w:val="yellow"/>
        </w:rPr>
        <w:t>Not critical)</w:t>
      </w:r>
      <w:commentRangeEnd w:id="13"/>
      <w:r w:rsidR="00315688">
        <w:rPr>
          <w:rStyle w:val="CommentReference"/>
        </w:rPr>
        <w:commentReference w:id="13"/>
      </w:r>
      <w:commentRangeEnd w:id="14"/>
      <w:r w:rsidR="00FC6B15">
        <w:rPr>
          <w:rStyle w:val="CommentReference"/>
        </w:rPr>
        <w:commentReference w:id="14"/>
      </w:r>
    </w:p>
    <w:p w14:paraId="2A614C0B" w14:textId="77777777" w:rsidR="00113D4F" w:rsidRPr="00113D4F" w:rsidRDefault="00113D4F" w:rsidP="00113D4F">
      <w:pPr>
        <w:numPr>
          <w:ilvl w:val="0"/>
          <w:numId w:val="26"/>
        </w:numPr>
        <w:spacing w:before="100" w:beforeAutospacing="1" w:after="100" w:afterAutospacing="1" w:line="240" w:lineRule="auto"/>
        <w:rPr>
          <w:highlight w:val="yellow"/>
        </w:rPr>
      </w:pPr>
      <w:r w:rsidRPr="00113D4F">
        <w:rPr>
          <w:highlight w:val="yellow"/>
        </w:rPr>
        <w:t>E-Top / Load services shall remain in a “Frozen” state until the retailer accepts the clause.</w:t>
      </w:r>
    </w:p>
    <w:p w14:paraId="50635A36" w14:textId="54E5DCEE" w:rsidR="00725477" w:rsidRPr="00725477" w:rsidRDefault="00725477" w:rsidP="00725477">
      <w:pPr>
        <w:pStyle w:val="ListParagraph"/>
        <w:numPr>
          <w:ilvl w:val="0"/>
          <w:numId w:val="26"/>
        </w:numPr>
        <w:spacing w:after="0" w:line="240" w:lineRule="auto"/>
        <w:rPr>
          <w:highlight w:val="yellow"/>
        </w:rPr>
      </w:pPr>
      <w:r w:rsidRPr="00725477">
        <w:rPr>
          <w:highlight w:val="yellow"/>
        </w:rPr>
        <w:t xml:space="preserve">Once frozen due to non-acceptance, no operator (CRM / Zong Dost / backend) shall have the ability to unfreeze the retailer manually. </w:t>
      </w:r>
    </w:p>
    <w:p w14:paraId="000C0051" w14:textId="406DA492" w:rsidR="003E46CF" w:rsidRPr="00725477" w:rsidRDefault="00725477" w:rsidP="00725477">
      <w:pPr>
        <w:pStyle w:val="ListParagraph"/>
        <w:numPr>
          <w:ilvl w:val="0"/>
          <w:numId w:val="26"/>
        </w:numPr>
        <w:rPr>
          <w:highlight w:val="yellow"/>
        </w:rPr>
      </w:pPr>
      <w:r w:rsidRPr="00725477">
        <w:rPr>
          <w:highlight w:val="yellow"/>
        </w:rPr>
        <w:t>Only system-based unfreeze should occur upon successful acceptance of the clause.</w:t>
      </w:r>
    </w:p>
    <w:p w14:paraId="0DEC7627" w14:textId="0774D237" w:rsidR="00725477" w:rsidRPr="00B776EB" w:rsidRDefault="00725477" w:rsidP="00B776EB">
      <w:pPr>
        <w:ind w:left="720"/>
        <w:rPr>
          <w:highlight w:val="yellow"/>
        </w:rPr>
      </w:pPr>
    </w:p>
    <w:sectPr w:rsidR="00725477" w:rsidRPr="00B776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Ali Zahid" w:date="2026-04-24T11:55:00Z" w:initials="AZ">
    <w:p w14:paraId="0320FA58" w14:textId="25BD14A0" w:rsidR="006D0C41" w:rsidRDefault="006D0C41" w:rsidP="006D0C41">
      <w:pPr>
        <w:pStyle w:val="CommentText"/>
      </w:pPr>
      <w:r>
        <w:rPr>
          <w:rStyle w:val="CommentReference"/>
        </w:rPr>
        <w:annotationRef/>
      </w:r>
      <w:r>
        <w:t>Please confirm: For existing retailers, if the clause is not accepted, we will not freeze/block his ID and keep on sending SMS.</w:t>
      </w:r>
    </w:p>
  </w:comment>
  <w:comment w:id="3" w:author="Nasir Rehan Janjua" w:date="2026-04-27T17:47:00Z" w:initials="NRJ">
    <w:p w14:paraId="0B389C82" w14:textId="33FF6B8C" w:rsidR="007B74D0" w:rsidRDefault="007B74D0">
      <w:pPr>
        <w:pStyle w:val="CommentText"/>
      </w:pPr>
      <w:r>
        <w:rPr>
          <w:rStyle w:val="CommentReference"/>
        </w:rPr>
        <w:annotationRef/>
      </w:r>
      <w:r>
        <w:t>For existing retailer, no Freeze/Block ID and we will keep sending SMS</w:t>
      </w:r>
    </w:p>
  </w:comment>
  <w:comment w:id="0" w:author="Ali Zahid" w:date="2026-04-24T11:53:00Z" w:initials="AZ">
    <w:p w14:paraId="38603C7C" w14:textId="0BD19A81" w:rsidR="006D0C41" w:rsidRDefault="006D0C41">
      <w:pPr>
        <w:pStyle w:val="CommentText"/>
      </w:pPr>
      <w:r>
        <w:rPr>
          <w:rStyle w:val="CommentReference"/>
        </w:rPr>
        <w:annotationRef/>
      </w:r>
      <w:r>
        <w:t xml:space="preserve">Please confirm: For new created retailers, if the clause is not accepted, he will not be allowed to perform any activity. </w:t>
      </w:r>
    </w:p>
  </w:comment>
  <w:comment w:id="1" w:author="Nasir Rehan Janjua" w:date="2026-04-27T17:48:00Z" w:initials="NRJ">
    <w:p w14:paraId="68CDA1B7" w14:textId="16C74BC5" w:rsidR="007B74D0" w:rsidRDefault="007B74D0">
      <w:pPr>
        <w:pStyle w:val="CommentText"/>
      </w:pPr>
      <w:r>
        <w:rPr>
          <w:rStyle w:val="CommentReference"/>
        </w:rPr>
        <w:annotationRef/>
      </w:r>
      <w:r>
        <w:t>Yes, till clause is not accepted</w:t>
      </w:r>
    </w:p>
  </w:comment>
  <w:comment w:id="4" w:author="Ali Zahid" w:date="2026-04-24T11:56:00Z" w:initials="AZ">
    <w:p w14:paraId="61CD180A" w14:textId="4D3D80FC" w:rsidR="006D0C41" w:rsidRDefault="006D0C41">
      <w:pPr>
        <w:pStyle w:val="CommentText"/>
      </w:pPr>
      <w:r>
        <w:rPr>
          <w:rStyle w:val="CommentReference"/>
        </w:rPr>
        <w:annotationRef/>
      </w:r>
      <w:r>
        <w:t>It is suggested that reporting requirement be catered at DWH side. We are already sourcing channel information to DWH. We can source the acceptance flag to DWH as well.</w:t>
      </w:r>
    </w:p>
  </w:comment>
  <w:comment w:id="5" w:author="Nasir Rehan Janjua" w:date="2026-04-27T17:48:00Z" w:initials="NRJ">
    <w:p w14:paraId="76B2945D" w14:textId="35476622" w:rsidR="007B74D0" w:rsidRDefault="007B74D0">
      <w:pPr>
        <w:pStyle w:val="CommentText"/>
      </w:pPr>
      <w:r>
        <w:rPr>
          <w:rStyle w:val="CommentReference"/>
        </w:rPr>
        <w:annotationRef/>
      </w:r>
      <w:r>
        <w:t>Report is required at CRM Level.</w:t>
      </w:r>
    </w:p>
  </w:comment>
  <w:comment w:id="6" w:author="Ali Zahid" w:date="2026-04-24T11:58:00Z" w:initials="AZ">
    <w:p w14:paraId="14AC2C82" w14:textId="77777777" w:rsidR="006D0C41" w:rsidRDefault="006D0C41">
      <w:pPr>
        <w:pStyle w:val="CommentText"/>
      </w:pPr>
      <w:r>
        <w:rPr>
          <w:rStyle w:val="CommentReference"/>
        </w:rPr>
        <w:annotationRef/>
      </w:r>
      <w:r>
        <w:t xml:space="preserve">T&amp;C will be sent to existing and new retailer via SMS and feedback of retailer will be taken on SMS: </w:t>
      </w:r>
    </w:p>
    <w:p w14:paraId="69C6FC82" w14:textId="77777777" w:rsidR="006D0C41" w:rsidRDefault="006D0C41">
      <w:pPr>
        <w:pStyle w:val="CommentText"/>
      </w:pPr>
      <w:r>
        <w:t xml:space="preserve">If he agrees to the clause, he will type ‘Y’ and send. </w:t>
      </w:r>
    </w:p>
    <w:p w14:paraId="35E74E1B" w14:textId="77777777" w:rsidR="006D0C41" w:rsidRDefault="006D0C41">
      <w:pPr>
        <w:pStyle w:val="CommentText"/>
      </w:pPr>
      <w:r>
        <w:t>If he declines, he will type ‘N’ and send.</w:t>
      </w:r>
    </w:p>
    <w:p w14:paraId="6CA5B5E1" w14:textId="086972F2" w:rsidR="006D0C41" w:rsidRDefault="006D0C41">
      <w:pPr>
        <w:pStyle w:val="CommentText"/>
      </w:pPr>
      <w:r>
        <w:t>Response shared with N or in case of no response will have same</w:t>
      </w:r>
      <w:r w:rsidR="00315688">
        <w:t xml:space="preserve"> below</w:t>
      </w:r>
      <w:r>
        <w:t xml:space="preserve"> impact:</w:t>
      </w:r>
    </w:p>
    <w:p w14:paraId="48DA6EB7" w14:textId="77777777" w:rsidR="006D0C41" w:rsidRDefault="006D0C41">
      <w:pPr>
        <w:pStyle w:val="CommentText"/>
      </w:pPr>
      <w:r>
        <w:t xml:space="preserve">For existing users, </w:t>
      </w:r>
      <w:r w:rsidR="00315688">
        <w:t>we will keep on sending SMS but will not freeze / block.</w:t>
      </w:r>
    </w:p>
    <w:p w14:paraId="4B8A15F8" w14:textId="0DE98B31" w:rsidR="00315688" w:rsidRDefault="00315688">
      <w:pPr>
        <w:pStyle w:val="CommentText"/>
      </w:pPr>
      <w:r>
        <w:t>For new retailers, they will not be allowed any activity unless they respond with ‘Y’.</w:t>
      </w:r>
    </w:p>
  </w:comment>
  <w:comment w:id="7" w:author="Nasir Rehan Janjua" w:date="2026-04-27T17:49:00Z" w:initials="NRJ">
    <w:p w14:paraId="4A1C1111" w14:textId="25825ABA" w:rsidR="007B74D0" w:rsidRDefault="007B74D0">
      <w:pPr>
        <w:pStyle w:val="CommentText"/>
      </w:pPr>
      <w:r>
        <w:rPr>
          <w:rStyle w:val="CommentReference"/>
        </w:rPr>
        <w:annotationRef/>
      </w:r>
      <w:r>
        <w:t>Agreed</w:t>
      </w:r>
    </w:p>
  </w:comment>
  <w:comment w:id="9" w:author="Ali Zahid" w:date="2026-04-24T12:09:00Z" w:initials="AZ">
    <w:p w14:paraId="3F7BE64A" w14:textId="58EA78E5" w:rsidR="00315688" w:rsidRDefault="00315688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Should there be a new status for freeze / block in the system for the new retailers who are restricted to perform any activity until the clause is signed?</w:t>
      </w:r>
    </w:p>
  </w:comment>
  <w:comment w:id="10" w:author="Nasir Rehan Janjua" w:date="2026-04-27T17:49:00Z" w:initials="NRJ">
    <w:p w14:paraId="14DF4F9D" w14:textId="467896CF" w:rsidR="007B74D0" w:rsidRDefault="007B74D0">
      <w:pPr>
        <w:pStyle w:val="CommentText"/>
      </w:pPr>
      <w:r>
        <w:rPr>
          <w:rStyle w:val="CommentReference"/>
        </w:rPr>
        <w:annotationRef/>
      </w:r>
      <w:r>
        <w:t>Yes</w:t>
      </w:r>
      <w:r w:rsidR="00FC6B15">
        <w:t>, solution to be provided channel</w:t>
      </w:r>
    </w:p>
  </w:comment>
  <w:comment w:id="11" w:author="Ali Zahid" w:date="2026-04-24T12:03:00Z" w:initials="AZ">
    <w:p w14:paraId="538D8747" w14:textId="2C6F70D3" w:rsidR="00315688" w:rsidRDefault="00315688">
      <w:pPr>
        <w:pStyle w:val="CommentText"/>
      </w:pPr>
      <w:r>
        <w:rPr>
          <w:rStyle w:val="CommentReference"/>
        </w:rPr>
        <w:annotationRef/>
      </w:r>
      <w:r>
        <w:t>If the T&amp;C is updated, then do we have to take the consent from whole base again?</w:t>
      </w:r>
    </w:p>
  </w:comment>
  <w:comment w:id="12" w:author="Nasir Rehan Janjua" w:date="2026-04-27T17:49:00Z" w:initials="NRJ">
    <w:p w14:paraId="52F22DC0" w14:textId="70A3CE84" w:rsidR="007B74D0" w:rsidRDefault="007B74D0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d="13" w:author="Ali Zahid" w:date="2026-04-24T12:06:00Z" w:initials="AZ">
    <w:p w14:paraId="27D13160" w14:textId="651A5D58" w:rsidR="00315688" w:rsidRDefault="00315688">
      <w:pPr>
        <w:pStyle w:val="CommentText"/>
      </w:pPr>
      <w:r>
        <w:rPr>
          <w:rStyle w:val="CommentReference"/>
        </w:rPr>
        <w:annotationRef/>
      </w:r>
      <w:r>
        <w:t xml:space="preserve">Is this part mandatory and included in MVP? </w:t>
      </w:r>
    </w:p>
  </w:comment>
  <w:comment w:id="14" w:author="Nasir Rehan Janjua" w:date="2026-04-28T10:03:00Z" w:initials="NRJ">
    <w:p w14:paraId="1B3E61D6" w14:textId="54772AC6" w:rsidR="00FC6B15" w:rsidRDefault="00FC6B15">
      <w:pPr>
        <w:pStyle w:val="CommentText"/>
      </w:pPr>
      <w:r>
        <w:rPr>
          <w:rStyle w:val="CommentReference"/>
        </w:rPr>
        <w:annotationRef/>
      </w:r>
      <w:r>
        <w:t>Yes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320FA58" w15:done="0"/>
  <w15:commentEx w15:paraId="0B389C82" w15:paraIdParent="0320FA58" w15:done="0"/>
  <w15:commentEx w15:paraId="38603C7C" w15:done="0"/>
  <w15:commentEx w15:paraId="68CDA1B7" w15:paraIdParent="38603C7C" w15:done="0"/>
  <w15:commentEx w15:paraId="61CD180A" w15:done="0"/>
  <w15:commentEx w15:paraId="76B2945D" w15:paraIdParent="61CD180A" w15:done="0"/>
  <w15:commentEx w15:paraId="4B8A15F8" w15:done="0"/>
  <w15:commentEx w15:paraId="4A1C1111" w15:paraIdParent="4B8A15F8" w15:done="0"/>
  <w15:commentEx w15:paraId="3F7BE64A" w15:done="0"/>
  <w15:commentEx w15:paraId="14DF4F9D" w15:paraIdParent="3F7BE64A" w15:done="0"/>
  <w15:commentEx w15:paraId="538D8747" w15:done="0"/>
  <w15:commentEx w15:paraId="52F22DC0" w15:paraIdParent="538D8747" w15:done="0"/>
  <w15:commentEx w15:paraId="27D13160" w15:done="0"/>
  <w15:commentEx w15:paraId="1B3E61D6" w15:paraIdParent="27D131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5D8B2" w16cex:dateUtc="2026-04-24T06:55:00Z"/>
  <w16cex:commentExtensible w16cex:durableId="2D9A1FB1" w16cex:dateUtc="2026-04-27T12:47:00Z"/>
  <w16cex:commentExtensible w16cex:durableId="2D95D827" w16cex:dateUtc="2026-04-24T06:53:00Z"/>
  <w16cex:commentExtensible w16cex:durableId="2D9A1FDC" w16cex:dateUtc="2026-04-27T12:48:00Z"/>
  <w16cex:commentExtensible w16cex:durableId="2D95D8F6" w16cex:dateUtc="2026-04-24T06:56:00Z"/>
  <w16cex:commentExtensible w16cex:durableId="2D9A1FEC" w16cex:dateUtc="2026-04-27T12:48:00Z"/>
  <w16cex:commentExtensible w16cex:durableId="2D95D94F" w16cex:dateUtc="2026-04-24T06:58:00Z"/>
  <w16cex:commentExtensible w16cex:durableId="2D9A2018" w16cex:dateUtc="2026-04-27T12:49:00Z"/>
  <w16cex:commentExtensible w16cex:durableId="2D95DC0B" w16cex:dateUtc="2026-04-24T07:09:00Z"/>
  <w16cex:commentExtensible w16cex:durableId="2D9A202D" w16cex:dateUtc="2026-04-27T12:49:00Z"/>
  <w16cex:commentExtensible w16cex:durableId="2D95DA7C" w16cex:dateUtc="2026-04-24T07:03:00Z"/>
  <w16cex:commentExtensible w16cex:durableId="2D9A2035" w16cex:dateUtc="2026-04-27T12:49:00Z"/>
  <w16cex:commentExtensible w16cex:durableId="2D95DB34" w16cex:dateUtc="2026-04-24T07:06:00Z"/>
  <w16cex:commentExtensible w16cex:durableId="2D9B0470" w16cex:dateUtc="2026-04-28T0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320FA58" w16cid:durableId="2D95D8B2"/>
  <w16cid:commentId w16cid:paraId="0B389C82" w16cid:durableId="2D9A1FB1"/>
  <w16cid:commentId w16cid:paraId="38603C7C" w16cid:durableId="2D95D827"/>
  <w16cid:commentId w16cid:paraId="68CDA1B7" w16cid:durableId="2D9A1FDC"/>
  <w16cid:commentId w16cid:paraId="61CD180A" w16cid:durableId="2D95D8F6"/>
  <w16cid:commentId w16cid:paraId="76B2945D" w16cid:durableId="2D9A1FEC"/>
  <w16cid:commentId w16cid:paraId="4B8A15F8" w16cid:durableId="2D95D94F"/>
  <w16cid:commentId w16cid:paraId="4A1C1111" w16cid:durableId="2D9A2018"/>
  <w16cid:commentId w16cid:paraId="3F7BE64A" w16cid:durableId="2D95DC0B"/>
  <w16cid:commentId w16cid:paraId="14DF4F9D" w16cid:durableId="2D9A202D"/>
  <w16cid:commentId w16cid:paraId="538D8747" w16cid:durableId="2D95DA7C"/>
  <w16cid:commentId w16cid:paraId="52F22DC0" w16cid:durableId="2D9A2035"/>
  <w16cid:commentId w16cid:paraId="27D13160" w16cid:durableId="2D95DB34"/>
  <w16cid:commentId w16cid:paraId="1B3E61D6" w16cid:durableId="2D9B04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45FAF"/>
    <w:multiLevelType w:val="multilevel"/>
    <w:tmpl w:val="1A823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0EA8"/>
    <w:multiLevelType w:val="multilevel"/>
    <w:tmpl w:val="CE3AFF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A15DC"/>
    <w:multiLevelType w:val="multilevel"/>
    <w:tmpl w:val="7FB2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77BEC"/>
    <w:multiLevelType w:val="hybridMultilevel"/>
    <w:tmpl w:val="D0F24C0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47906"/>
    <w:multiLevelType w:val="multilevel"/>
    <w:tmpl w:val="6874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1284D"/>
    <w:multiLevelType w:val="multilevel"/>
    <w:tmpl w:val="75AC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27819"/>
    <w:multiLevelType w:val="multilevel"/>
    <w:tmpl w:val="5234E8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083D"/>
    <w:multiLevelType w:val="multilevel"/>
    <w:tmpl w:val="662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74CDF"/>
    <w:multiLevelType w:val="multilevel"/>
    <w:tmpl w:val="9D6A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C808CF"/>
    <w:multiLevelType w:val="multilevel"/>
    <w:tmpl w:val="9D6A5E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2E411C96"/>
    <w:multiLevelType w:val="multilevel"/>
    <w:tmpl w:val="CC5A43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0DA5B69"/>
    <w:multiLevelType w:val="multilevel"/>
    <w:tmpl w:val="3CF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A1CD5"/>
    <w:multiLevelType w:val="multilevel"/>
    <w:tmpl w:val="C044A1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A1357"/>
    <w:multiLevelType w:val="multilevel"/>
    <w:tmpl w:val="3CB8EF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51077"/>
    <w:multiLevelType w:val="multilevel"/>
    <w:tmpl w:val="B918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66B12"/>
    <w:multiLevelType w:val="hybridMultilevel"/>
    <w:tmpl w:val="A6F48F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4C71EE"/>
    <w:multiLevelType w:val="multilevel"/>
    <w:tmpl w:val="253CD9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4B15FD"/>
    <w:multiLevelType w:val="multilevel"/>
    <w:tmpl w:val="95B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916DB"/>
    <w:multiLevelType w:val="multilevel"/>
    <w:tmpl w:val="FAD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4238C"/>
    <w:multiLevelType w:val="multilevel"/>
    <w:tmpl w:val="D9A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26665"/>
    <w:multiLevelType w:val="multilevel"/>
    <w:tmpl w:val="0BF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78174C"/>
    <w:multiLevelType w:val="multilevel"/>
    <w:tmpl w:val="CA08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150D8"/>
    <w:multiLevelType w:val="multilevel"/>
    <w:tmpl w:val="45E0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148C3"/>
    <w:multiLevelType w:val="multilevel"/>
    <w:tmpl w:val="4AD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73363"/>
    <w:multiLevelType w:val="multilevel"/>
    <w:tmpl w:val="3EE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E56B3"/>
    <w:multiLevelType w:val="hybridMultilevel"/>
    <w:tmpl w:val="58029E2A"/>
    <w:lvl w:ilvl="0" w:tplc="D23CCD74">
      <w:numFmt w:val="bullet"/>
      <w:lvlText w:val=""/>
      <w:lvlJc w:val="left"/>
      <w:pPr>
        <w:ind w:left="41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6" w15:restartNumberingAfterBreak="0">
    <w:nsid w:val="7ADD3942"/>
    <w:multiLevelType w:val="multilevel"/>
    <w:tmpl w:val="B8D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60341"/>
    <w:multiLevelType w:val="multilevel"/>
    <w:tmpl w:val="F8D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15D09"/>
    <w:multiLevelType w:val="multilevel"/>
    <w:tmpl w:val="EA0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24"/>
  </w:num>
  <w:num w:numId="4">
    <w:abstractNumId w:val="2"/>
  </w:num>
  <w:num w:numId="5">
    <w:abstractNumId w:val="0"/>
  </w:num>
  <w:num w:numId="6">
    <w:abstractNumId w:val="11"/>
  </w:num>
  <w:num w:numId="7">
    <w:abstractNumId w:val="4"/>
  </w:num>
  <w:num w:numId="8">
    <w:abstractNumId w:val="19"/>
  </w:num>
  <w:num w:numId="9">
    <w:abstractNumId w:val="17"/>
  </w:num>
  <w:num w:numId="10">
    <w:abstractNumId w:val="28"/>
  </w:num>
  <w:num w:numId="11">
    <w:abstractNumId w:val="20"/>
  </w:num>
  <w:num w:numId="12">
    <w:abstractNumId w:val="18"/>
  </w:num>
  <w:num w:numId="13">
    <w:abstractNumId w:val="23"/>
  </w:num>
  <w:num w:numId="14">
    <w:abstractNumId w:val="26"/>
  </w:num>
  <w:num w:numId="15">
    <w:abstractNumId w:val="22"/>
  </w:num>
  <w:num w:numId="16">
    <w:abstractNumId w:val="21"/>
  </w:num>
  <w:num w:numId="17">
    <w:abstractNumId w:val="27"/>
  </w:num>
  <w:num w:numId="18">
    <w:abstractNumId w:val="10"/>
  </w:num>
  <w:num w:numId="19">
    <w:abstractNumId w:val="3"/>
  </w:num>
  <w:num w:numId="20">
    <w:abstractNumId w:val="25"/>
  </w:num>
  <w:num w:numId="21">
    <w:abstractNumId w:val="15"/>
  </w:num>
  <w:num w:numId="22">
    <w:abstractNumId w:val="6"/>
  </w:num>
  <w:num w:numId="23">
    <w:abstractNumId w:val="1"/>
  </w:num>
  <w:num w:numId="24">
    <w:abstractNumId w:val="13"/>
  </w:num>
  <w:num w:numId="25">
    <w:abstractNumId w:val="16"/>
  </w:num>
  <w:num w:numId="26">
    <w:abstractNumId w:val="12"/>
  </w:num>
  <w:num w:numId="27">
    <w:abstractNumId w:val="5"/>
  </w:num>
  <w:num w:numId="28">
    <w:abstractNumId w:val="8"/>
  </w:num>
  <w:num w:numId="29">
    <w:abstractNumId w:val="9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i Zahid">
    <w15:presenceInfo w15:providerId="AD" w15:userId="S-1-5-21-1303748464-3952362503-73807328-33741"/>
  </w15:person>
  <w15:person w15:author="Nasir Rehan Janjua">
    <w15:presenceInfo w15:providerId="AD" w15:userId="S-1-5-21-1303748464-3952362503-73807328-30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0B"/>
    <w:rsid w:val="00050B7E"/>
    <w:rsid w:val="00094267"/>
    <w:rsid w:val="00113D4F"/>
    <w:rsid w:val="00116529"/>
    <w:rsid w:val="00157B8B"/>
    <w:rsid w:val="001D491D"/>
    <w:rsid w:val="001F12B2"/>
    <w:rsid w:val="0023420B"/>
    <w:rsid w:val="00245A17"/>
    <w:rsid w:val="002F718F"/>
    <w:rsid w:val="00315688"/>
    <w:rsid w:val="0034564C"/>
    <w:rsid w:val="003456BC"/>
    <w:rsid w:val="003E46CF"/>
    <w:rsid w:val="00443E24"/>
    <w:rsid w:val="00450D8F"/>
    <w:rsid w:val="005C30D5"/>
    <w:rsid w:val="00657CF3"/>
    <w:rsid w:val="006B7813"/>
    <w:rsid w:val="006D0C41"/>
    <w:rsid w:val="00725477"/>
    <w:rsid w:val="007835E0"/>
    <w:rsid w:val="007B74D0"/>
    <w:rsid w:val="007C7E63"/>
    <w:rsid w:val="0080230C"/>
    <w:rsid w:val="008378FA"/>
    <w:rsid w:val="00872A07"/>
    <w:rsid w:val="00880411"/>
    <w:rsid w:val="008848B3"/>
    <w:rsid w:val="008B7AF2"/>
    <w:rsid w:val="008F4B08"/>
    <w:rsid w:val="009101AA"/>
    <w:rsid w:val="00935DF6"/>
    <w:rsid w:val="0093709B"/>
    <w:rsid w:val="009B1ABD"/>
    <w:rsid w:val="00A33715"/>
    <w:rsid w:val="00AE6ABC"/>
    <w:rsid w:val="00B54CA3"/>
    <w:rsid w:val="00B776EB"/>
    <w:rsid w:val="00B87513"/>
    <w:rsid w:val="00BA1CCD"/>
    <w:rsid w:val="00BD1692"/>
    <w:rsid w:val="00BD21EC"/>
    <w:rsid w:val="00BE5BB7"/>
    <w:rsid w:val="00CE6052"/>
    <w:rsid w:val="00D9748D"/>
    <w:rsid w:val="00EE3ADD"/>
    <w:rsid w:val="00F25949"/>
    <w:rsid w:val="00F906D2"/>
    <w:rsid w:val="00FC6B15"/>
    <w:rsid w:val="00FE17AC"/>
    <w:rsid w:val="00FE2948"/>
    <w:rsid w:val="00FE381C"/>
    <w:rsid w:val="00FE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166C"/>
  <w15:chartTrackingRefBased/>
  <w15:docId w15:val="{57ED2B05-3A14-460B-AF2F-299AC9C8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2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59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9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5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23420B"/>
    <w:rPr>
      <w:b/>
      <w:bCs/>
    </w:rPr>
  </w:style>
  <w:style w:type="paragraph" w:styleId="ListParagraph">
    <w:name w:val="List Paragraph"/>
    <w:basedOn w:val="Normal"/>
    <w:uiPriority w:val="34"/>
    <w:qFormat/>
    <w:rsid w:val="00FE294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9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E59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FE59C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6D0C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0C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0C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0C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0C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631</Words>
  <Characters>3461</Characters>
  <Application>Microsoft Office Word</Application>
  <DocSecurity>0</DocSecurity>
  <Lines>91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Javed</dc:creator>
  <cp:keywords/>
  <dc:description/>
  <cp:lastModifiedBy>Nasir Rehan Janjua</cp:lastModifiedBy>
  <cp:revision>4</cp:revision>
  <dcterms:created xsi:type="dcterms:W3CDTF">2026-04-30T10:48:00Z</dcterms:created>
  <dcterms:modified xsi:type="dcterms:W3CDTF">2026-04-30T11:54:00Z</dcterms:modified>
</cp:coreProperties>
</file>