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F2983" w14:textId="77777777" w:rsidR="000446A0" w:rsidRDefault="00000000">
      <w:pPr>
        <w:pStyle w:val="aa"/>
      </w:pPr>
      <w:r>
        <w:rPr>
          <w:rFonts w:ascii="Calibri" w:eastAsia="Noto Sans CJK SC" w:hAnsi="Calibri"/>
        </w:rPr>
        <w:t xml:space="preserve">Results </w:t>
      </w:r>
      <w:r>
        <w:rPr>
          <w:rFonts w:ascii="Calibri" w:eastAsia="Noto Sans CJK SC" w:hAnsi="Calibri"/>
        </w:rPr>
        <w:t>与</w:t>
      </w:r>
      <w:r>
        <w:rPr>
          <w:rFonts w:ascii="Calibri" w:eastAsia="Noto Sans CJK SC" w:hAnsi="Calibri"/>
        </w:rPr>
        <w:t xml:space="preserve"> Discussion</w:t>
      </w:r>
      <w:r>
        <w:rPr>
          <w:rFonts w:ascii="Calibri" w:eastAsia="Noto Sans CJK SC" w:hAnsi="Calibri"/>
        </w:rPr>
        <w:br/>
      </w:r>
      <w:r>
        <w:rPr>
          <w:rFonts w:ascii="Calibri" w:eastAsia="Noto Sans CJK SC" w:hAnsi="Calibri"/>
        </w:rPr>
        <w:t>写作及数据分析计划书</w:t>
      </w:r>
    </w:p>
    <w:p w14:paraId="322840BC" w14:textId="77777777" w:rsidR="000446A0" w:rsidRDefault="00000000">
      <w:pPr>
        <w:pStyle w:val="ac"/>
      </w:pPr>
      <w:r>
        <w:rPr>
          <w:rFonts w:ascii="Calibri" w:eastAsia="Noto Sans CJK SC" w:hAnsi="Calibri"/>
        </w:rPr>
        <w:t>项目：</w:t>
      </w:r>
      <w:r>
        <w:rPr>
          <w:rFonts w:ascii="Calibri" w:eastAsia="Noto Sans CJK SC" w:hAnsi="Calibri"/>
        </w:rPr>
        <w:t xml:space="preserve">LLM </w:t>
      </w:r>
      <w:r>
        <w:rPr>
          <w:rFonts w:ascii="Calibri" w:eastAsia="Noto Sans CJK SC" w:hAnsi="Calibri"/>
        </w:rPr>
        <w:t>决策行为、</w:t>
      </w:r>
      <w:r>
        <w:rPr>
          <w:rFonts w:ascii="Calibri" w:eastAsia="Noto Sans CJK SC" w:hAnsi="Calibri"/>
        </w:rPr>
        <w:t xml:space="preserve">Prompt </w:t>
      </w:r>
      <w:r>
        <w:rPr>
          <w:rFonts w:ascii="Calibri" w:eastAsia="Noto Sans CJK SC" w:hAnsi="Calibri"/>
        </w:rPr>
        <w:t>敏感性、跨模型与跨语言比较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4680"/>
        <w:gridCol w:w="3180"/>
      </w:tblGrid>
      <w:tr w:rsidR="000446A0" w14:paraId="73136D6A" w14:textId="77777777"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84456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版本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2817D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适用范围</w:t>
            </w:r>
          </w:p>
        </w:tc>
        <w:tc>
          <w:tcPr>
            <w:tcW w:w="31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E87FB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核心分析单位</w:t>
            </w:r>
          </w:p>
        </w:tc>
      </w:tr>
      <w:tr w:rsidR="000446A0" w14:paraId="0FD0EF04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9756A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8"/>
              </w:rPr>
              <w:t>v1.0 · 2026-08-09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A51BA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 xml:space="preserve">3 </w:t>
            </w:r>
            <w:r>
              <w:rPr>
                <w:rFonts w:ascii="Calibri" w:hAnsi="Calibri"/>
                <w:color w:val="263238"/>
                <w:sz w:val="18"/>
              </w:rPr>
              <w:t>模型</w:t>
            </w:r>
            <w:r>
              <w:rPr>
                <w:rFonts w:ascii="Calibri" w:hAnsi="Calibri"/>
                <w:color w:val="263238"/>
                <w:sz w:val="18"/>
              </w:rPr>
              <w:t xml:space="preserve"> × 3 </w:t>
            </w:r>
            <w:r>
              <w:rPr>
                <w:rFonts w:ascii="Calibri" w:hAnsi="Calibri"/>
                <w:color w:val="263238"/>
                <w:sz w:val="18"/>
              </w:rPr>
              <w:t>任务</w:t>
            </w:r>
            <w:r>
              <w:rPr>
                <w:rFonts w:ascii="Calibri" w:hAnsi="Calibri"/>
                <w:color w:val="263238"/>
                <w:sz w:val="18"/>
              </w:rPr>
              <w:t xml:space="preserve"> × 4 prompts</w:t>
            </w:r>
            <w:r>
              <w:rPr>
                <w:rFonts w:ascii="Calibri" w:hAnsi="Calibri"/>
                <w:color w:val="263238"/>
                <w:sz w:val="18"/>
              </w:rPr>
              <w:t>；</w:t>
            </w:r>
            <w:r>
              <w:rPr>
                <w:rFonts w:ascii="Calibri" w:hAnsi="Calibri"/>
                <w:color w:val="263238"/>
                <w:sz w:val="18"/>
              </w:rPr>
              <w:t xml:space="preserve">GPT-4.1 </w:t>
            </w:r>
            <w:r>
              <w:rPr>
                <w:rFonts w:ascii="Calibri" w:hAnsi="Calibri"/>
                <w:color w:val="263238"/>
                <w:sz w:val="18"/>
              </w:rPr>
              <w:t>多语言扩展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E2DD4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完整</w:t>
            </w:r>
            <w:r>
              <w:rPr>
                <w:rFonts w:ascii="Calibri" w:hAnsi="Calibri"/>
                <w:color w:val="263238"/>
                <w:sz w:val="18"/>
              </w:rPr>
              <w:t xml:space="preserve"> task run</w:t>
            </w:r>
            <w:r>
              <w:rPr>
                <w:rFonts w:ascii="Calibri" w:hAnsi="Calibri"/>
                <w:color w:val="263238"/>
                <w:sz w:val="18"/>
              </w:rPr>
              <w:t>（每</w:t>
            </w:r>
            <w:r>
              <w:rPr>
                <w:rFonts w:ascii="Calibri" w:hAnsi="Calibri"/>
                <w:color w:val="263238"/>
                <w:sz w:val="18"/>
              </w:rPr>
              <w:t xml:space="preserve"> cell 20 runs</w:t>
            </w:r>
            <w:r>
              <w:rPr>
                <w:rFonts w:ascii="Calibri" w:hAnsi="Calibri"/>
                <w:color w:val="263238"/>
                <w:sz w:val="18"/>
              </w:rPr>
              <w:t>）</w:t>
            </w:r>
          </w:p>
        </w:tc>
      </w:tr>
    </w:tbl>
    <w:p w14:paraId="5D6E2D7D" w14:textId="77777777" w:rsidR="000446A0" w:rsidRDefault="000446A0">
      <w:pPr>
        <w:spacing w:after="0"/>
      </w:pPr>
    </w:p>
    <w:p w14:paraId="66D407B9" w14:textId="77777777" w:rsidR="000446A0" w:rsidRDefault="00000000">
      <w:pPr>
        <w:pStyle w:val="1"/>
        <w:rPr>
          <w:lang w:eastAsia="zh-CN"/>
        </w:rPr>
      </w:pPr>
      <w:r>
        <w:rPr>
          <w:rFonts w:ascii="Calibri" w:eastAsia="Noto Sans CJK SC" w:hAnsi="Calibri"/>
          <w:color w:val="263238"/>
          <w:sz w:val="22"/>
          <w:lang w:eastAsia="zh-CN"/>
        </w:rPr>
        <w:t>一、计划书目的</w:t>
      </w:r>
    </w:p>
    <w:p w14:paraId="6F3932F3" w14:textId="77777777" w:rsidR="000446A0" w:rsidRDefault="00000000">
      <w:pPr>
        <w:rPr>
          <w:lang w:eastAsia="zh-CN"/>
        </w:rPr>
      </w:pPr>
      <w:r>
        <w:rPr>
          <w:rFonts w:ascii="Calibri" w:hAnsi="Calibri"/>
          <w:color w:val="263238"/>
          <w:lang w:eastAsia="zh-CN"/>
        </w:rPr>
        <w:t>本计划书把论文研究问题转化为可执行的数据分析、图表制作和写作任务。</w:t>
      </w:r>
      <w:r>
        <w:rPr>
          <w:rFonts w:ascii="Calibri" w:hAnsi="Calibri"/>
          <w:color w:val="263238"/>
          <w:lang w:eastAsia="zh-CN"/>
        </w:rPr>
        <w:t xml:space="preserve">Results </w:t>
      </w:r>
      <w:r>
        <w:rPr>
          <w:rFonts w:ascii="Calibri" w:hAnsi="Calibri"/>
          <w:color w:val="263238"/>
          <w:lang w:eastAsia="zh-CN"/>
        </w:rPr>
        <w:t>只陈述数据模式与不确定性；</w:t>
      </w:r>
      <w:r>
        <w:rPr>
          <w:rFonts w:ascii="Calibri" w:hAnsi="Calibri"/>
          <w:color w:val="263238"/>
          <w:lang w:eastAsia="zh-CN"/>
        </w:rPr>
        <w:t xml:space="preserve">Discussion </w:t>
      </w:r>
      <w:r>
        <w:rPr>
          <w:rFonts w:ascii="Calibri" w:hAnsi="Calibri"/>
          <w:color w:val="263238"/>
          <w:lang w:eastAsia="zh-CN"/>
        </w:rPr>
        <w:t>解释这些模式的意义、边界和方法学影响。正文不逐项堆叠全部估计，而以效应图和交互图承载主要证据，完整数值表放入附录。</w:t>
      </w:r>
    </w:p>
    <w:p w14:paraId="00647FF4" w14:textId="77777777" w:rsidR="000446A0" w:rsidRDefault="00000000">
      <w:pPr>
        <w:pStyle w:val="1"/>
        <w:rPr>
          <w:lang w:eastAsia="zh-CN"/>
        </w:rPr>
      </w:pPr>
      <w:r>
        <w:rPr>
          <w:rFonts w:ascii="Calibri" w:eastAsia="Noto Sans CJK SC" w:hAnsi="Calibri"/>
          <w:color w:val="263238"/>
          <w:sz w:val="22"/>
          <w:lang w:eastAsia="zh-CN"/>
        </w:rPr>
        <w:t>二、研究问题与结果证据链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2600"/>
        <w:gridCol w:w="2300"/>
        <w:gridCol w:w="2760"/>
      </w:tblGrid>
      <w:tr w:rsidR="000446A0" w14:paraId="7C1A650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D67DE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研究问题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67A48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直接回答的分析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DDAB8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主要证据</w:t>
            </w:r>
          </w:p>
        </w:tc>
        <w:tc>
          <w:tcPr>
            <w:tcW w:w="2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862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结论边界</w:t>
            </w:r>
          </w:p>
        </w:tc>
      </w:tr>
      <w:tr w:rsidR="000446A0" w14:paraId="26EA5289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F784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RQ1</w:t>
            </w:r>
            <w:r>
              <w:rPr>
                <w:rFonts w:ascii="Calibri" w:hAnsi="Calibri"/>
                <w:color w:val="263238"/>
                <w:sz w:val="17"/>
              </w:rPr>
              <w:t>：同一模型内，</w:t>
            </w:r>
            <w:r>
              <w:rPr>
                <w:rFonts w:ascii="Calibri" w:hAnsi="Calibri"/>
                <w:color w:val="263238"/>
                <w:sz w:val="17"/>
              </w:rPr>
              <w:t xml:space="preserve">meaning-preserving prompt variants </w:t>
            </w:r>
            <w:r>
              <w:rPr>
                <w:rFonts w:ascii="Calibri" w:hAnsi="Calibri"/>
                <w:color w:val="263238"/>
                <w:sz w:val="17"/>
              </w:rPr>
              <w:t>是否改变行为？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E567F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操纵条件相对本模型</w:t>
            </w:r>
            <w:r>
              <w:rPr>
                <w:rFonts w:ascii="Calibri" w:hAnsi="Calibri"/>
                <w:color w:val="263238"/>
                <w:sz w:val="17"/>
              </w:rPr>
              <w:t xml:space="preserve"> Neutral baseline </w:t>
            </w:r>
            <w:r>
              <w:rPr>
                <w:rFonts w:ascii="Calibri" w:hAnsi="Calibri"/>
                <w:color w:val="263238"/>
                <w:sz w:val="17"/>
              </w:rPr>
              <w:t>的</w:t>
            </w:r>
            <w:r>
              <w:rPr>
                <w:rFonts w:ascii="Calibri" w:hAnsi="Calibri"/>
                <w:color w:val="263238"/>
                <w:sz w:val="17"/>
              </w:rPr>
              <w:t xml:space="preserve"> raw Δ</w:t>
            </w:r>
            <w:r>
              <w:rPr>
                <w:rFonts w:ascii="Calibri" w:hAnsi="Calibri"/>
                <w:color w:val="263238"/>
                <w:sz w:val="17"/>
              </w:rPr>
              <w:t>、</w:t>
            </w:r>
            <w:r>
              <w:rPr>
                <w:rFonts w:ascii="Calibri" w:hAnsi="Calibri"/>
                <w:color w:val="263238"/>
                <w:sz w:val="17"/>
              </w:rPr>
              <w:t xml:space="preserve">Hedges’ g </w:t>
            </w:r>
            <w:r>
              <w:rPr>
                <w:rFonts w:ascii="Calibri" w:hAnsi="Calibri"/>
                <w:color w:val="263238"/>
                <w:sz w:val="17"/>
              </w:rPr>
              <w:t>与</w:t>
            </w:r>
            <w:r>
              <w:rPr>
                <w:rFonts w:ascii="Calibri" w:hAnsi="Calibri"/>
                <w:color w:val="263238"/>
                <w:sz w:val="17"/>
              </w:rPr>
              <w:t xml:space="preserve"> bootstrap 95% CI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93449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Within-model prompt-effect forest plot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78872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描述</w:t>
            </w:r>
            <w:r>
              <w:rPr>
                <w:rFonts w:ascii="Calibri" w:hAnsi="Calibri"/>
                <w:color w:val="263238"/>
                <w:sz w:val="17"/>
              </w:rPr>
              <w:t xml:space="preserve"> formulation sensitivity</w:t>
            </w:r>
            <w:r>
              <w:rPr>
                <w:rFonts w:ascii="Calibri" w:hAnsi="Calibri"/>
                <w:color w:val="263238"/>
                <w:sz w:val="17"/>
              </w:rPr>
              <w:t>；不把任何单一变化解释为潜在机制</w:t>
            </w:r>
          </w:p>
        </w:tc>
      </w:tr>
      <w:tr w:rsidR="000446A0" w14:paraId="7A660112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D1270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RQ2</w:t>
            </w:r>
            <w:r>
              <w:rPr>
                <w:rFonts w:ascii="Calibri" w:hAnsi="Calibri"/>
                <w:color w:val="263238"/>
                <w:sz w:val="17"/>
              </w:rPr>
              <w:t>：</w:t>
            </w:r>
            <w:r>
              <w:rPr>
                <w:rFonts w:ascii="Calibri" w:hAnsi="Calibri"/>
                <w:color w:val="263238"/>
                <w:sz w:val="17"/>
              </w:rPr>
              <w:t xml:space="preserve">Prompt effect </w:t>
            </w:r>
            <w:r>
              <w:rPr>
                <w:rFonts w:ascii="Calibri" w:hAnsi="Calibri"/>
                <w:color w:val="263238"/>
                <w:sz w:val="17"/>
              </w:rPr>
              <w:t>是否因模型而异？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8FCCD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以预定参照模型计算</w:t>
            </w:r>
            <w:r>
              <w:rPr>
                <w:rFonts w:ascii="Calibri" w:hAnsi="Calibri"/>
                <w:color w:val="263238"/>
                <w:sz w:val="17"/>
              </w:rPr>
              <w:t xml:space="preserve"> model-by-prompt interaction contrasts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6FB18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Cross-model interaction forest plot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BB185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不是</w:t>
            </w:r>
            <w:r>
              <w:rPr>
                <w:rFonts w:ascii="Calibri" w:hAnsi="Calibri"/>
                <w:color w:val="263238"/>
                <w:sz w:val="17"/>
              </w:rPr>
              <w:t xml:space="preserve"> causal DiD</w:t>
            </w:r>
            <w:r>
              <w:rPr>
                <w:rFonts w:ascii="Calibri" w:hAnsi="Calibri"/>
                <w:color w:val="263238"/>
                <w:sz w:val="17"/>
              </w:rPr>
              <w:t>；不归因于参数规模、架构或训练</w:t>
            </w:r>
          </w:p>
        </w:tc>
      </w:tr>
      <w:tr w:rsidR="000446A0" w14:paraId="6A274041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413DD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RQ3</w:t>
            </w:r>
            <w:r>
              <w:rPr>
                <w:rFonts w:ascii="Calibri" w:hAnsi="Calibri"/>
                <w:color w:val="263238"/>
                <w:sz w:val="17"/>
              </w:rPr>
              <w:t>：固定</w:t>
            </w:r>
            <w:r>
              <w:rPr>
                <w:rFonts w:ascii="Calibri" w:hAnsi="Calibri"/>
                <w:color w:val="263238"/>
                <w:sz w:val="17"/>
              </w:rPr>
              <w:t xml:space="preserve"> GPT-4.1 </w:t>
            </w:r>
            <w:r>
              <w:rPr>
                <w:rFonts w:ascii="Calibri" w:hAnsi="Calibri"/>
                <w:color w:val="263238"/>
                <w:sz w:val="17"/>
              </w:rPr>
              <w:t>时，语言是否改变</w:t>
            </w:r>
            <w:r>
              <w:rPr>
                <w:rFonts w:ascii="Calibri" w:hAnsi="Calibri"/>
                <w:color w:val="263238"/>
                <w:sz w:val="17"/>
              </w:rPr>
              <w:t xml:space="preserve"> baseline behaviour </w:t>
            </w:r>
            <w:r>
              <w:rPr>
                <w:rFonts w:ascii="Calibri" w:hAnsi="Calibri"/>
                <w:color w:val="263238"/>
                <w:sz w:val="17"/>
              </w:rPr>
              <w:t>或</w:t>
            </w:r>
            <w:r>
              <w:rPr>
                <w:rFonts w:ascii="Calibri" w:hAnsi="Calibri"/>
                <w:color w:val="263238"/>
                <w:sz w:val="17"/>
              </w:rPr>
              <w:t xml:space="preserve"> prompt effect</w:t>
            </w:r>
            <w:r>
              <w:rPr>
                <w:rFonts w:ascii="Calibri" w:hAnsi="Calibri"/>
                <w:color w:val="263238"/>
                <w:sz w:val="17"/>
              </w:rPr>
              <w:t>？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AD6BB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Baseline language contrasts</w:t>
            </w:r>
            <w:r>
              <w:rPr>
                <w:rFonts w:ascii="Calibri" w:hAnsi="Calibri"/>
                <w:color w:val="263238"/>
                <w:sz w:val="17"/>
              </w:rPr>
              <w:t>；</w:t>
            </w:r>
            <w:r>
              <w:rPr>
                <w:rFonts w:ascii="Calibri" w:hAnsi="Calibri"/>
                <w:color w:val="263238"/>
                <w:sz w:val="17"/>
              </w:rPr>
              <w:t>language-by-prompt interaction contrasts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CAEC8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Multilingual interaction forest plot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A0966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仅解释为当前翻译版本、模型和任务设置下的</w:t>
            </w:r>
            <w:r>
              <w:rPr>
                <w:rFonts w:ascii="Calibri" w:hAnsi="Calibri"/>
                <w:color w:val="263238"/>
                <w:sz w:val="17"/>
              </w:rPr>
              <w:t xml:space="preserve"> language-associated difference</w:t>
            </w:r>
          </w:p>
        </w:tc>
      </w:tr>
      <w:tr w:rsidR="000446A0" w14:paraId="3B790E81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8F246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RQ4</w:t>
            </w:r>
            <w:r>
              <w:rPr>
                <w:rFonts w:ascii="Calibri" w:hAnsi="Calibri"/>
                <w:color w:val="263238"/>
                <w:sz w:val="17"/>
              </w:rPr>
              <w:t>：模型行为在</w:t>
            </w:r>
            <w:r>
              <w:rPr>
                <w:rFonts w:ascii="Calibri" w:hAnsi="Calibri"/>
                <w:color w:val="263238"/>
                <w:sz w:val="17"/>
              </w:rPr>
              <w:t xml:space="preserve"> human reference distribution </w:t>
            </w:r>
            <w:r>
              <w:rPr>
                <w:rFonts w:ascii="Calibri" w:hAnsi="Calibri"/>
                <w:color w:val="263238"/>
                <w:sz w:val="17"/>
              </w:rPr>
              <w:t>中处于什么位置？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36083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Signed human-reference standardised distance</w:t>
            </w:r>
            <w:r>
              <w:rPr>
                <w:rFonts w:ascii="Calibri" w:hAnsi="Calibri"/>
                <w:color w:val="263238"/>
                <w:sz w:val="17"/>
              </w:rPr>
              <w:t>、</w:t>
            </w:r>
            <w:r>
              <w:rPr>
                <w:rFonts w:ascii="Calibri" w:hAnsi="Calibri"/>
                <w:color w:val="263238"/>
                <w:sz w:val="17"/>
              </w:rPr>
              <w:t>absolute distance</w:t>
            </w:r>
            <w:r>
              <w:rPr>
                <w:rFonts w:ascii="Calibri" w:hAnsi="Calibri"/>
                <w:color w:val="263238"/>
                <w:sz w:val="17"/>
              </w:rPr>
              <w:t>、</w:t>
            </w:r>
            <w:r>
              <w:rPr>
                <w:rFonts w:ascii="Calibri" w:hAnsi="Calibri"/>
                <w:color w:val="263238"/>
                <w:sz w:val="17"/>
              </w:rPr>
              <w:t>empirical interval coverage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A6FCF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Human-reference heatmap / dot plot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03974" w14:textId="77777777" w:rsidR="000446A0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263238"/>
                <w:sz w:val="17"/>
                <w:lang w:eastAsia="zh-CN"/>
              </w:rPr>
              <w:t>描述性参照；不代表认知等价、共同机制或表现更优</w:t>
            </w:r>
          </w:p>
        </w:tc>
      </w:tr>
    </w:tbl>
    <w:p w14:paraId="2E2E2BE7" w14:textId="77777777" w:rsidR="000446A0" w:rsidRDefault="000446A0">
      <w:pPr>
        <w:spacing w:after="0"/>
        <w:rPr>
          <w:lang w:eastAsia="zh-CN"/>
        </w:rPr>
      </w:pPr>
    </w:p>
    <w:p w14:paraId="3C5709DF" w14:textId="77777777" w:rsidR="000446A0" w:rsidRDefault="00000000">
      <w:pPr>
        <w:pStyle w:val="1"/>
        <w:rPr>
          <w:lang w:eastAsia="zh-CN"/>
        </w:rPr>
      </w:pPr>
      <w:r>
        <w:rPr>
          <w:rFonts w:ascii="Calibri" w:eastAsia="Noto Sans CJK SC" w:hAnsi="Calibri"/>
          <w:color w:val="263238"/>
          <w:sz w:val="22"/>
          <w:lang w:eastAsia="zh-CN"/>
        </w:rPr>
        <w:lastRenderedPageBreak/>
        <w:t>三、分析数据与质量控制</w:t>
      </w:r>
    </w:p>
    <w:p w14:paraId="72227864" w14:textId="77777777" w:rsidR="000446A0" w:rsidRDefault="00000000">
      <w:pPr>
        <w:pStyle w:val="21"/>
      </w:pPr>
      <w:r>
        <w:rPr>
          <w:rFonts w:ascii="Calibri" w:eastAsia="Noto Sans CJK SC" w:hAnsi="Calibri"/>
          <w:color w:val="263238"/>
          <w:sz w:val="22"/>
        </w:rPr>
        <w:t xml:space="preserve">3.1 </w:t>
      </w:r>
      <w:r>
        <w:rPr>
          <w:rFonts w:ascii="Calibri" w:eastAsia="Noto Sans CJK SC" w:hAnsi="Calibri"/>
          <w:color w:val="263238"/>
          <w:sz w:val="22"/>
        </w:rPr>
        <w:t>数据冻结前检查</w:t>
      </w:r>
    </w:p>
    <w:p w14:paraId="2F718000" w14:textId="77777777" w:rsidR="000446A0" w:rsidRDefault="00000000">
      <w:pPr>
        <w:pStyle w:val="a0"/>
      </w:pPr>
      <w:r>
        <w:rPr>
          <w:rFonts w:ascii="Calibri" w:hAnsi="Calibri"/>
          <w:color w:val="263238"/>
        </w:rPr>
        <w:t>确认</w:t>
      </w:r>
      <w:r>
        <w:rPr>
          <w:rFonts w:ascii="Calibri" w:hAnsi="Calibri"/>
          <w:color w:val="263238"/>
        </w:rPr>
        <w:t xml:space="preserve"> planned</w:t>
      </w:r>
      <w:r>
        <w:rPr>
          <w:rFonts w:ascii="Calibri" w:hAnsi="Calibri"/>
          <w:color w:val="263238"/>
        </w:rPr>
        <w:t>、</w:t>
      </w:r>
      <w:r>
        <w:rPr>
          <w:rFonts w:ascii="Calibri" w:hAnsi="Calibri"/>
          <w:color w:val="263238"/>
        </w:rPr>
        <w:t>completed</w:t>
      </w:r>
      <w:r>
        <w:rPr>
          <w:rFonts w:ascii="Calibri" w:hAnsi="Calibri"/>
          <w:color w:val="263238"/>
        </w:rPr>
        <w:t>、</w:t>
      </w:r>
      <w:r>
        <w:rPr>
          <w:rFonts w:ascii="Calibri" w:hAnsi="Calibri"/>
          <w:color w:val="263238"/>
        </w:rPr>
        <w:t>retried</w:t>
      </w:r>
      <w:r>
        <w:rPr>
          <w:rFonts w:ascii="Calibri" w:hAnsi="Calibri"/>
          <w:color w:val="263238"/>
        </w:rPr>
        <w:t>、</w:t>
      </w:r>
      <w:r>
        <w:rPr>
          <w:rFonts w:ascii="Calibri" w:hAnsi="Calibri"/>
          <w:color w:val="263238"/>
        </w:rPr>
        <w:t>excluded</w:t>
      </w:r>
      <w:r>
        <w:rPr>
          <w:rFonts w:ascii="Calibri" w:hAnsi="Calibri"/>
          <w:color w:val="263238"/>
        </w:rPr>
        <w:t>、</w:t>
      </w:r>
      <w:r>
        <w:rPr>
          <w:rFonts w:ascii="Calibri" w:hAnsi="Calibri"/>
          <w:color w:val="263238"/>
        </w:rPr>
        <w:t>analysed runs</w:t>
      </w:r>
      <w:r>
        <w:rPr>
          <w:rFonts w:ascii="Calibri" w:hAnsi="Calibri"/>
          <w:color w:val="263238"/>
        </w:rPr>
        <w:t>，并按</w:t>
      </w:r>
      <w:r>
        <w:rPr>
          <w:rFonts w:ascii="Calibri" w:hAnsi="Calibri"/>
          <w:color w:val="263238"/>
        </w:rPr>
        <w:t xml:space="preserve"> model × task × prompt</w:t>
      </w:r>
      <w:r>
        <w:rPr>
          <w:rFonts w:ascii="Calibri" w:hAnsi="Calibri"/>
          <w:color w:val="263238"/>
        </w:rPr>
        <w:t>（及</w:t>
      </w:r>
      <w:r>
        <w:rPr>
          <w:rFonts w:ascii="Calibri" w:hAnsi="Calibri"/>
          <w:color w:val="263238"/>
        </w:rPr>
        <w:t xml:space="preserve"> language</w:t>
      </w:r>
      <w:r>
        <w:rPr>
          <w:rFonts w:ascii="Calibri" w:hAnsi="Calibri"/>
          <w:color w:val="263238"/>
        </w:rPr>
        <w:t>）核对每个</w:t>
      </w:r>
      <w:r>
        <w:rPr>
          <w:rFonts w:ascii="Calibri" w:hAnsi="Calibri"/>
          <w:color w:val="263238"/>
        </w:rPr>
        <w:t xml:space="preserve"> cell </w:t>
      </w:r>
      <w:r>
        <w:rPr>
          <w:rFonts w:ascii="Calibri" w:hAnsi="Calibri"/>
          <w:color w:val="263238"/>
        </w:rPr>
        <w:t>的</w:t>
      </w:r>
      <w:r>
        <w:rPr>
          <w:rFonts w:ascii="Calibri" w:hAnsi="Calibri"/>
          <w:color w:val="263238"/>
        </w:rPr>
        <w:t xml:space="preserve"> n</w:t>
      </w:r>
      <w:r>
        <w:rPr>
          <w:rFonts w:ascii="Calibri" w:hAnsi="Calibri"/>
          <w:color w:val="263238"/>
        </w:rPr>
        <w:t>。</w:t>
      </w:r>
    </w:p>
    <w:p w14:paraId="30485A97" w14:textId="77777777" w:rsidR="000446A0" w:rsidRDefault="00000000">
      <w:pPr>
        <w:pStyle w:val="a0"/>
      </w:pPr>
      <w:r>
        <w:rPr>
          <w:rFonts w:ascii="Calibri" w:hAnsi="Calibri"/>
          <w:color w:val="263238"/>
        </w:rPr>
        <w:t>核对</w:t>
      </w:r>
      <w:r>
        <w:rPr>
          <w:rFonts w:ascii="Calibri" w:hAnsi="Calibri"/>
          <w:color w:val="263238"/>
        </w:rPr>
        <w:t xml:space="preserve"> requested/resolved model identifiers</w:t>
      </w:r>
      <w:r>
        <w:rPr>
          <w:rFonts w:ascii="Calibri" w:hAnsi="Calibri"/>
          <w:color w:val="263238"/>
        </w:rPr>
        <w:t>、采集日期、</w:t>
      </w:r>
      <w:r>
        <w:rPr>
          <w:rFonts w:ascii="Calibri" w:hAnsi="Calibri"/>
          <w:color w:val="263238"/>
        </w:rPr>
        <w:t>temperature=0.7</w:t>
      </w:r>
      <w:r>
        <w:rPr>
          <w:rFonts w:ascii="Calibri" w:hAnsi="Calibri"/>
          <w:color w:val="263238"/>
        </w:rPr>
        <w:t>、</w:t>
      </w:r>
      <w:r>
        <w:rPr>
          <w:rFonts w:ascii="Calibri" w:hAnsi="Calibri"/>
          <w:color w:val="263238"/>
        </w:rPr>
        <w:t>top_p=1.0</w:t>
      </w:r>
      <w:r>
        <w:rPr>
          <w:rFonts w:ascii="Calibri" w:hAnsi="Calibri"/>
          <w:color w:val="263238"/>
        </w:rPr>
        <w:t>、</w:t>
      </w:r>
      <w:r>
        <w:rPr>
          <w:rFonts w:ascii="Calibri" w:hAnsi="Calibri"/>
          <w:color w:val="263238"/>
        </w:rPr>
        <w:t xml:space="preserve">max_output_tokens=16 </w:t>
      </w:r>
      <w:r>
        <w:rPr>
          <w:rFonts w:ascii="Calibri" w:hAnsi="Calibri"/>
          <w:color w:val="263238"/>
        </w:rPr>
        <w:t>及</w:t>
      </w:r>
      <w:r>
        <w:rPr>
          <w:rFonts w:ascii="Calibri" w:hAnsi="Calibri"/>
          <w:color w:val="263238"/>
        </w:rPr>
        <w:t xml:space="preserve"> prompt </w:t>
      </w:r>
      <w:r>
        <w:rPr>
          <w:rFonts w:ascii="Calibri" w:hAnsi="Calibri"/>
          <w:color w:val="263238"/>
        </w:rPr>
        <w:t>版本。</w:t>
      </w:r>
    </w:p>
    <w:p w14:paraId="62C81D7B" w14:textId="77777777" w:rsidR="000446A0" w:rsidRDefault="00000000">
      <w:pPr>
        <w:pStyle w:val="a0"/>
      </w:pPr>
      <w:r>
        <w:rPr>
          <w:rFonts w:ascii="Calibri" w:hAnsi="Calibri"/>
          <w:color w:val="263238"/>
        </w:rPr>
        <w:t>列出超时、</w:t>
      </w:r>
      <w:r>
        <w:rPr>
          <w:rFonts w:ascii="Calibri" w:hAnsi="Calibri"/>
          <w:color w:val="263238"/>
        </w:rPr>
        <w:t>429/5xx</w:t>
      </w:r>
      <w:r>
        <w:rPr>
          <w:rFonts w:ascii="Calibri" w:hAnsi="Calibri"/>
          <w:color w:val="263238"/>
        </w:rPr>
        <w:t>、解析失败、重复或不合规响应、未完成</w:t>
      </w:r>
      <w:r>
        <w:rPr>
          <w:rFonts w:ascii="Calibri" w:hAnsi="Calibri"/>
          <w:color w:val="263238"/>
        </w:rPr>
        <w:t xml:space="preserve"> run </w:t>
      </w:r>
      <w:r>
        <w:rPr>
          <w:rFonts w:ascii="Calibri" w:hAnsi="Calibri"/>
          <w:color w:val="263238"/>
        </w:rPr>
        <w:t>的处理结果；</w:t>
      </w:r>
      <w:r>
        <w:rPr>
          <w:rFonts w:ascii="Calibri" w:hAnsi="Calibri"/>
          <w:color w:val="263238"/>
        </w:rPr>
        <w:t xml:space="preserve">retry </w:t>
      </w:r>
      <w:r>
        <w:rPr>
          <w:rFonts w:ascii="Calibri" w:hAnsi="Calibri"/>
          <w:color w:val="263238"/>
        </w:rPr>
        <w:t>不应被误计为新</w:t>
      </w:r>
      <w:r>
        <w:rPr>
          <w:rFonts w:ascii="Calibri" w:hAnsi="Calibri"/>
          <w:color w:val="263238"/>
        </w:rPr>
        <w:t xml:space="preserve"> participant-level run</w:t>
      </w:r>
      <w:r>
        <w:rPr>
          <w:rFonts w:ascii="Calibri" w:hAnsi="Calibri"/>
          <w:color w:val="263238"/>
        </w:rPr>
        <w:t>。</w:t>
      </w:r>
    </w:p>
    <w:p w14:paraId="321FF497" w14:textId="77777777" w:rsidR="000446A0" w:rsidRDefault="00000000">
      <w:pPr>
        <w:pStyle w:val="a0"/>
      </w:pPr>
      <w:r>
        <w:rPr>
          <w:rFonts w:ascii="Calibri" w:hAnsi="Calibri"/>
          <w:color w:val="263238"/>
        </w:rPr>
        <w:t>标记指标不可计算情形：</w:t>
      </w:r>
      <w:r>
        <w:rPr>
          <w:rFonts w:ascii="Calibri" w:hAnsi="Calibri"/>
          <w:color w:val="263238"/>
        </w:rPr>
        <w:t xml:space="preserve">Horizon choice-model fit </w:t>
      </w:r>
      <w:r>
        <w:rPr>
          <w:rFonts w:ascii="Calibri" w:hAnsi="Calibri"/>
          <w:color w:val="263238"/>
        </w:rPr>
        <w:t>失败；</w:t>
      </w:r>
      <w:r>
        <w:rPr>
          <w:rFonts w:ascii="Calibri" w:hAnsi="Calibri"/>
          <w:color w:val="263238"/>
        </w:rPr>
        <w:t xml:space="preserve">BART </w:t>
      </w:r>
      <w:r>
        <w:rPr>
          <w:rFonts w:ascii="Calibri" w:hAnsi="Calibri"/>
          <w:color w:val="263238"/>
        </w:rPr>
        <w:t>无有效</w:t>
      </w:r>
      <w:r>
        <w:rPr>
          <w:rFonts w:ascii="Calibri" w:hAnsi="Calibri"/>
          <w:color w:val="263238"/>
        </w:rPr>
        <w:t xml:space="preserve"> post-explosion transition</w:t>
      </w:r>
      <w:r>
        <w:rPr>
          <w:rFonts w:ascii="Calibri" w:hAnsi="Calibri"/>
          <w:color w:val="263238"/>
        </w:rPr>
        <w:t>；不完整</w:t>
      </w:r>
      <w:r>
        <w:rPr>
          <w:rFonts w:ascii="Calibri" w:hAnsi="Calibri"/>
          <w:color w:val="263238"/>
        </w:rPr>
        <w:t xml:space="preserve"> IGT </w:t>
      </w:r>
      <w:r>
        <w:rPr>
          <w:rFonts w:ascii="Calibri" w:hAnsi="Calibri"/>
          <w:color w:val="263238"/>
        </w:rPr>
        <w:t>记录等。</w:t>
      </w:r>
    </w:p>
    <w:p w14:paraId="0EF716D5" w14:textId="77777777" w:rsidR="000446A0" w:rsidRDefault="00000000">
      <w:pPr>
        <w:pStyle w:val="a0"/>
      </w:pPr>
      <w:r>
        <w:rPr>
          <w:rFonts w:ascii="Calibri" w:hAnsi="Calibri"/>
          <w:color w:val="263238"/>
        </w:rPr>
        <w:t>冻结</w:t>
      </w:r>
      <w:r>
        <w:rPr>
          <w:rFonts w:ascii="Calibri" w:hAnsi="Calibri"/>
          <w:color w:val="263238"/>
        </w:rPr>
        <w:t xml:space="preserve"> primary metrics</w:t>
      </w:r>
      <w:r>
        <w:rPr>
          <w:rFonts w:ascii="Calibri" w:hAnsi="Calibri"/>
          <w:color w:val="263238"/>
        </w:rPr>
        <w:t>、</w:t>
      </w:r>
      <w:r>
        <w:rPr>
          <w:rFonts w:ascii="Calibri" w:hAnsi="Calibri"/>
          <w:color w:val="263238"/>
        </w:rPr>
        <w:t>human reference datasets</w:t>
      </w:r>
      <w:r>
        <w:rPr>
          <w:rFonts w:ascii="Calibri" w:hAnsi="Calibri"/>
          <w:color w:val="263238"/>
        </w:rPr>
        <w:t>、</w:t>
      </w:r>
      <w:r>
        <w:rPr>
          <w:rFonts w:ascii="Calibri" w:hAnsi="Calibri"/>
          <w:color w:val="263238"/>
        </w:rPr>
        <w:t xml:space="preserve">bootstrap unit </w:t>
      </w:r>
      <w:r>
        <w:rPr>
          <w:rFonts w:ascii="Calibri" w:hAnsi="Calibri"/>
          <w:color w:val="263238"/>
        </w:rPr>
        <w:t>和统计参照方向后再生成主结果。</w:t>
      </w:r>
    </w:p>
    <w:p w14:paraId="383391EA" w14:textId="77777777" w:rsidR="000446A0" w:rsidRDefault="00000000">
      <w:pPr>
        <w:pStyle w:val="21"/>
      </w:pPr>
      <w:r>
        <w:rPr>
          <w:rFonts w:ascii="Calibri" w:eastAsia="Noto Sans CJK SC" w:hAnsi="Calibri"/>
          <w:color w:val="263238"/>
          <w:sz w:val="22"/>
        </w:rPr>
        <w:t>3.2 Primary behavioural metrics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2100"/>
        <w:gridCol w:w="3060"/>
        <w:gridCol w:w="3000"/>
      </w:tblGrid>
      <w:tr w:rsidR="000446A0" w14:paraId="39E2973A" w14:textId="77777777">
        <w:trPr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1A21D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Task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4FFC8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Primary metric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5A645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Run-level </w:t>
            </w:r>
            <w:r>
              <w:rPr>
                <w:rFonts w:ascii="Calibri" w:hAnsi="Calibri"/>
                <w:b/>
                <w:color w:val="1F4D78"/>
                <w:sz w:val="17"/>
              </w:rPr>
              <w:t>含义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8A6C5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联合解释重点</w:t>
            </w:r>
          </w:p>
        </w:tc>
      </w:tr>
      <w:tr w:rsidR="000446A0" w14:paraId="7A0181FA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066BC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Horizon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20BE6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Directed exploration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F229E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信息不对称</w:t>
            </w:r>
            <w:r>
              <w:rPr>
                <w:rFonts w:ascii="Calibri" w:hAnsi="Calibri"/>
                <w:color w:val="263238"/>
                <w:sz w:val="17"/>
              </w:rPr>
              <w:t xml:space="preserve"> trials </w:t>
            </w:r>
            <w:r>
              <w:rPr>
                <w:rFonts w:ascii="Calibri" w:hAnsi="Calibri"/>
                <w:color w:val="263238"/>
                <w:sz w:val="17"/>
              </w:rPr>
              <w:t>的</w:t>
            </w:r>
            <w:r>
              <w:rPr>
                <w:rFonts w:ascii="Calibri" w:hAnsi="Calibri"/>
                <w:color w:val="263238"/>
                <w:sz w:val="17"/>
              </w:rPr>
              <w:t xml:space="preserve"> first free choice </w:t>
            </w:r>
            <w:r>
              <w:rPr>
                <w:rFonts w:ascii="Calibri" w:hAnsi="Calibri"/>
                <w:color w:val="263238"/>
                <w:sz w:val="17"/>
              </w:rPr>
              <w:t>中选择信息较少选项的比例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FB363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与</w:t>
            </w:r>
            <w:r>
              <w:rPr>
                <w:rFonts w:ascii="Calibri" w:hAnsi="Calibri"/>
                <w:color w:val="263238"/>
                <w:sz w:val="17"/>
              </w:rPr>
              <w:t xml:space="preserve"> horizon effect</w:t>
            </w:r>
            <w:r>
              <w:rPr>
                <w:rFonts w:ascii="Calibri" w:hAnsi="Calibri"/>
                <w:color w:val="263238"/>
                <w:sz w:val="17"/>
              </w:rPr>
              <w:t>、</w:t>
            </w:r>
            <w:r>
              <w:rPr>
                <w:rFonts w:ascii="Calibri" w:hAnsi="Calibri"/>
                <w:color w:val="263238"/>
                <w:sz w:val="17"/>
              </w:rPr>
              <w:t xml:space="preserve">random exploration effect </w:t>
            </w:r>
            <w:r>
              <w:rPr>
                <w:rFonts w:ascii="Calibri" w:hAnsi="Calibri"/>
                <w:color w:val="263238"/>
                <w:sz w:val="17"/>
              </w:rPr>
              <w:t>分开解释</w:t>
            </w:r>
          </w:p>
        </w:tc>
      </w:tr>
      <w:tr w:rsidR="000446A0" w14:paraId="42E388E1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449AF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Horizon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B8DC7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Horizon effect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ABE8B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 xml:space="preserve">H6 </w:t>
            </w:r>
            <w:r>
              <w:rPr>
                <w:rFonts w:ascii="Calibri" w:hAnsi="Calibri"/>
                <w:color w:val="263238"/>
                <w:sz w:val="17"/>
              </w:rPr>
              <w:t>与</w:t>
            </w:r>
            <w:r>
              <w:rPr>
                <w:rFonts w:ascii="Calibri" w:hAnsi="Calibri"/>
                <w:color w:val="263238"/>
                <w:sz w:val="17"/>
              </w:rPr>
              <w:t xml:space="preserve"> H1 exploration rate </w:t>
            </w:r>
            <w:r>
              <w:rPr>
                <w:rFonts w:ascii="Calibri" w:hAnsi="Calibri"/>
                <w:color w:val="263238"/>
                <w:sz w:val="17"/>
              </w:rPr>
              <w:t>的差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CBDA1" w14:textId="77777777" w:rsidR="000446A0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hAnsi="Calibri"/>
                <w:color w:val="263238"/>
                <w:sz w:val="17"/>
                <w:lang w:eastAsia="zh-CN"/>
              </w:rPr>
              <w:t>剩余选择机会相关的探索变化</w:t>
            </w:r>
          </w:p>
        </w:tc>
      </w:tr>
      <w:tr w:rsidR="000446A0" w14:paraId="782197F2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6ECD7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Horizon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8CA6C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Random exploration effect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A74A9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decision noise H6 − H1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A7906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噪声驱动探索，不等同于</w:t>
            </w:r>
            <w:r>
              <w:rPr>
                <w:rFonts w:ascii="Calibri" w:hAnsi="Calibri"/>
                <w:color w:val="263238"/>
                <w:sz w:val="17"/>
              </w:rPr>
              <w:t xml:space="preserve"> directed exploration</w:t>
            </w:r>
          </w:p>
        </w:tc>
      </w:tr>
      <w:tr w:rsidR="000446A0" w14:paraId="6F816F6A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04AB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IGT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2E160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Advantageous choice rate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CDDC3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 xml:space="preserve">C/D </w:t>
            </w:r>
            <w:r>
              <w:rPr>
                <w:rFonts w:ascii="Calibri" w:hAnsi="Calibri"/>
                <w:color w:val="263238"/>
                <w:sz w:val="17"/>
              </w:rPr>
              <w:t>牌组选择比例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48364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长期选择分配</w:t>
            </w:r>
          </w:p>
        </w:tc>
      </w:tr>
      <w:tr w:rsidR="000446A0" w14:paraId="3E8F7102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C186A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IGT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16B5B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Post-loss switching rate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05B87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损失后下一</w:t>
            </w:r>
            <w:r>
              <w:rPr>
                <w:rFonts w:ascii="Calibri" w:hAnsi="Calibri"/>
                <w:color w:val="263238"/>
                <w:sz w:val="17"/>
              </w:rPr>
              <w:t xml:space="preserve"> trial </w:t>
            </w:r>
            <w:r>
              <w:rPr>
                <w:rFonts w:ascii="Calibri" w:hAnsi="Calibri"/>
                <w:color w:val="263238"/>
                <w:sz w:val="17"/>
              </w:rPr>
              <w:t>换牌比例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F8E0" w14:textId="77777777" w:rsidR="000446A0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hAnsi="Calibri"/>
                <w:color w:val="263238"/>
                <w:sz w:val="17"/>
                <w:lang w:eastAsia="zh-CN"/>
              </w:rPr>
              <w:t>局部反馈后调整；较高不必然更优</w:t>
            </w:r>
          </w:p>
        </w:tc>
      </w:tr>
      <w:tr w:rsidR="000446A0" w14:paraId="0CC796F1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F3D15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BART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722ED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Adjusted average pumps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39ED7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未爆炸气球平均</w:t>
            </w:r>
            <w:r>
              <w:rPr>
                <w:rFonts w:ascii="Calibri" w:hAnsi="Calibri"/>
                <w:color w:val="263238"/>
                <w:sz w:val="17"/>
              </w:rPr>
              <w:t xml:space="preserve"> pumps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14F2F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风险水平</w:t>
            </w:r>
          </w:p>
        </w:tc>
      </w:tr>
      <w:tr w:rsidR="000446A0" w14:paraId="438E0ADB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65F5C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BART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3507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Explosion rate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FF08A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爆炸气球比例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B8AF0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实际风险暴露结果</w:t>
            </w:r>
          </w:p>
        </w:tc>
      </w:tr>
      <w:tr w:rsidR="000446A0" w14:paraId="0B0832BD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33C17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BART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5119A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Post-explosion adjustment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11337" w14:textId="77777777" w:rsidR="000446A0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hAnsi="Calibri"/>
                <w:color w:val="263238"/>
                <w:sz w:val="17"/>
                <w:lang w:eastAsia="zh-CN"/>
              </w:rPr>
              <w:t>爆炸后下一气球</w:t>
            </w:r>
            <w:r>
              <w:rPr>
                <w:rFonts w:ascii="Calibri" w:hAnsi="Calibri"/>
                <w:color w:val="263238"/>
                <w:sz w:val="17"/>
                <w:lang w:eastAsia="zh-CN"/>
              </w:rPr>
              <w:t xml:space="preserve"> pump </w:t>
            </w:r>
            <w:r>
              <w:rPr>
                <w:rFonts w:ascii="Calibri" w:hAnsi="Calibri"/>
                <w:color w:val="263238"/>
                <w:sz w:val="17"/>
                <w:lang w:eastAsia="zh-CN"/>
              </w:rPr>
              <w:t>数变化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B0FC1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反馈后的策略调整</w:t>
            </w:r>
          </w:p>
        </w:tc>
      </w:tr>
    </w:tbl>
    <w:p w14:paraId="548F250C" w14:textId="77777777" w:rsidR="000446A0" w:rsidRDefault="000446A0">
      <w:pPr>
        <w:spacing w:after="0"/>
      </w:pPr>
    </w:p>
    <w:p w14:paraId="128D1388" w14:textId="77777777" w:rsidR="000446A0" w:rsidRDefault="00000000">
      <w:pPr>
        <w:pStyle w:val="1"/>
      </w:pPr>
      <w:r>
        <w:rPr>
          <w:rFonts w:ascii="Calibri" w:eastAsia="Noto Sans CJK SC" w:hAnsi="Calibri"/>
          <w:color w:val="263238"/>
          <w:sz w:val="22"/>
        </w:rPr>
        <w:t>四、</w:t>
      </w:r>
      <w:r>
        <w:rPr>
          <w:rFonts w:ascii="Calibri" w:eastAsia="Noto Sans CJK SC" w:hAnsi="Calibri"/>
          <w:color w:val="263238"/>
          <w:sz w:val="22"/>
        </w:rPr>
        <w:t xml:space="preserve">Results </w:t>
      </w:r>
      <w:r>
        <w:rPr>
          <w:rFonts w:ascii="Calibri" w:eastAsia="Noto Sans CJK SC" w:hAnsi="Calibri"/>
          <w:color w:val="263238"/>
          <w:sz w:val="22"/>
        </w:rPr>
        <w:t>章节写作方案</w:t>
      </w:r>
    </w:p>
    <w:p w14:paraId="4932F789" w14:textId="77777777" w:rsidR="000446A0" w:rsidRDefault="00000000">
      <w:pPr>
        <w:pStyle w:val="21"/>
      </w:pPr>
      <w:r>
        <w:rPr>
          <w:rFonts w:ascii="Calibri" w:eastAsia="Noto Sans CJK SC" w:hAnsi="Calibri"/>
          <w:color w:val="263238"/>
          <w:sz w:val="22"/>
        </w:rPr>
        <w:t>4.1 Data Quality and Analysis Sample</w:t>
      </w:r>
    </w:p>
    <w:p w14:paraId="434F2646" w14:textId="77777777" w:rsidR="000446A0" w:rsidRDefault="00000000">
      <w:pPr>
        <w:rPr>
          <w:lang w:eastAsia="zh-CN"/>
        </w:rPr>
      </w:pPr>
      <w:r>
        <w:rPr>
          <w:rFonts w:ascii="Calibri" w:hAnsi="Calibri"/>
          <w:color w:val="263238"/>
          <w:lang w:eastAsia="zh-CN"/>
        </w:rPr>
        <w:t>先报告计划样本与最终分析样本是否一致。正文放一张简洁流程表；失败类型和</w:t>
      </w:r>
      <w:r>
        <w:rPr>
          <w:rFonts w:ascii="Calibri" w:hAnsi="Calibri"/>
          <w:color w:val="263238"/>
          <w:lang w:eastAsia="zh-CN"/>
        </w:rPr>
        <w:t xml:space="preserve"> cell-level </w:t>
      </w:r>
      <w:r>
        <w:rPr>
          <w:rFonts w:ascii="Calibri" w:hAnsi="Calibri"/>
          <w:color w:val="263238"/>
          <w:lang w:eastAsia="zh-CN"/>
        </w:rPr>
        <w:t>明细进入附录。若排除极少，用一段文字说明排除不会集中于某一模型、任务或</w:t>
      </w:r>
      <w:r>
        <w:rPr>
          <w:rFonts w:ascii="Calibri" w:hAnsi="Calibri"/>
          <w:color w:val="263238"/>
          <w:lang w:eastAsia="zh-CN"/>
        </w:rPr>
        <w:t xml:space="preserve"> prompt</w:t>
      </w:r>
      <w:r>
        <w:rPr>
          <w:rFonts w:ascii="Calibri" w:hAnsi="Calibri"/>
          <w:color w:val="263238"/>
          <w:lang w:eastAsia="zh-CN"/>
        </w:rPr>
        <w:t>；若存在集中排除，则必须作为潜在偏差报告。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00"/>
        <w:gridCol w:w="1540"/>
        <w:gridCol w:w="1540"/>
        <w:gridCol w:w="1540"/>
        <w:gridCol w:w="1540"/>
      </w:tblGrid>
      <w:tr w:rsidR="000446A0" w14:paraId="384C7E69" w14:textId="77777777">
        <w:trPr>
          <w:tblHeader/>
        </w:trPr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C2DA9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lastRenderedPageBreak/>
              <w:t>Analysis</w:t>
            </w:r>
          </w:p>
        </w:tc>
        <w:tc>
          <w:tcPr>
            <w:tcW w:w="1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08B42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Planned</w:t>
            </w:r>
          </w:p>
        </w:tc>
        <w:tc>
          <w:tcPr>
            <w:tcW w:w="1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B14CF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Completed</w:t>
            </w:r>
          </w:p>
        </w:tc>
        <w:tc>
          <w:tcPr>
            <w:tcW w:w="1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9F4A8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Excluded</w:t>
            </w:r>
          </w:p>
        </w:tc>
        <w:tc>
          <w:tcPr>
            <w:tcW w:w="1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B85C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Analysed</w:t>
            </w:r>
          </w:p>
        </w:tc>
      </w:tr>
      <w:tr w:rsidR="000446A0" w14:paraId="6EAAE825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A4594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Main cross-model experiment</w:t>
            </w:r>
          </w:p>
        </w:tc>
        <w:tc>
          <w:tcPr>
            <w:tcW w:w="1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C2AE3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8"/>
              </w:rPr>
              <w:t>720</w:t>
            </w:r>
          </w:p>
        </w:tc>
        <w:tc>
          <w:tcPr>
            <w:tcW w:w="1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6246C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8"/>
              </w:rPr>
              <w:t>待填</w:t>
            </w:r>
          </w:p>
        </w:tc>
        <w:tc>
          <w:tcPr>
            <w:tcW w:w="1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03AE5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8"/>
              </w:rPr>
              <w:t>待填</w:t>
            </w:r>
          </w:p>
        </w:tc>
        <w:tc>
          <w:tcPr>
            <w:tcW w:w="1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0402D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8"/>
              </w:rPr>
              <w:t>待填</w:t>
            </w:r>
          </w:p>
        </w:tc>
      </w:tr>
      <w:tr w:rsidR="000446A0" w14:paraId="49FDDD33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8BF90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Multilingual experiment</w:t>
            </w:r>
          </w:p>
        </w:tc>
        <w:tc>
          <w:tcPr>
            <w:tcW w:w="1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9D559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8"/>
              </w:rPr>
              <w:t>按最终设计填写</w:t>
            </w:r>
          </w:p>
        </w:tc>
        <w:tc>
          <w:tcPr>
            <w:tcW w:w="1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A8F99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8"/>
              </w:rPr>
              <w:t>待填</w:t>
            </w:r>
          </w:p>
        </w:tc>
        <w:tc>
          <w:tcPr>
            <w:tcW w:w="1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3B95F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8"/>
              </w:rPr>
              <w:t>待填</w:t>
            </w:r>
          </w:p>
        </w:tc>
        <w:tc>
          <w:tcPr>
            <w:tcW w:w="1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B54B8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8"/>
              </w:rPr>
              <w:t>待填</w:t>
            </w:r>
          </w:p>
        </w:tc>
      </w:tr>
    </w:tbl>
    <w:p w14:paraId="2B1BDCDF" w14:textId="77777777" w:rsidR="000446A0" w:rsidRDefault="000446A0">
      <w:pPr>
        <w:spacing w:after="0"/>
      </w:pPr>
    </w:p>
    <w:p w14:paraId="66F52DB4" w14:textId="77777777" w:rsidR="000446A0" w:rsidRDefault="00000000">
      <w:pPr>
        <w:pStyle w:val="21"/>
      </w:pPr>
      <w:r>
        <w:rPr>
          <w:rFonts w:ascii="Calibri" w:eastAsia="Noto Sans CJK SC" w:hAnsi="Calibri"/>
          <w:color w:val="263238"/>
          <w:sz w:val="22"/>
        </w:rPr>
        <w:t>4.2 Descriptive Behavioural Results</w:t>
      </w:r>
    </w:p>
    <w:p w14:paraId="66E7324C" w14:textId="77777777" w:rsidR="000446A0" w:rsidRDefault="00000000">
      <w:pPr>
        <w:rPr>
          <w:lang w:eastAsia="zh-CN"/>
        </w:rPr>
      </w:pPr>
      <w:r>
        <w:rPr>
          <w:rFonts w:ascii="Calibri" w:hAnsi="Calibri"/>
          <w:color w:val="263238"/>
        </w:rPr>
        <w:t>对每个</w:t>
      </w:r>
      <w:r>
        <w:rPr>
          <w:rFonts w:ascii="Calibri" w:hAnsi="Calibri"/>
          <w:color w:val="263238"/>
        </w:rPr>
        <w:t xml:space="preserve"> cell </w:t>
      </w:r>
      <w:r>
        <w:rPr>
          <w:rFonts w:ascii="Calibri" w:hAnsi="Calibri"/>
          <w:color w:val="263238"/>
        </w:rPr>
        <w:t>计算</w:t>
      </w:r>
      <w:r>
        <w:rPr>
          <w:rFonts w:ascii="Calibri" w:hAnsi="Calibri"/>
          <w:color w:val="263238"/>
        </w:rPr>
        <w:t xml:space="preserve"> n</w:t>
      </w:r>
      <w:r>
        <w:rPr>
          <w:rFonts w:ascii="Calibri" w:hAnsi="Calibri"/>
          <w:color w:val="263238"/>
        </w:rPr>
        <w:t>、</w:t>
      </w:r>
      <w:r>
        <w:rPr>
          <w:rFonts w:ascii="Calibri" w:hAnsi="Calibri"/>
          <w:color w:val="263238"/>
        </w:rPr>
        <w:t>mean</w:t>
      </w:r>
      <w:r>
        <w:rPr>
          <w:rFonts w:ascii="Calibri" w:hAnsi="Calibri"/>
          <w:color w:val="263238"/>
        </w:rPr>
        <w:t>、</w:t>
      </w:r>
      <w:r>
        <w:rPr>
          <w:rFonts w:ascii="Calibri" w:hAnsi="Calibri"/>
          <w:color w:val="263238"/>
        </w:rPr>
        <w:t>SD</w:t>
      </w:r>
      <w:r>
        <w:rPr>
          <w:rFonts w:ascii="Calibri" w:hAnsi="Calibri"/>
          <w:color w:val="263238"/>
        </w:rPr>
        <w:t>、</w:t>
      </w:r>
      <w:r>
        <w:rPr>
          <w:rFonts w:ascii="Calibri" w:hAnsi="Calibri"/>
          <w:color w:val="263238"/>
        </w:rPr>
        <w:t>median</w:t>
      </w:r>
      <w:r>
        <w:rPr>
          <w:rFonts w:ascii="Calibri" w:hAnsi="Calibri"/>
          <w:color w:val="263238"/>
        </w:rPr>
        <w:t>、</w:t>
      </w:r>
      <w:r>
        <w:rPr>
          <w:rFonts w:ascii="Calibri" w:hAnsi="Calibri"/>
          <w:color w:val="263238"/>
        </w:rPr>
        <w:t xml:space="preserve">2.5th–97.5th percentile </w:t>
      </w:r>
      <w:r>
        <w:rPr>
          <w:rFonts w:ascii="Calibri" w:hAnsi="Calibri"/>
          <w:color w:val="263238"/>
        </w:rPr>
        <w:t>与</w:t>
      </w:r>
      <w:r>
        <w:rPr>
          <w:rFonts w:ascii="Calibri" w:hAnsi="Calibri"/>
          <w:color w:val="263238"/>
        </w:rPr>
        <w:t xml:space="preserve"> bootstrap 95% CI of the mean</w:t>
      </w:r>
      <w:r>
        <w:rPr>
          <w:rFonts w:ascii="Calibri" w:hAnsi="Calibri"/>
          <w:color w:val="263238"/>
        </w:rPr>
        <w:t>。</w:t>
      </w:r>
      <w:r>
        <w:rPr>
          <w:rFonts w:ascii="Calibri" w:hAnsi="Calibri"/>
          <w:color w:val="263238"/>
          <w:lang w:eastAsia="zh-CN"/>
        </w:rPr>
        <w:t>正文主图展示原始均值和</w:t>
      </w:r>
      <w:r>
        <w:rPr>
          <w:rFonts w:ascii="Calibri" w:hAnsi="Calibri"/>
          <w:color w:val="263238"/>
          <w:lang w:eastAsia="zh-CN"/>
        </w:rPr>
        <w:t xml:space="preserve"> CI</w:t>
      </w:r>
      <w:r>
        <w:rPr>
          <w:rFonts w:ascii="Calibri" w:hAnsi="Calibri"/>
          <w:color w:val="263238"/>
          <w:lang w:eastAsia="zh-CN"/>
        </w:rPr>
        <w:t>；完整描述统计表进入附录。正文只描述最明显的</w:t>
      </w:r>
      <w:r>
        <w:rPr>
          <w:rFonts w:ascii="Calibri" w:hAnsi="Calibri"/>
          <w:color w:val="263238"/>
          <w:lang w:eastAsia="zh-CN"/>
        </w:rPr>
        <w:t xml:space="preserve"> baseline ordering</w:t>
      </w:r>
      <w:r>
        <w:rPr>
          <w:rFonts w:ascii="Calibri" w:hAnsi="Calibri"/>
          <w:color w:val="263238"/>
          <w:lang w:eastAsia="zh-CN"/>
        </w:rPr>
        <w:t>、分布宽度和可能的</w:t>
      </w:r>
      <w:r>
        <w:rPr>
          <w:rFonts w:ascii="Calibri" w:hAnsi="Calibri"/>
          <w:color w:val="263238"/>
          <w:lang w:eastAsia="zh-CN"/>
        </w:rPr>
        <w:t xml:space="preserve"> ceiling/floor pattern</w:t>
      </w:r>
      <w:r>
        <w:rPr>
          <w:rFonts w:ascii="Calibri" w:hAnsi="Calibri"/>
          <w:color w:val="263238"/>
          <w:lang w:eastAsia="zh-CN"/>
        </w:rPr>
        <w:t>，不在此处解释原因。</w:t>
      </w:r>
    </w:p>
    <w:p w14:paraId="4E817AA1" w14:textId="77777777" w:rsidR="000446A0" w:rsidRDefault="00000000">
      <w:pPr>
        <w:pStyle w:val="21"/>
        <w:rPr>
          <w:lang w:eastAsia="zh-CN"/>
        </w:rPr>
      </w:pPr>
      <w:r>
        <w:rPr>
          <w:rFonts w:ascii="Calibri" w:eastAsia="Noto Sans CJK SC" w:hAnsi="Calibri"/>
          <w:color w:val="263238"/>
          <w:sz w:val="22"/>
          <w:lang w:eastAsia="zh-CN"/>
        </w:rPr>
        <w:t>4.3 Within-Model Prompt Effects</w:t>
      </w:r>
      <w:r>
        <w:rPr>
          <w:rFonts w:ascii="Calibri" w:eastAsia="Noto Sans CJK SC" w:hAnsi="Calibri"/>
          <w:color w:val="263238"/>
          <w:sz w:val="22"/>
          <w:lang w:eastAsia="zh-CN"/>
        </w:rPr>
        <w:t>（</w:t>
      </w:r>
      <w:r>
        <w:rPr>
          <w:rFonts w:ascii="Calibri" w:eastAsia="Noto Sans CJK SC" w:hAnsi="Calibri"/>
          <w:color w:val="263238"/>
          <w:sz w:val="22"/>
          <w:lang w:eastAsia="zh-CN"/>
        </w:rPr>
        <w:t>RQ1</w:t>
      </w:r>
      <w:r>
        <w:rPr>
          <w:rFonts w:ascii="Calibri" w:eastAsia="Noto Sans CJK SC" w:hAnsi="Calibri"/>
          <w:color w:val="263238"/>
          <w:sz w:val="22"/>
          <w:lang w:eastAsia="zh-CN"/>
        </w:rPr>
        <w:t>，核心结果）</w:t>
      </w:r>
    </w:p>
    <w:p w14:paraId="584A5757" w14:textId="77777777" w:rsidR="000446A0" w:rsidRDefault="00000000">
      <w:pPr>
        <w:rPr>
          <w:lang w:eastAsia="zh-CN"/>
        </w:rPr>
      </w:pPr>
      <w:r>
        <w:rPr>
          <w:rFonts w:ascii="Calibri" w:hAnsi="Calibri"/>
          <w:color w:val="263238"/>
          <w:lang w:eastAsia="zh-CN"/>
        </w:rPr>
        <w:t>对每个</w:t>
      </w:r>
      <w:r>
        <w:rPr>
          <w:rFonts w:ascii="Calibri" w:hAnsi="Calibri"/>
          <w:color w:val="263238"/>
          <w:lang w:eastAsia="zh-CN"/>
        </w:rPr>
        <w:t xml:space="preserve"> model × manipulated prompt × metric </w:t>
      </w:r>
      <w:r>
        <w:rPr>
          <w:rFonts w:ascii="Calibri" w:hAnsi="Calibri"/>
          <w:color w:val="263238"/>
          <w:lang w:eastAsia="zh-CN"/>
        </w:rPr>
        <w:t>计算相对于同模型</w:t>
      </w:r>
      <w:r>
        <w:rPr>
          <w:rFonts w:ascii="Calibri" w:hAnsi="Calibri"/>
          <w:color w:val="263238"/>
          <w:lang w:eastAsia="zh-CN"/>
        </w:rPr>
        <w:t xml:space="preserve"> Neutral baseline </w:t>
      </w:r>
      <w:r>
        <w:rPr>
          <w:rFonts w:ascii="Calibri" w:hAnsi="Calibri"/>
          <w:color w:val="263238"/>
          <w:lang w:eastAsia="zh-CN"/>
        </w:rPr>
        <w:t>的</w:t>
      </w:r>
      <w:r>
        <w:rPr>
          <w:rFonts w:ascii="Calibri" w:hAnsi="Calibri"/>
          <w:color w:val="263238"/>
          <w:lang w:eastAsia="zh-CN"/>
        </w:rPr>
        <w:t xml:space="preserve"> raw mean difference</w:t>
      </w:r>
      <w:r>
        <w:rPr>
          <w:rFonts w:ascii="Calibri" w:hAnsi="Calibri"/>
          <w:color w:val="263238"/>
          <w:lang w:eastAsia="zh-CN"/>
        </w:rPr>
        <w:t>、</w:t>
      </w:r>
      <w:r>
        <w:rPr>
          <w:rFonts w:ascii="Calibri" w:hAnsi="Calibri"/>
          <w:color w:val="263238"/>
          <w:lang w:eastAsia="zh-CN"/>
        </w:rPr>
        <w:t xml:space="preserve">Hedges’ g </w:t>
      </w:r>
      <w:r>
        <w:rPr>
          <w:rFonts w:ascii="Calibri" w:hAnsi="Calibri"/>
          <w:color w:val="263238"/>
          <w:lang w:eastAsia="zh-CN"/>
        </w:rPr>
        <w:t>与</w:t>
      </w:r>
      <w:r>
        <w:rPr>
          <w:rFonts w:ascii="Calibri" w:hAnsi="Calibri"/>
          <w:color w:val="263238"/>
          <w:lang w:eastAsia="zh-CN"/>
        </w:rPr>
        <w:t xml:space="preserve"> bootstrap 95% CI</w:t>
      </w:r>
      <w:r>
        <w:rPr>
          <w:rFonts w:ascii="Calibri" w:hAnsi="Calibri"/>
          <w:color w:val="263238"/>
          <w:lang w:eastAsia="zh-CN"/>
        </w:rPr>
        <w:t>。主实验预计产生</w:t>
      </w:r>
      <w:r>
        <w:rPr>
          <w:rFonts w:ascii="Calibri" w:hAnsi="Calibri"/>
          <w:color w:val="263238"/>
          <w:lang w:eastAsia="zh-CN"/>
        </w:rPr>
        <w:t xml:space="preserve"> 3 × 3 × 8 = 72 </w:t>
      </w:r>
      <w:r>
        <w:rPr>
          <w:rFonts w:ascii="Calibri" w:hAnsi="Calibri"/>
          <w:color w:val="263238"/>
          <w:lang w:eastAsia="zh-CN"/>
        </w:rPr>
        <w:t>项效应估计。正文按</w:t>
      </w:r>
      <w:r>
        <w:rPr>
          <w:rFonts w:ascii="Calibri" w:hAnsi="Calibri"/>
          <w:color w:val="263238"/>
          <w:lang w:eastAsia="zh-CN"/>
        </w:rPr>
        <w:t xml:space="preserve"> task </w:t>
      </w:r>
      <w:r>
        <w:rPr>
          <w:rFonts w:ascii="Calibri" w:hAnsi="Calibri"/>
          <w:color w:val="263238"/>
          <w:lang w:eastAsia="zh-CN"/>
        </w:rPr>
        <w:t>分为</w:t>
      </w:r>
      <w:r>
        <w:rPr>
          <w:rFonts w:ascii="Calibri" w:hAnsi="Calibri"/>
          <w:color w:val="263238"/>
          <w:lang w:eastAsia="zh-CN"/>
        </w:rPr>
        <w:t xml:space="preserve"> Horizon</w:t>
      </w:r>
      <w:r>
        <w:rPr>
          <w:rFonts w:ascii="Calibri" w:hAnsi="Calibri"/>
          <w:color w:val="263238"/>
          <w:lang w:eastAsia="zh-CN"/>
        </w:rPr>
        <w:t>、</w:t>
      </w:r>
      <w:r>
        <w:rPr>
          <w:rFonts w:ascii="Calibri" w:hAnsi="Calibri"/>
          <w:color w:val="263238"/>
          <w:lang w:eastAsia="zh-CN"/>
        </w:rPr>
        <w:t>IGT</w:t>
      </w:r>
      <w:r>
        <w:rPr>
          <w:rFonts w:ascii="Calibri" w:hAnsi="Calibri"/>
          <w:color w:val="263238"/>
          <w:lang w:eastAsia="zh-CN"/>
        </w:rPr>
        <w:t>、</w:t>
      </w:r>
      <w:r>
        <w:rPr>
          <w:rFonts w:ascii="Calibri" w:hAnsi="Calibri"/>
          <w:color w:val="263238"/>
          <w:lang w:eastAsia="zh-CN"/>
        </w:rPr>
        <w:t xml:space="preserve">BART </w:t>
      </w:r>
      <w:r>
        <w:rPr>
          <w:rFonts w:ascii="Calibri" w:hAnsi="Calibri"/>
          <w:color w:val="263238"/>
          <w:lang w:eastAsia="zh-CN"/>
        </w:rPr>
        <w:t>三个小节，重点写绝对效应较大、跨模型方向一致、模型特异、</w:t>
      </w:r>
      <w:r>
        <w:rPr>
          <w:rFonts w:ascii="Calibri" w:hAnsi="Calibri"/>
          <w:color w:val="263238"/>
          <w:lang w:eastAsia="zh-CN"/>
        </w:rPr>
        <w:t xml:space="preserve">CI </w:t>
      </w:r>
      <w:r>
        <w:rPr>
          <w:rFonts w:ascii="Calibri" w:hAnsi="Calibri"/>
          <w:color w:val="263238"/>
          <w:lang w:eastAsia="zh-CN"/>
        </w:rPr>
        <w:t>宽或构念分化的结果。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300"/>
        <w:gridCol w:w="3360"/>
      </w:tblGrid>
      <w:tr w:rsidR="000446A0" w14:paraId="7C8E1697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5912D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Task </w:t>
            </w:r>
            <w:r>
              <w:rPr>
                <w:rFonts w:ascii="Calibri" w:hAnsi="Calibri"/>
                <w:b/>
                <w:color w:val="1F4D78"/>
                <w:sz w:val="18"/>
              </w:rPr>
              <w:t>小节</w:t>
            </w:r>
          </w:p>
        </w:tc>
        <w:tc>
          <w:tcPr>
            <w:tcW w:w="4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F4CC1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必须联合回答的问题</w:t>
            </w:r>
          </w:p>
        </w:tc>
        <w:tc>
          <w:tcPr>
            <w:tcW w:w="3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0670C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避免的误读</w:t>
            </w:r>
          </w:p>
        </w:tc>
      </w:tr>
      <w:tr w:rsidR="000446A0" w14:paraId="3AE8248E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599E3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8"/>
              </w:rPr>
              <w:t>Horizon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D7D31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Directed</w:t>
            </w:r>
            <w:r>
              <w:rPr>
                <w:rFonts w:ascii="Calibri" w:hAnsi="Calibri"/>
                <w:color w:val="263238"/>
                <w:sz w:val="18"/>
              </w:rPr>
              <w:t>、</w:t>
            </w:r>
            <w:r>
              <w:rPr>
                <w:rFonts w:ascii="Calibri" w:hAnsi="Calibri"/>
                <w:color w:val="263238"/>
                <w:sz w:val="18"/>
              </w:rPr>
              <w:t xml:space="preserve">horizon-related </w:t>
            </w:r>
            <w:r>
              <w:rPr>
                <w:rFonts w:ascii="Calibri" w:hAnsi="Calibri"/>
                <w:color w:val="263238"/>
                <w:sz w:val="18"/>
              </w:rPr>
              <w:t>和</w:t>
            </w:r>
            <w:r>
              <w:rPr>
                <w:rFonts w:ascii="Calibri" w:hAnsi="Calibri"/>
                <w:color w:val="263238"/>
                <w:sz w:val="18"/>
              </w:rPr>
              <w:t xml:space="preserve"> random exploration </w:t>
            </w:r>
            <w:r>
              <w:rPr>
                <w:rFonts w:ascii="Calibri" w:hAnsi="Calibri"/>
                <w:color w:val="263238"/>
                <w:sz w:val="18"/>
              </w:rPr>
              <w:t>是否同向？是否存在指标分离？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8B803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不能合成单一</w:t>
            </w:r>
            <w:r>
              <w:rPr>
                <w:rFonts w:ascii="Calibri" w:hAnsi="Calibri"/>
                <w:color w:val="263238"/>
                <w:sz w:val="18"/>
              </w:rPr>
              <w:t xml:space="preserve"> exploration score</w:t>
            </w:r>
          </w:p>
        </w:tc>
      </w:tr>
      <w:tr w:rsidR="000446A0" w14:paraId="62520228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F30C7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8"/>
              </w:rPr>
              <w:t>IGT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F304B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长期</w:t>
            </w:r>
            <w:r>
              <w:rPr>
                <w:rFonts w:ascii="Calibri" w:hAnsi="Calibri"/>
                <w:color w:val="263238"/>
                <w:sz w:val="18"/>
              </w:rPr>
              <w:t xml:space="preserve"> advantageous deck allocation </w:t>
            </w:r>
            <w:r>
              <w:rPr>
                <w:rFonts w:ascii="Calibri" w:hAnsi="Calibri"/>
                <w:color w:val="263238"/>
                <w:sz w:val="18"/>
              </w:rPr>
              <w:t>与</w:t>
            </w:r>
            <w:r>
              <w:rPr>
                <w:rFonts w:ascii="Calibri" w:hAnsi="Calibri"/>
                <w:color w:val="263238"/>
                <w:sz w:val="18"/>
              </w:rPr>
              <w:t xml:space="preserve"> loss </w:t>
            </w:r>
            <w:r>
              <w:rPr>
                <w:rFonts w:ascii="Calibri" w:hAnsi="Calibri"/>
                <w:color w:val="263238"/>
                <w:sz w:val="18"/>
              </w:rPr>
              <w:t>后即时</w:t>
            </w:r>
            <w:r>
              <w:rPr>
                <w:rFonts w:ascii="Calibri" w:hAnsi="Calibri"/>
                <w:color w:val="263238"/>
                <w:sz w:val="18"/>
              </w:rPr>
              <w:t xml:space="preserve"> switching </w:t>
            </w:r>
            <w:r>
              <w:rPr>
                <w:rFonts w:ascii="Calibri" w:hAnsi="Calibri"/>
                <w:color w:val="263238"/>
                <w:sz w:val="18"/>
              </w:rPr>
              <w:t>是否一致？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C533C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较高</w:t>
            </w:r>
            <w:r>
              <w:rPr>
                <w:rFonts w:ascii="Calibri" w:hAnsi="Calibri"/>
                <w:color w:val="263238"/>
                <w:sz w:val="18"/>
              </w:rPr>
              <w:t xml:space="preserve"> switching </w:t>
            </w:r>
            <w:r>
              <w:rPr>
                <w:rFonts w:ascii="Calibri" w:hAnsi="Calibri"/>
                <w:color w:val="263238"/>
                <w:sz w:val="18"/>
              </w:rPr>
              <w:t>不自动等于更好的学习</w:t>
            </w:r>
          </w:p>
        </w:tc>
      </w:tr>
      <w:tr w:rsidR="000446A0" w14:paraId="08205132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99ECE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8"/>
              </w:rPr>
              <w:t>BART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E42B6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Pumps</w:t>
            </w:r>
            <w:r>
              <w:rPr>
                <w:rFonts w:ascii="Calibri" w:hAnsi="Calibri"/>
                <w:color w:val="263238"/>
                <w:sz w:val="18"/>
              </w:rPr>
              <w:t>、</w:t>
            </w:r>
            <w:r>
              <w:rPr>
                <w:rFonts w:ascii="Calibri" w:hAnsi="Calibri"/>
                <w:color w:val="263238"/>
                <w:sz w:val="18"/>
              </w:rPr>
              <w:t xml:space="preserve">explosion </w:t>
            </w:r>
            <w:r>
              <w:rPr>
                <w:rFonts w:ascii="Calibri" w:hAnsi="Calibri"/>
                <w:color w:val="263238"/>
                <w:sz w:val="18"/>
              </w:rPr>
              <w:t>和</w:t>
            </w:r>
            <w:r>
              <w:rPr>
                <w:rFonts w:ascii="Calibri" w:hAnsi="Calibri"/>
                <w:color w:val="263238"/>
                <w:sz w:val="18"/>
              </w:rPr>
              <w:t xml:space="preserve"> post-explosion adjustment </w:t>
            </w:r>
            <w:r>
              <w:rPr>
                <w:rFonts w:ascii="Calibri" w:hAnsi="Calibri"/>
                <w:color w:val="263238"/>
                <w:sz w:val="18"/>
              </w:rPr>
              <w:t>是否形成连贯风险模式？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24650" w14:textId="77777777" w:rsidR="000446A0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263238"/>
                <w:sz w:val="18"/>
                <w:lang w:eastAsia="zh-CN"/>
              </w:rPr>
              <w:t xml:space="preserve">Pump </w:t>
            </w:r>
            <w:r>
              <w:rPr>
                <w:rFonts w:ascii="Calibri" w:hAnsi="Calibri"/>
                <w:color w:val="263238"/>
                <w:sz w:val="18"/>
                <w:lang w:eastAsia="zh-CN"/>
              </w:rPr>
              <w:t>数不是纯风险偏好；爆炸率受任务随机结果影响</w:t>
            </w:r>
          </w:p>
        </w:tc>
      </w:tr>
    </w:tbl>
    <w:p w14:paraId="5AD78E74" w14:textId="77777777" w:rsidR="000446A0" w:rsidRDefault="000446A0">
      <w:pPr>
        <w:spacing w:after="0"/>
        <w:rPr>
          <w:lang w:eastAsia="zh-CN"/>
        </w:rPr>
      </w:pPr>
    </w:p>
    <w:p w14:paraId="1A80E730" w14:textId="77777777" w:rsidR="000446A0" w:rsidRDefault="00000000">
      <w:pPr>
        <w:pStyle w:val="21"/>
      </w:pPr>
      <w:r>
        <w:rPr>
          <w:rFonts w:ascii="Calibri" w:eastAsia="Noto Sans CJK SC" w:hAnsi="Calibri"/>
          <w:color w:val="263238"/>
          <w:sz w:val="22"/>
        </w:rPr>
        <w:t>4.4 Cross-Model Moderation</w:t>
      </w:r>
      <w:r>
        <w:rPr>
          <w:rFonts w:ascii="Calibri" w:eastAsia="Noto Sans CJK SC" w:hAnsi="Calibri"/>
          <w:color w:val="263238"/>
          <w:sz w:val="22"/>
        </w:rPr>
        <w:t>（</w:t>
      </w:r>
      <w:r>
        <w:rPr>
          <w:rFonts w:ascii="Calibri" w:eastAsia="Noto Sans CJK SC" w:hAnsi="Calibri"/>
          <w:color w:val="263238"/>
          <w:sz w:val="22"/>
        </w:rPr>
        <w:t>RQ2</w:t>
      </w:r>
      <w:r>
        <w:rPr>
          <w:rFonts w:ascii="Calibri" w:eastAsia="Noto Sans CJK SC" w:hAnsi="Calibri"/>
          <w:color w:val="263238"/>
          <w:sz w:val="22"/>
        </w:rPr>
        <w:t>）</w:t>
      </w:r>
    </w:p>
    <w:p w14:paraId="5E31D741" w14:textId="77777777" w:rsidR="000446A0" w:rsidRDefault="00000000">
      <w:r>
        <w:rPr>
          <w:rFonts w:ascii="Calibri" w:hAnsi="Calibri"/>
          <w:color w:val="263238"/>
        </w:rPr>
        <w:t>必须直接报告</w:t>
      </w:r>
      <w:r>
        <w:rPr>
          <w:rFonts w:ascii="Calibri" w:hAnsi="Calibri"/>
          <w:color w:val="263238"/>
        </w:rPr>
        <w:t xml:space="preserve"> model-by-prompt interaction contrasts</w:t>
      </w:r>
      <w:r>
        <w:rPr>
          <w:rFonts w:ascii="Calibri" w:hAnsi="Calibri"/>
          <w:color w:val="263238"/>
        </w:rPr>
        <w:t>，不能用</w:t>
      </w:r>
      <w:r>
        <w:rPr>
          <w:rFonts w:ascii="Calibri" w:hAnsi="Calibri"/>
          <w:color w:val="263238"/>
        </w:rPr>
        <w:t>“</w:t>
      </w:r>
      <w:r>
        <w:rPr>
          <w:rFonts w:ascii="Calibri" w:hAnsi="Calibri"/>
          <w:color w:val="263238"/>
        </w:rPr>
        <w:t>一个模型</w:t>
      </w:r>
      <w:r>
        <w:rPr>
          <w:rFonts w:ascii="Calibri" w:hAnsi="Calibri"/>
          <w:color w:val="263238"/>
        </w:rPr>
        <w:t xml:space="preserve"> CI </w:t>
      </w:r>
      <w:r>
        <w:rPr>
          <w:rFonts w:ascii="Calibri" w:hAnsi="Calibri"/>
          <w:color w:val="263238"/>
        </w:rPr>
        <w:t>包含</w:t>
      </w:r>
      <w:r>
        <w:rPr>
          <w:rFonts w:ascii="Calibri" w:hAnsi="Calibri"/>
          <w:color w:val="263238"/>
        </w:rPr>
        <w:t xml:space="preserve"> 0</w:t>
      </w:r>
      <w:r>
        <w:rPr>
          <w:rFonts w:ascii="Calibri" w:hAnsi="Calibri"/>
          <w:color w:val="263238"/>
        </w:rPr>
        <w:t>、另一个不包含</w:t>
      </w:r>
      <w:r>
        <w:rPr>
          <w:rFonts w:ascii="Calibri" w:hAnsi="Calibri"/>
          <w:color w:val="263238"/>
        </w:rPr>
        <w:t xml:space="preserve"> 0”</w:t>
      </w:r>
      <w:r>
        <w:rPr>
          <w:rFonts w:ascii="Calibri" w:hAnsi="Calibri"/>
          <w:color w:val="263238"/>
        </w:rPr>
        <w:t>代替模型差异检验。对每个</w:t>
      </w:r>
      <w:r>
        <w:rPr>
          <w:rFonts w:ascii="Calibri" w:hAnsi="Calibri"/>
          <w:color w:val="263238"/>
        </w:rPr>
        <w:t xml:space="preserve"> prompt × metric </w:t>
      </w:r>
      <w:r>
        <w:rPr>
          <w:rFonts w:ascii="Calibri" w:hAnsi="Calibri"/>
          <w:color w:val="263238"/>
        </w:rPr>
        <w:t>报告原始</w:t>
      </w:r>
      <w:r>
        <w:rPr>
          <w:rFonts w:ascii="Calibri" w:hAnsi="Calibri"/>
          <w:color w:val="263238"/>
        </w:rPr>
        <w:t xml:space="preserve"> interaction contrast </w:t>
      </w:r>
      <w:r>
        <w:rPr>
          <w:rFonts w:ascii="Calibri" w:hAnsi="Calibri"/>
          <w:color w:val="263238"/>
        </w:rPr>
        <w:t>和</w:t>
      </w:r>
      <w:r>
        <w:rPr>
          <w:rFonts w:ascii="Calibri" w:hAnsi="Calibri"/>
          <w:color w:val="263238"/>
        </w:rPr>
        <w:t xml:space="preserve"> bootstrap 95% CI</w:t>
      </w:r>
      <w:r>
        <w:rPr>
          <w:rFonts w:ascii="Calibri" w:hAnsi="Calibri"/>
          <w:color w:val="263238"/>
        </w:rPr>
        <w:t>；参照模型必须与</w:t>
      </w:r>
      <w:r>
        <w:rPr>
          <w:rFonts w:ascii="Calibri" w:hAnsi="Calibri"/>
          <w:color w:val="263238"/>
        </w:rPr>
        <w:t xml:space="preserve"> Method </w:t>
      </w:r>
      <w:r>
        <w:rPr>
          <w:rFonts w:ascii="Calibri" w:hAnsi="Calibri"/>
          <w:color w:val="263238"/>
        </w:rPr>
        <w:t>和代码一致。结论写成</w:t>
      </w:r>
      <w:r>
        <w:rPr>
          <w:rFonts w:ascii="Calibri" w:hAnsi="Calibri"/>
          <w:color w:val="263238"/>
        </w:rPr>
        <w:t xml:space="preserve"> tested model versions </w:t>
      </w:r>
      <w:r>
        <w:rPr>
          <w:rFonts w:ascii="Calibri" w:hAnsi="Calibri"/>
          <w:color w:val="263238"/>
        </w:rPr>
        <w:t>的关联差异，不解释为架构或规模效应。</w:t>
      </w:r>
    </w:p>
    <w:p w14:paraId="391BC902" w14:textId="77777777" w:rsidR="000446A0" w:rsidRDefault="00000000">
      <w:pPr>
        <w:pStyle w:val="21"/>
      </w:pPr>
      <w:r>
        <w:rPr>
          <w:rFonts w:ascii="Calibri" w:eastAsia="Noto Sans CJK SC" w:hAnsi="Calibri"/>
          <w:color w:val="263238"/>
          <w:sz w:val="22"/>
        </w:rPr>
        <w:lastRenderedPageBreak/>
        <w:t>4.5 Overall Prompt Sensitivity</w:t>
      </w:r>
      <w:r>
        <w:rPr>
          <w:rFonts w:ascii="Calibri" w:eastAsia="Noto Sans CJK SC" w:hAnsi="Calibri"/>
          <w:color w:val="263238"/>
          <w:sz w:val="22"/>
        </w:rPr>
        <w:t>（</w:t>
      </w:r>
      <w:r>
        <w:rPr>
          <w:rFonts w:ascii="Calibri" w:eastAsia="Noto Sans CJK SC" w:hAnsi="Calibri"/>
          <w:color w:val="263238"/>
          <w:sz w:val="22"/>
        </w:rPr>
        <w:t>PSI</w:t>
      </w:r>
      <w:r>
        <w:rPr>
          <w:rFonts w:ascii="Calibri" w:eastAsia="Noto Sans CJK SC" w:hAnsi="Calibri"/>
          <w:color w:val="263238"/>
          <w:sz w:val="22"/>
        </w:rPr>
        <w:t>）</w:t>
      </w:r>
    </w:p>
    <w:p w14:paraId="79FB16E2" w14:textId="77777777" w:rsidR="000446A0" w:rsidRDefault="00000000">
      <w:r>
        <w:rPr>
          <w:rFonts w:ascii="Calibri" w:hAnsi="Calibri"/>
          <w:color w:val="263238"/>
        </w:rPr>
        <w:t xml:space="preserve">PSI </w:t>
      </w:r>
      <w:r>
        <w:rPr>
          <w:rFonts w:ascii="Calibri" w:hAnsi="Calibri"/>
          <w:color w:val="263238"/>
        </w:rPr>
        <w:t>汇总任务内</w:t>
      </w:r>
      <w:r>
        <w:rPr>
          <w:rFonts w:ascii="Calibri" w:hAnsi="Calibri"/>
          <w:color w:val="263238"/>
        </w:rPr>
        <w:t xml:space="preserve"> absolute Hedges’ g</w:t>
      </w:r>
      <w:r>
        <w:rPr>
          <w:rFonts w:ascii="Calibri" w:hAnsi="Calibri"/>
          <w:color w:val="263238"/>
        </w:rPr>
        <w:t>，可比较模型和任务的整体</w:t>
      </w:r>
      <w:r>
        <w:rPr>
          <w:rFonts w:ascii="Calibri" w:hAnsi="Calibri"/>
          <w:color w:val="263238"/>
        </w:rPr>
        <w:t xml:space="preserve"> formulation sensitivity</w:t>
      </w:r>
      <w:r>
        <w:rPr>
          <w:rFonts w:ascii="Calibri" w:hAnsi="Calibri"/>
          <w:color w:val="263238"/>
        </w:rPr>
        <w:t>。它只作为</w:t>
      </w:r>
      <w:r>
        <w:rPr>
          <w:rFonts w:ascii="Calibri" w:hAnsi="Calibri"/>
          <w:color w:val="263238"/>
        </w:rPr>
        <w:t xml:space="preserve"> summary measure</w:t>
      </w:r>
      <w:r>
        <w:rPr>
          <w:rFonts w:ascii="Calibri" w:hAnsi="Calibri"/>
          <w:color w:val="263238"/>
        </w:rPr>
        <w:t>：由于绝对值会丢失方向并可能掩盖相反效应，所有</w:t>
      </w:r>
      <w:r>
        <w:rPr>
          <w:rFonts w:ascii="Calibri" w:hAnsi="Calibri"/>
          <w:color w:val="263238"/>
        </w:rPr>
        <w:t xml:space="preserve"> PSI </w:t>
      </w:r>
      <w:r>
        <w:rPr>
          <w:rFonts w:ascii="Calibri" w:hAnsi="Calibri"/>
          <w:color w:val="263238"/>
        </w:rPr>
        <w:t>结论都必须回到逐指标</w:t>
      </w:r>
      <w:r>
        <w:rPr>
          <w:rFonts w:ascii="Calibri" w:hAnsi="Calibri"/>
          <w:color w:val="263238"/>
        </w:rPr>
        <w:t xml:space="preserve"> forest plot </w:t>
      </w:r>
      <w:r>
        <w:rPr>
          <w:rFonts w:ascii="Calibri" w:hAnsi="Calibri"/>
          <w:color w:val="263238"/>
        </w:rPr>
        <w:t>核对。若版面紧张，</w:t>
      </w:r>
      <w:r>
        <w:rPr>
          <w:rFonts w:ascii="Calibri" w:hAnsi="Calibri"/>
          <w:color w:val="263238"/>
        </w:rPr>
        <w:t xml:space="preserve">PSI </w:t>
      </w:r>
      <w:r>
        <w:rPr>
          <w:rFonts w:ascii="Calibri" w:hAnsi="Calibri"/>
          <w:color w:val="263238"/>
        </w:rPr>
        <w:t>图可降为正文小表或附录。</w:t>
      </w:r>
    </w:p>
    <w:p w14:paraId="30A9CF0B" w14:textId="77777777" w:rsidR="000446A0" w:rsidRDefault="00000000">
      <w:pPr>
        <w:pStyle w:val="21"/>
      </w:pPr>
      <w:r>
        <w:rPr>
          <w:rFonts w:ascii="Calibri" w:eastAsia="Noto Sans CJK SC" w:hAnsi="Calibri"/>
          <w:color w:val="263238"/>
          <w:sz w:val="22"/>
        </w:rPr>
        <w:t>4.6 Multilingual Results</w:t>
      </w:r>
      <w:r>
        <w:rPr>
          <w:rFonts w:ascii="Calibri" w:eastAsia="Noto Sans CJK SC" w:hAnsi="Calibri"/>
          <w:color w:val="263238"/>
          <w:sz w:val="22"/>
        </w:rPr>
        <w:t>（</w:t>
      </w:r>
      <w:r>
        <w:rPr>
          <w:rFonts w:ascii="Calibri" w:eastAsia="Noto Sans CJK SC" w:hAnsi="Calibri"/>
          <w:color w:val="263238"/>
          <w:sz w:val="22"/>
        </w:rPr>
        <w:t>RQ3</w:t>
      </w:r>
      <w:r>
        <w:rPr>
          <w:rFonts w:ascii="Calibri" w:eastAsia="Noto Sans CJK SC" w:hAnsi="Calibri"/>
          <w:color w:val="263238"/>
          <w:sz w:val="22"/>
        </w:rPr>
        <w:t>）</w:t>
      </w:r>
    </w:p>
    <w:p w14:paraId="7D78A50B" w14:textId="77777777" w:rsidR="000446A0" w:rsidRDefault="00000000">
      <w:pPr>
        <w:rPr>
          <w:lang w:eastAsia="zh-CN"/>
        </w:rPr>
      </w:pPr>
      <w:r>
        <w:rPr>
          <w:rFonts w:ascii="Calibri" w:hAnsi="Calibri"/>
          <w:color w:val="263238"/>
          <w:lang w:eastAsia="zh-CN"/>
        </w:rPr>
        <w:t>多语言实验与跨模型主实验分开报告。第一层描述</w:t>
      </w:r>
      <w:r>
        <w:rPr>
          <w:rFonts w:ascii="Calibri" w:hAnsi="Calibri"/>
          <w:color w:val="263238"/>
          <w:lang w:eastAsia="zh-CN"/>
        </w:rPr>
        <w:t xml:space="preserve"> English</w:t>
      </w:r>
      <w:r>
        <w:rPr>
          <w:rFonts w:ascii="Calibri" w:hAnsi="Calibri"/>
          <w:color w:val="263238"/>
          <w:lang w:eastAsia="zh-CN"/>
        </w:rPr>
        <w:t>、</w:t>
      </w:r>
      <w:r>
        <w:rPr>
          <w:rFonts w:ascii="Calibri" w:hAnsi="Calibri"/>
          <w:color w:val="263238"/>
          <w:lang w:eastAsia="zh-CN"/>
        </w:rPr>
        <w:t>Chinese</w:t>
      </w:r>
      <w:r>
        <w:rPr>
          <w:rFonts w:ascii="Calibri" w:hAnsi="Calibri"/>
          <w:color w:val="263238"/>
          <w:lang w:eastAsia="zh-CN"/>
        </w:rPr>
        <w:t>、</w:t>
      </w:r>
      <w:r>
        <w:rPr>
          <w:rFonts w:ascii="Calibri" w:hAnsi="Calibri"/>
          <w:color w:val="263238"/>
          <w:lang w:eastAsia="zh-CN"/>
        </w:rPr>
        <w:t xml:space="preserve">Spanish </w:t>
      </w:r>
      <w:r>
        <w:rPr>
          <w:rFonts w:ascii="Calibri" w:hAnsi="Calibri"/>
          <w:color w:val="263238"/>
          <w:lang w:eastAsia="zh-CN"/>
        </w:rPr>
        <w:t>的</w:t>
      </w:r>
      <w:r>
        <w:rPr>
          <w:rFonts w:ascii="Calibri" w:hAnsi="Calibri"/>
          <w:color w:val="263238"/>
          <w:lang w:eastAsia="zh-CN"/>
        </w:rPr>
        <w:t xml:space="preserve"> Neutral baseline </w:t>
      </w:r>
      <w:r>
        <w:rPr>
          <w:rFonts w:ascii="Calibri" w:hAnsi="Calibri"/>
          <w:color w:val="263238"/>
          <w:lang w:eastAsia="zh-CN"/>
        </w:rPr>
        <w:t>位置；第二层计算各语言内部</w:t>
      </w:r>
      <w:r>
        <w:rPr>
          <w:rFonts w:ascii="Calibri" w:hAnsi="Calibri"/>
          <w:color w:val="263238"/>
          <w:lang w:eastAsia="zh-CN"/>
        </w:rPr>
        <w:t xml:space="preserve"> prompt effect</w:t>
      </w:r>
      <w:r>
        <w:rPr>
          <w:rFonts w:ascii="Calibri" w:hAnsi="Calibri"/>
          <w:color w:val="263238"/>
          <w:lang w:eastAsia="zh-CN"/>
        </w:rPr>
        <w:t>；第三层以英文为参照计算</w:t>
      </w:r>
      <w:r>
        <w:rPr>
          <w:rFonts w:ascii="Calibri" w:hAnsi="Calibri"/>
          <w:color w:val="263238"/>
          <w:lang w:eastAsia="zh-CN"/>
        </w:rPr>
        <w:t xml:space="preserve"> Chinese/Spanish language-by-prompt interaction contrasts</w:t>
      </w:r>
      <w:r>
        <w:rPr>
          <w:rFonts w:ascii="Calibri" w:hAnsi="Calibri"/>
          <w:color w:val="263238"/>
          <w:lang w:eastAsia="zh-CN"/>
        </w:rPr>
        <w:t>。只有第三层才能支持</w:t>
      </w:r>
      <w:r>
        <w:rPr>
          <w:rFonts w:ascii="Calibri" w:hAnsi="Calibri"/>
          <w:color w:val="263238"/>
          <w:lang w:eastAsia="zh-CN"/>
        </w:rPr>
        <w:t>“</w:t>
      </w:r>
      <w:r>
        <w:rPr>
          <w:rFonts w:ascii="Calibri" w:hAnsi="Calibri"/>
          <w:color w:val="263238"/>
          <w:lang w:eastAsia="zh-CN"/>
        </w:rPr>
        <w:t>语言改变</w:t>
      </w:r>
      <w:r>
        <w:rPr>
          <w:rFonts w:ascii="Calibri" w:hAnsi="Calibri"/>
          <w:color w:val="263238"/>
          <w:lang w:eastAsia="zh-CN"/>
        </w:rPr>
        <w:t xml:space="preserve"> prompt sensitivity”</w:t>
      </w:r>
      <w:r>
        <w:rPr>
          <w:rFonts w:ascii="Calibri" w:hAnsi="Calibri"/>
          <w:color w:val="263238"/>
          <w:lang w:eastAsia="zh-CN"/>
        </w:rPr>
        <w:t>的结论。</w:t>
      </w:r>
    </w:p>
    <w:p w14:paraId="1860A536" w14:textId="77777777" w:rsidR="000446A0" w:rsidRDefault="00000000">
      <w:pPr>
        <w:pStyle w:val="21"/>
        <w:rPr>
          <w:lang w:eastAsia="zh-CN"/>
        </w:rPr>
      </w:pPr>
      <w:r>
        <w:rPr>
          <w:rFonts w:ascii="Calibri" w:eastAsia="Noto Sans CJK SC" w:hAnsi="Calibri"/>
          <w:color w:val="263238"/>
          <w:sz w:val="22"/>
          <w:lang w:eastAsia="zh-CN"/>
        </w:rPr>
        <w:t>4.7 Human-Reference Comparisons</w:t>
      </w:r>
      <w:r>
        <w:rPr>
          <w:rFonts w:ascii="Calibri" w:eastAsia="Noto Sans CJK SC" w:hAnsi="Calibri"/>
          <w:color w:val="263238"/>
          <w:sz w:val="22"/>
          <w:lang w:eastAsia="zh-CN"/>
        </w:rPr>
        <w:t>（</w:t>
      </w:r>
      <w:r>
        <w:rPr>
          <w:rFonts w:ascii="Calibri" w:eastAsia="Noto Sans CJK SC" w:hAnsi="Calibri"/>
          <w:color w:val="263238"/>
          <w:sz w:val="22"/>
          <w:lang w:eastAsia="zh-CN"/>
        </w:rPr>
        <w:t>RQ4</w:t>
      </w:r>
      <w:r>
        <w:rPr>
          <w:rFonts w:ascii="Calibri" w:eastAsia="Noto Sans CJK SC" w:hAnsi="Calibri"/>
          <w:color w:val="263238"/>
          <w:sz w:val="22"/>
          <w:lang w:eastAsia="zh-CN"/>
        </w:rPr>
        <w:t>）</w:t>
      </w:r>
    </w:p>
    <w:p w14:paraId="4EAED92A" w14:textId="77777777" w:rsidR="000446A0" w:rsidRDefault="00000000">
      <w:pPr>
        <w:rPr>
          <w:lang w:eastAsia="zh-CN"/>
        </w:rPr>
      </w:pPr>
      <w:r>
        <w:rPr>
          <w:rFonts w:ascii="Calibri" w:hAnsi="Calibri"/>
          <w:color w:val="263238"/>
          <w:lang w:eastAsia="zh-CN"/>
        </w:rPr>
        <w:t>同时报告</w:t>
      </w:r>
      <w:r>
        <w:rPr>
          <w:rFonts w:ascii="Calibri" w:hAnsi="Calibri"/>
          <w:color w:val="263238"/>
          <w:lang w:eastAsia="zh-CN"/>
        </w:rPr>
        <w:t xml:space="preserve"> signed human-reference standardised distance</w:t>
      </w:r>
      <w:r>
        <w:rPr>
          <w:rFonts w:ascii="Calibri" w:hAnsi="Calibri"/>
          <w:color w:val="263238"/>
          <w:lang w:eastAsia="zh-CN"/>
        </w:rPr>
        <w:t>、其绝对值和</w:t>
      </w:r>
      <w:r>
        <w:rPr>
          <w:rFonts w:ascii="Calibri" w:hAnsi="Calibri"/>
          <w:color w:val="263238"/>
          <w:lang w:eastAsia="zh-CN"/>
        </w:rPr>
        <w:t xml:space="preserve"> empirical reference-interval coverage</w:t>
      </w:r>
      <w:r>
        <w:rPr>
          <w:rFonts w:ascii="Calibri" w:hAnsi="Calibri"/>
          <w:color w:val="263238"/>
          <w:lang w:eastAsia="zh-CN"/>
        </w:rPr>
        <w:t>。</w:t>
      </w:r>
      <w:r>
        <w:rPr>
          <w:rFonts w:ascii="Calibri" w:hAnsi="Calibri"/>
          <w:color w:val="263238"/>
          <w:lang w:eastAsia="zh-CN"/>
        </w:rPr>
        <w:t xml:space="preserve">Distance </w:t>
      </w:r>
      <w:r>
        <w:rPr>
          <w:rFonts w:ascii="Calibri" w:hAnsi="Calibri"/>
          <w:color w:val="263238"/>
          <w:lang w:eastAsia="zh-CN"/>
        </w:rPr>
        <w:t>以</w:t>
      </w:r>
      <w:r>
        <w:rPr>
          <w:rFonts w:ascii="Calibri" w:hAnsi="Calibri"/>
          <w:color w:val="263238"/>
          <w:lang w:eastAsia="zh-CN"/>
        </w:rPr>
        <w:t xml:space="preserve"> human SD </w:t>
      </w:r>
      <w:r>
        <w:rPr>
          <w:rFonts w:ascii="Calibri" w:hAnsi="Calibri"/>
          <w:color w:val="263238"/>
          <w:lang w:eastAsia="zh-CN"/>
        </w:rPr>
        <w:t>标准化模型均值与</w:t>
      </w:r>
      <w:r>
        <w:rPr>
          <w:rFonts w:ascii="Calibri" w:hAnsi="Calibri"/>
          <w:color w:val="263238"/>
          <w:lang w:eastAsia="zh-CN"/>
        </w:rPr>
        <w:t xml:space="preserve"> human mean </w:t>
      </w:r>
      <w:r>
        <w:rPr>
          <w:rFonts w:ascii="Calibri" w:hAnsi="Calibri"/>
          <w:color w:val="263238"/>
          <w:lang w:eastAsia="zh-CN"/>
        </w:rPr>
        <w:t>的差，不是</w:t>
      </w:r>
      <w:r>
        <w:rPr>
          <w:rFonts w:ascii="Calibri" w:hAnsi="Calibri"/>
          <w:color w:val="263238"/>
          <w:lang w:eastAsia="zh-CN"/>
        </w:rPr>
        <w:t xml:space="preserve"> Cohen’s d </w:t>
      </w:r>
      <w:r>
        <w:rPr>
          <w:rFonts w:ascii="Calibri" w:hAnsi="Calibri"/>
          <w:color w:val="263238"/>
          <w:lang w:eastAsia="zh-CN"/>
        </w:rPr>
        <w:t>或</w:t>
      </w:r>
      <w:r>
        <w:rPr>
          <w:rFonts w:ascii="Calibri" w:hAnsi="Calibri"/>
          <w:color w:val="263238"/>
          <w:lang w:eastAsia="zh-CN"/>
        </w:rPr>
        <w:t xml:space="preserve"> Hedges’ g</w:t>
      </w:r>
      <w:r>
        <w:rPr>
          <w:rFonts w:ascii="Calibri" w:hAnsi="Calibri"/>
          <w:color w:val="263238"/>
          <w:lang w:eastAsia="zh-CN"/>
        </w:rPr>
        <w:t>；</w:t>
      </w:r>
      <w:r>
        <w:rPr>
          <w:rFonts w:ascii="Calibri" w:hAnsi="Calibri"/>
          <w:color w:val="263238"/>
          <w:lang w:eastAsia="zh-CN"/>
        </w:rPr>
        <w:t xml:space="preserve">coverage </w:t>
      </w:r>
      <w:r>
        <w:rPr>
          <w:rFonts w:ascii="Calibri" w:hAnsi="Calibri"/>
          <w:color w:val="263238"/>
          <w:lang w:eastAsia="zh-CN"/>
        </w:rPr>
        <w:t>是</w:t>
      </w:r>
      <w:r>
        <w:rPr>
          <w:rFonts w:ascii="Calibri" w:hAnsi="Calibri"/>
          <w:color w:val="263238"/>
          <w:lang w:eastAsia="zh-CN"/>
        </w:rPr>
        <w:t xml:space="preserve"> LLM run-level values </w:t>
      </w:r>
      <w:r>
        <w:rPr>
          <w:rFonts w:ascii="Calibri" w:hAnsi="Calibri"/>
          <w:color w:val="263238"/>
          <w:lang w:eastAsia="zh-CN"/>
        </w:rPr>
        <w:t>落入</w:t>
      </w:r>
      <w:r>
        <w:rPr>
          <w:rFonts w:ascii="Calibri" w:hAnsi="Calibri"/>
          <w:color w:val="263238"/>
          <w:lang w:eastAsia="zh-CN"/>
        </w:rPr>
        <w:t xml:space="preserve"> human 2.5th–97.5th percentile interval </w:t>
      </w:r>
      <w:r>
        <w:rPr>
          <w:rFonts w:ascii="Calibri" w:hAnsi="Calibri"/>
          <w:color w:val="263238"/>
          <w:lang w:eastAsia="zh-CN"/>
        </w:rPr>
        <w:t>的比例，不是两组完整分布</w:t>
      </w:r>
      <w:r>
        <w:rPr>
          <w:rFonts w:ascii="Calibri" w:hAnsi="Calibri"/>
          <w:color w:val="263238"/>
          <w:lang w:eastAsia="zh-CN"/>
        </w:rPr>
        <w:t xml:space="preserve"> overlap</w:t>
      </w:r>
      <w:r>
        <w:rPr>
          <w:rFonts w:ascii="Calibri" w:hAnsi="Calibri"/>
          <w:color w:val="263238"/>
          <w:lang w:eastAsia="zh-CN"/>
        </w:rP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4300"/>
        <w:gridCol w:w="2760"/>
      </w:tblGrid>
      <w:tr w:rsidR="000446A0" w14:paraId="056FF177" w14:textId="77777777"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E0437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指标</w:t>
            </w:r>
          </w:p>
        </w:tc>
        <w:tc>
          <w:tcPr>
            <w:tcW w:w="4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4714C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回答的问题</w:t>
            </w:r>
          </w:p>
        </w:tc>
        <w:tc>
          <w:tcPr>
            <w:tcW w:w="2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B36BF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方向解释</w:t>
            </w:r>
          </w:p>
        </w:tc>
      </w:tr>
      <w:tr w:rsidR="000446A0" w14:paraId="11C79914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1EEC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8"/>
              </w:rPr>
              <w:t>Signed distance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22285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模型均值位于</w:t>
            </w:r>
            <w:r>
              <w:rPr>
                <w:rFonts w:ascii="Calibri" w:hAnsi="Calibri"/>
                <w:color w:val="263238"/>
                <w:sz w:val="18"/>
              </w:rPr>
              <w:t xml:space="preserve"> human mean </w:t>
            </w:r>
            <w:r>
              <w:rPr>
                <w:rFonts w:ascii="Calibri" w:hAnsi="Calibri"/>
                <w:color w:val="263238"/>
                <w:sz w:val="18"/>
              </w:rPr>
              <w:t>哪一侧、相距多少个</w:t>
            </w:r>
            <w:r>
              <w:rPr>
                <w:rFonts w:ascii="Calibri" w:hAnsi="Calibri"/>
                <w:color w:val="263238"/>
                <w:sz w:val="18"/>
              </w:rPr>
              <w:t xml:space="preserve"> human SD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31989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正值高于</w:t>
            </w:r>
            <w:r>
              <w:rPr>
                <w:rFonts w:ascii="Calibri" w:hAnsi="Calibri"/>
                <w:color w:val="263238"/>
                <w:sz w:val="18"/>
              </w:rPr>
              <w:t xml:space="preserve"> human mean</w:t>
            </w:r>
            <w:r>
              <w:rPr>
                <w:rFonts w:ascii="Calibri" w:hAnsi="Calibri"/>
                <w:color w:val="263238"/>
                <w:sz w:val="18"/>
              </w:rPr>
              <w:t>；负值低于</w:t>
            </w:r>
            <w:r>
              <w:rPr>
                <w:rFonts w:ascii="Calibri" w:hAnsi="Calibri"/>
                <w:color w:val="263238"/>
                <w:sz w:val="18"/>
              </w:rPr>
              <w:t xml:space="preserve"> human mean</w:t>
            </w:r>
          </w:p>
        </w:tc>
      </w:tr>
      <w:tr w:rsidR="000446A0" w14:paraId="0F67E5CC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854DB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8"/>
              </w:rPr>
              <w:t>Absolute distance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C1F10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8"/>
              </w:rPr>
              <w:t>均值位置的接近程度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089EC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越小越接近；需与</w:t>
            </w:r>
            <w:r>
              <w:rPr>
                <w:rFonts w:ascii="Calibri" w:hAnsi="Calibri"/>
                <w:color w:val="263238"/>
                <w:sz w:val="18"/>
              </w:rPr>
              <w:t xml:space="preserve"> signed distance </w:t>
            </w:r>
            <w:r>
              <w:rPr>
                <w:rFonts w:ascii="Calibri" w:hAnsi="Calibri"/>
                <w:color w:val="263238"/>
                <w:sz w:val="18"/>
              </w:rPr>
              <w:t>同看</w:t>
            </w:r>
          </w:p>
        </w:tc>
      </w:tr>
      <w:tr w:rsidR="000446A0" w14:paraId="4FB8E789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78C64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8"/>
              </w:rPr>
              <w:t>Coverage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1A489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多少</w:t>
            </w:r>
            <w:r>
              <w:rPr>
                <w:rFonts w:ascii="Calibri" w:hAnsi="Calibri"/>
                <w:color w:val="263238"/>
                <w:sz w:val="18"/>
              </w:rPr>
              <w:t xml:space="preserve"> LLM runs </w:t>
            </w:r>
            <w:r>
              <w:rPr>
                <w:rFonts w:ascii="Calibri" w:hAnsi="Calibri"/>
                <w:color w:val="263238"/>
                <w:sz w:val="18"/>
              </w:rPr>
              <w:t>落入预定义</w:t>
            </w:r>
            <w:r>
              <w:rPr>
                <w:rFonts w:ascii="Calibri" w:hAnsi="Calibri"/>
                <w:color w:val="263238"/>
                <w:sz w:val="18"/>
              </w:rPr>
              <w:t xml:space="preserve"> human empirical interval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1C4D6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越高只表示更多</w:t>
            </w:r>
            <w:r>
              <w:rPr>
                <w:rFonts w:ascii="Calibri" w:hAnsi="Calibri"/>
                <w:color w:val="263238"/>
                <w:sz w:val="18"/>
              </w:rPr>
              <w:t xml:space="preserve"> run-level values </w:t>
            </w:r>
            <w:r>
              <w:rPr>
                <w:rFonts w:ascii="Calibri" w:hAnsi="Calibri"/>
                <w:color w:val="263238"/>
                <w:sz w:val="18"/>
              </w:rPr>
              <w:t>位于该区间</w:t>
            </w:r>
          </w:p>
        </w:tc>
      </w:tr>
      <w:tr w:rsidR="000446A0" w14:paraId="0956C256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7498A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Δ|distance| / Δcoverage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CF3A5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 xml:space="preserve">Manipulated prompt </w:t>
            </w:r>
            <w:r>
              <w:rPr>
                <w:rFonts w:ascii="Calibri" w:hAnsi="Calibri"/>
                <w:color w:val="263238"/>
                <w:sz w:val="18"/>
              </w:rPr>
              <w:t>相对</w:t>
            </w:r>
            <w:r>
              <w:rPr>
                <w:rFonts w:ascii="Calibri" w:hAnsi="Calibri"/>
                <w:color w:val="263238"/>
                <w:sz w:val="18"/>
              </w:rPr>
              <w:t xml:space="preserve"> baseline </w:t>
            </w:r>
            <w:r>
              <w:rPr>
                <w:rFonts w:ascii="Calibri" w:hAnsi="Calibri"/>
                <w:color w:val="263238"/>
                <w:sz w:val="18"/>
              </w:rPr>
              <w:t>是否改变</w:t>
            </w:r>
            <w:r>
              <w:rPr>
                <w:rFonts w:ascii="Calibri" w:hAnsi="Calibri"/>
                <w:color w:val="263238"/>
                <w:sz w:val="18"/>
              </w:rPr>
              <w:t xml:space="preserve"> human proximity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BE9D7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 xml:space="preserve">Δ|distance|&lt;0 </w:t>
            </w:r>
            <w:r>
              <w:rPr>
                <w:rFonts w:ascii="Calibri" w:hAnsi="Calibri"/>
                <w:color w:val="263238"/>
                <w:sz w:val="18"/>
              </w:rPr>
              <w:t>表示均值更近；</w:t>
            </w:r>
            <w:r>
              <w:rPr>
                <w:rFonts w:ascii="Calibri" w:hAnsi="Calibri"/>
                <w:color w:val="263238"/>
                <w:sz w:val="18"/>
              </w:rPr>
              <w:t xml:space="preserve">Δcoverage&gt;0 </w:t>
            </w:r>
            <w:r>
              <w:rPr>
                <w:rFonts w:ascii="Calibri" w:hAnsi="Calibri"/>
                <w:color w:val="263238"/>
                <w:sz w:val="18"/>
              </w:rPr>
              <w:t>表示覆盖增加</w:t>
            </w:r>
          </w:p>
        </w:tc>
      </w:tr>
    </w:tbl>
    <w:p w14:paraId="606A1FED" w14:textId="77777777" w:rsidR="000446A0" w:rsidRDefault="000446A0">
      <w:pPr>
        <w:spacing w:after="0"/>
      </w:pPr>
    </w:p>
    <w:p w14:paraId="6257BA43" w14:textId="77777777" w:rsidR="000446A0" w:rsidRDefault="00000000">
      <w:pPr>
        <w:pStyle w:val="1"/>
      </w:pPr>
      <w:r>
        <w:rPr>
          <w:rFonts w:ascii="Calibri" w:eastAsia="Noto Sans CJK SC" w:hAnsi="Calibri"/>
          <w:color w:val="263238"/>
          <w:sz w:val="22"/>
        </w:rPr>
        <w:t>五、主图与主表配置</w:t>
      </w:r>
    </w:p>
    <w:p w14:paraId="5A917D25" w14:textId="77777777" w:rsidR="000446A0" w:rsidRDefault="00000000">
      <w:pPr>
        <w:pStyle w:val="21"/>
      </w:pPr>
      <w:r>
        <w:rPr>
          <w:rFonts w:ascii="Calibri" w:eastAsia="Noto Sans CJK SC" w:hAnsi="Calibri"/>
          <w:color w:val="263238"/>
          <w:sz w:val="22"/>
        </w:rPr>
        <w:t xml:space="preserve">5.1 </w:t>
      </w:r>
      <w:r>
        <w:rPr>
          <w:rFonts w:ascii="Calibri" w:eastAsia="Noto Sans CJK SC" w:hAnsi="Calibri"/>
          <w:color w:val="263238"/>
          <w:sz w:val="22"/>
        </w:rPr>
        <w:t>正文主图优先级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50"/>
        <w:gridCol w:w="1550"/>
        <w:gridCol w:w="2600"/>
        <w:gridCol w:w="2860"/>
        <w:gridCol w:w="1600"/>
      </w:tblGrid>
      <w:tr w:rsidR="000446A0" w14:paraId="66C341FE" w14:textId="77777777">
        <w:trPr>
          <w:tblHeader/>
        </w:trPr>
        <w:tc>
          <w:tcPr>
            <w:tcW w:w="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AE85C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优先级</w:t>
            </w:r>
          </w:p>
        </w:tc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0C4D2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图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B9D5C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形式与编码</w:t>
            </w:r>
          </w:p>
        </w:tc>
        <w:tc>
          <w:tcPr>
            <w:tcW w:w="2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089A5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回答的问题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D53C3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正文</w:t>
            </w:r>
            <w:r>
              <w:rPr>
                <w:rFonts w:ascii="Calibri" w:hAnsi="Calibri"/>
                <w:b/>
                <w:color w:val="1F4D78"/>
                <w:sz w:val="16"/>
              </w:rPr>
              <w:t>/</w:t>
            </w:r>
            <w:r>
              <w:rPr>
                <w:rFonts w:ascii="Calibri" w:hAnsi="Calibri"/>
                <w:b/>
                <w:color w:val="1F4D78"/>
                <w:sz w:val="16"/>
              </w:rPr>
              <w:t>附录</w:t>
            </w:r>
          </w:p>
        </w:tc>
      </w:tr>
      <w:tr w:rsidR="000446A0" w14:paraId="512C1B20" w14:textId="77777777">
        <w:trPr>
          <w:cantSplit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7AB86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>1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C365A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Raw behavioural means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E1281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按</w:t>
            </w:r>
            <w:r>
              <w:rPr>
                <w:rFonts w:ascii="Calibri" w:hAnsi="Calibri"/>
                <w:color w:val="263238"/>
                <w:sz w:val="16"/>
              </w:rPr>
              <w:t xml:space="preserve"> task </w:t>
            </w:r>
            <w:r>
              <w:rPr>
                <w:rFonts w:ascii="Calibri" w:hAnsi="Calibri"/>
                <w:color w:val="263238"/>
                <w:sz w:val="16"/>
              </w:rPr>
              <w:t>分面</w:t>
            </w:r>
            <w:r>
              <w:rPr>
                <w:rFonts w:ascii="Calibri" w:hAnsi="Calibri"/>
                <w:color w:val="263238"/>
                <w:sz w:val="16"/>
              </w:rPr>
              <w:t xml:space="preserve"> point-range</w:t>
            </w:r>
            <w:r>
              <w:rPr>
                <w:rFonts w:ascii="Calibri" w:hAnsi="Calibri"/>
                <w:color w:val="263238"/>
                <w:sz w:val="16"/>
              </w:rPr>
              <w:t>；</w:t>
            </w:r>
            <w:r>
              <w:rPr>
                <w:rFonts w:ascii="Calibri" w:hAnsi="Calibri"/>
                <w:color w:val="263238"/>
                <w:sz w:val="16"/>
              </w:rPr>
              <w:t>x=prompt</w:t>
            </w:r>
            <w:r>
              <w:rPr>
                <w:rFonts w:ascii="Calibri" w:hAnsi="Calibri"/>
                <w:color w:val="263238"/>
                <w:sz w:val="16"/>
              </w:rPr>
              <w:t>，颜色</w:t>
            </w:r>
            <w:r>
              <w:rPr>
                <w:rFonts w:ascii="Calibri" w:hAnsi="Calibri"/>
                <w:color w:val="263238"/>
                <w:sz w:val="16"/>
              </w:rPr>
              <w:t>=model</w:t>
            </w:r>
            <w:r>
              <w:rPr>
                <w:rFonts w:ascii="Calibri" w:hAnsi="Calibri"/>
                <w:color w:val="263238"/>
                <w:sz w:val="16"/>
              </w:rPr>
              <w:t>，点</w:t>
            </w:r>
            <w:r>
              <w:rPr>
                <w:rFonts w:ascii="Calibri" w:hAnsi="Calibri"/>
                <w:color w:val="263238"/>
                <w:sz w:val="16"/>
              </w:rPr>
              <w:t>=mean</w:t>
            </w:r>
            <w:r>
              <w:rPr>
                <w:rFonts w:ascii="Calibri" w:hAnsi="Calibri"/>
                <w:color w:val="263238"/>
                <w:sz w:val="16"/>
              </w:rPr>
              <w:t>，线</w:t>
            </w:r>
            <w:r>
              <w:rPr>
                <w:rFonts w:ascii="Calibri" w:hAnsi="Calibri"/>
                <w:color w:val="263238"/>
                <w:sz w:val="16"/>
              </w:rPr>
              <w:t>=bootstrap 95% CI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C9B6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>模型实际做了什么？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F25DB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>正文</w:t>
            </w:r>
          </w:p>
        </w:tc>
      </w:tr>
      <w:tr w:rsidR="000446A0" w14:paraId="3B185579" w14:textId="77777777">
        <w:trPr>
          <w:cantSplit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968ED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lastRenderedPageBreak/>
              <w:t>2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1ED1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Within-model prompt effects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A2625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Forest plot</w:t>
            </w:r>
            <w:r>
              <w:rPr>
                <w:rFonts w:ascii="Calibri" w:hAnsi="Calibri"/>
                <w:color w:val="263238"/>
                <w:sz w:val="16"/>
              </w:rPr>
              <w:t>；</w:t>
            </w:r>
            <w:r>
              <w:rPr>
                <w:rFonts w:ascii="Calibri" w:hAnsi="Calibri"/>
                <w:color w:val="263238"/>
                <w:sz w:val="16"/>
              </w:rPr>
              <w:t>x=Hedges’ g</w:t>
            </w:r>
            <w:r>
              <w:rPr>
                <w:rFonts w:ascii="Calibri" w:hAnsi="Calibri"/>
                <w:color w:val="263238"/>
                <w:sz w:val="16"/>
              </w:rPr>
              <w:t>，零线</w:t>
            </w:r>
            <w:r>
              <w:rPr>
                <w:rFonts w:ascii="Calibri" w:hAnsi="Calibri"/>
                <w:color w:val="263238"/>
                <w:sz w:val="16"/>
              </w:rPr>
              <w:t>=no effect</w:t>
            </w:r>
            <w:r>
              <w:rPr>
                <w:rFonts w:ascii="Calibri" w:hAnsi="Calibri"/>
                <w:color w:val="263238"/>
                <w:sz w:val="16"/>
              </w:rPr>
              <w:t>，颜色</w:t>
            </w:r>
            <w:r>
              <w:rPr>
                <w:rFonts w:ascii="Calibri" w:hAnsi="Calibri"/>
                <w:color w:val="263238"/>
                <w:sz w:val="16"/>
              </w:rPr>
              <w:t>/</w:t>
            </w:r>
            <w:r>
              <w:rPr>
                <w:rFonts w:ascii="Calibri" w:hAnsi="Calibri"/>
                <w:color w:val="263238"/>
                <w:sz w:val="16"/>
              </w:rPr>
              <w:t>列</w:t>
            </w:r>
            <w:r>
              <w:rPr>
                <w:rFonts w:ascii="Calibri" w:hAnsi="Calibri"/>
                <w:color w:val="263238"/>
                <w:sz w:val="16"/>
              </w:rPr>
              <w:t>=model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63AC7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>相对</w:t>
            </w:r>
            <w:r>
              <w:rPr>
                <w:rFonts w:ascii="Calibri" w:hAnsi="Calibri"/>
                <w:color w:val="263238"/>
                <w:sz w:val="16"/>
              </w:rPr>
              <w:t xml:space="preserve"> baseline </w:t>
            </w:r>
            <w:r>
              <w:rPr>
                <w:rFonts w:ascii="Calibri" w:hAnsi="Calibri"/>
                <w:color w:val="263238"/>
                <w:sz w:val="16"/>
              </w:rPr>
              <w:t>改变多少？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95E5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>正文核心图</w:t>
            </w:r>
          </w:p>
        </w:tc>
      </w:tr>
      <w:tr w:rsidR="000446A0" w14:paraId="2357887E" w14:textId="77777777">
        <w:trPr>
          <w:cantSplit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3D049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>3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4561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Cross-model interactions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4714F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Forest plot</w:t>
            </w:r>
            <w:r>
              <w:rPr>
                <w:rFonts w:ascii="Calibri" w:hAnsi="Calibri"/>
                <w:color w:val="263238"/>
                <w:sz w:val="16"/>
              </w:rPr>
              <w:t>；</w:t>
            </w:r>
            <w:r>
              <w:rPr>
                <w:rFonts w:ascii="Calibri" w:hAnsi="Calibri"/>
                <w:color w:val="263238"/>
                <w:sz w:val="16"/>
              </w:rPr>
              <w:t>x=interaction contrast</w:t>
            </w:r>
            <w:r>
              <w:rPr>
                <w:rFonts w:ascii="Calibri" w:hAnsi="Calibri"/>
                <w:color w:val="263238"/>
                <w:sz w:val="16"/>
              </w:rPr>
              <w:t>，零线</w:t>
            </w:r>
            <w:r>
              <w:rPr>
                <w:rFonts w:ascii="Calibri" w:hAnsi="Calibri"/>
                <w:color w:val="263238"/>
                <w:sz w:val="16"/>
              </w:rPr>
              <w:t>=same prompt effect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99B9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 xml:space="preserve">Prompt effect </w:t>
            </w:r>
            <w:r>
              <w:rPr>
                <w:rFonts w:ascii="Calibri" w:hAnsi="Calibri"/>
                <w:color w:val="263238"/>
                <w:sz w:val="16"/>
              </w:rPr>
              <w:t>是否因模型而异？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5269F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>正文</w:t>
            </w:r>
          </w:p>
        </w:tc>
      </w:tr>
      <w:tr w:rsidR="000446A0" w14:paraId="46510EF2" w14:textId="77777777">
        <w:trPr>
          <w:cantSplit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FE5F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>4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A6FFB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Multilingual interactions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6D88F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Forest plot</w:t>
            </w:r>
            <w:r>
              <w:rPr>
                <w:rFonts w:ascii="Calibri" w:hAnsi="Calibri"/>
                <w:color w:val="263238"/>
                <w:sz w:val="16"/>
              </w:rPr>
              <w:t>；中文</w:t>
            </w:r>
            <w:r>
              <w:rPr>
                <w:rFonts w:ascii="Calibri" w:hAnsi="Calibri"/>
                <w:color w:val="263238"/>
                <w:sz w:val="16"/>
              </w:rPr>
              <w:t>/</w:t>
            </w:r>
            <w:r>
              <w:rPr>
                <w:rFonts w:ascii="Calibri" w:hAnsi="Calibri"/>
                <w:color w:val="263238"/>
                <w:sz w:val="16"/>
              </w:rPr>
              <w:t>西语相对英文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EC0D6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语言是否改变</w:t>
            </w:r>
            <w:r>
              <w:rPr>
                <w:rFonts w:ascii="Calibri" w:hAnsi="Calibri"/>
                <w:color w:val="263238"/>
                <w:sz w:val="16"/>
              </w:rPr>
              <w:t xml:space="preserve"> prompt effect</w:t>
            </w:r>
            <w:r>
              <w:rPr>
                <w:rFonts w:ascii="Calibri" w:hAnsi="Calibri"/>
                <w:color w:val="263238"/>
                <w:sz w:val="16"/>
              </w:rPr>
              <w:t>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8B840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>正文</w:t>
            </w:r>
          </w:p>
        </w:tc>
      </w:tr>
      <w:tr w:rsidR="000446A0" w14:paraId="4B3263C8" w14:textId="77777777">
        <w:trPr>
          <w:cantSplit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72D63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>5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4EFC7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Human-reference proximity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F83B5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Signed-distance heatmap</w:t>
            </w:r>
            <w:r>
              <w:rPr>
                <w:rFonts w:ascii="Calibri" w:hAnsi="Calibri"/>
                <w:color w:val="263238"/>
                <w:sz w:val="16"/>
              </w:rPr>
              <w:t>；</w:t>
            </w:r>
            <w:r>
              <w:rPr>
                <w:rFonts w:ascii="Calibri" w:hAnsi="Calibri"/>
                <w:color w:val="263238"/>
                <w:sz w:val="16"/>
              </w:rPr>
              <w:t xml:space="preserve">coverage </w:t>
            </w:r>
            <w:r>
              <w:rPr>
                <w:rFonts w:ascii="Calibri" w:hAnsi="Calibri"/>
                <w:color w:val="263238"/>
                <w:sz w:val="16"/>
              </w:rPr>
              <w:t>用</w:t>
            </w:r>
            <w:r>
              <w:rPr>
                <w:rFonts w:ascii="Calibri" w:hAnsi="Calibri"/>
                <w:color w:val="263238"/>
                <w:sz w:val="16"/>
              </w:rPr>
              <w:t xml:space="preserve"> dot plot </w:t>
            </w:r>
            <w:r>
              <w:rPr>
                <w:rFonts w:ascii="Calibri" w:hAnsi="Calibri"/>
                <w:color w:val="263238"/>
                <w:sz w:val="16"/>
              </w:rPr>
              <w:t>或表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C6522" w14:textId="77777777" w:rsidR="000446A0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hAnsi="Calibri"/>
                <w:color w:val="263238"/>
                <w:sz w:val="16"/>
                <w:lang w:eastAsia="zh-CN"/>
              </w:rPr>
              <w:t>模型行为在人类参照中的位置？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0B3E7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>正文或一主一附</w:t>
            </w:r>
          </w:p>
        </w:tc>
      </w:tr>
      <w:tr w:rsidR="000446A0" w14:paraId="685AD1BC" w14:textId="77777777">
        <w:trPr>
          <w:cantSplit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AD8B4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>6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8648D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>PSI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67C65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Grouped dot plot + bootstrap CI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EFC3D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整体</w:t>
            </w:r>
            <w:r>
              <w:rPr>
                <w:rFonts w:ascii="Calibri" w:hAnsi="Calibri"/>
                <w:color w:val="263238"/>
                <w:sz w:val="16"/>
              </w:rPr>
              <w:t xml:space="preserve"> sensitivity </w:t>
            </w:r>
            <w:r>
              <w:rPr>
                <w:rFonts w:ascii="Calibri" w:hAnsi="Calibri"/>
                <w:color w:val="263238"/>
                <w:sz w:val="16"/>
              </w:rPr>
              <w:t>集中在哪个模型</w:t>
            </w:r>
            <w:r>
              <w:rPr>
                <w:rFonts w:ascii="Calibri" w:hAnsi="Calibri"/>
                <w:color w:val="263238"/>
                <w:sz w:val="16"/>
              </w:rPr>
              <w:t>/</w:t>
            </w:r>
            <w:r>
              <w:rPr>
                <w:rFonts w:ascii="Calibri" w:hAnsi="Calibri"/>
                <w:color w:val="263238"/>
                <w:sz w:val="16"/>
              </w:rPr>
              <w:t>任务？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FB04A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>版面允许则正文</w:t>
            </w:r>
          </w:p>
        </w:tc>
      </w:tr>
    </w:tbl>
    <w:p w14:paraId="7F2D04BE" w14:textId="77777777" w:rsidR="000446A0" w:rsidRDefault="000446A0">
      <w:pPr>
        <w:spacing w:after="0"/>
      </w:pPr>
    </w:p>
    <w:p w14:paraId="7D1BD8FE" w14:textId="77777777" w:rsidR="000446A0" w:rsidRDefault="00000000">
      <w:pPr>
        <w:pStyle w:val="21"/>
      </w:pPr>
      <w:r>
        <w:rPr>
          <w:rFonts w:ascii="Calibri" w:eastAsia="Noto Sans CJK SC" w:hAnsi="Calibri"/>
          <w:color w:val="263238"/>
          <w:sz w:val="22"/>
        </w:rPr>
        <w:t xml:space="preserve">5.2 </w:t>
      </w:r>
      <w:r>
        <w:rPr>
          <w:rFonts w:ascii="Calibri" w:eastAsia="Noto Sans CJK SC" w:hAnsi="Calibri"/>
          <w:color w:val="263238"/>
          <w:sz w:val="22"/>
        </w:rPr>
        <w:t>正文与附录表格分工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540"/>
        <w:gridCol w:w="3720"/>
      </w:tblGrid>
      <w:tr w:rsidR="000446A0" w14:paraId="28C2E584" w14:textId="77777777"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07EBD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表格</w:t>
            </w:r>
          </w:p>
        </w:tc>
        <w:tc>
          <w:tcPr>
            <w:tcW w:w="3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AD2E2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正文内容</w:t>
            </w:r>
          </w:p>
        </w:tc>
        <w:tc>
          <w:tcPr>
            <w:tcW w:w="3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8E0BF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附录内容</w:t>
            </w:r>
          </w:p>
        </w:tc>
      </w:tr>
      <w:tr w:rsidR="000446A0" w14:paraId="38B3E497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BCDFF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Data quality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A8FB3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 xml:space="preserve">planned/completed/excluded/analysed </w:t>
            </w:r>
            <w:r>
              <w:rPr>
                <w:rFonts w:ascii="Calibri" w:hAnsi="Calibri"/>
                <w:color w:val="263238"/>
                <w:sz w:val="17"/>
              </w:rPr>
              <w:t>总览</w:t>
            </w:r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77443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失败类型、</w:t>
            </w:r>
            <w:r>
              <w:rPr>
                <w:rFonts w:ascii="Calibri" w:hAnsi="Calibri"/>
                <w:color w:val="263238"/>
                <w:sz w:val="17"/>
              </w:rPr>
              <w:t xml:space="preserve">retry </w:t>
            </w:r>
            <w:r>
              <w:rPr>
                <w:rFonts w:ascii="Calibri" w:hAnsi="Calibri"/>
                <w:color w:val="263238"/>
                <w:sz w:val="17"/>
              </w:rPr>
              <w:t>与</w:t>
            </w:r>
            <w:r>
              <w:rPr>
                <w:rFonts w:ascii="Calibri" w:hAnsi="Calibri"/>
                <w:color w:val="263238"/>
                <w:sz w:val="17"/>
              </w:rPr>
              <w:t xml:space="preserve"> cell-level n</w:t>
            </w:r>
          </w:p>
        </w:tc>
      </w:tr>
      <w:tr w:rsidR="000446A0" w14:paraId="7AE9E1FA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53BCF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Descriptive statistics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474EE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必要时仅</w:t>
            </w:r>
            <w:r>
              <w:rPr>
                <w:rFonts w:ascii="Calibri" w:hAnsi="Calibri"/>
                <w:color w:val="263238"/>
                <w:sz w:val="17"/>
              </w:rPr>
              <w:t xml:space="preserve"> mean (SD) </w:t>
            </w:r>
            <w:r>
              <w:rPr>
                <w:rFonts w:ascii="Calibri" w:hAnsi="Calibri"/>
                <w:color w:val="263238"/>
                <w:sz w:val="17"/>
              </w:rPr>
              <w:t>或</w:t>
            </w:r>
            <w:r>
              <w:rPr>
                <w:rFonts w:ascii="Calibri" w:hAnsi="Calibri"/>
                <w:color w:val="263238"/>
                <w:sz w:val="17"/>
              </w:rPr>
              <w:t xml:space="preserve"> baseline </w:t>
            </w:r>
            <w:r>
              <w:rPr>
                <w:rFonts w:ascii="Calibri" w:hAnsi="Calibri"/>
                <w:color w:val="263238"/>
                <w:sz w:val="17"/>
              </w:rPr>
              <w:t>摘要</w:t>
            </w:r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6842F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所有</w:t>
            </w:r>
            <w:r>
              <w:rPr>
                <w:rFonts w:ascii="Calibri" w:hAnsi="Calibri"/>
                <w:color w:val="263238"/>
                <w:sz w:val="17"/>
              </w:rPr>
              <w:t xml:space="preserve"> cells </w:t>
            </w:r>
            <w:r>
              <w:rPr>
                <w:rFonts w:ascii="Calibri" w:hAnsi="Calibri"/>
                <w:color w:val="263238"/>
                <w:sz w:val="17"/>
              </w:rPr>
              <w:t>的</w:t>
            </w:r>
            <w:r>
              <w:rPr>
                <w:rFonts w:ascii="Calibri" w:hAnsi="Calibri"/>
                <w:color w:val="263238"/>
                <w:sz w:val="17"/>
              </w:rPr>
              <w:t xml:space="preserve"> n</w:t>
            </w:r>
            <w:r>
              <w:rPr>
                <w:rFonts w:ascii="Calibri" w:hAnsi="Calibri"/>
                <w:color w:val="263238"/>
                <w:sz w:val="17"/>
              </w:rPr>
              <w:t>、</w:t>
            </w:r>
            <w:r>
              <w:rPr>
                <w:rFonts w:ascii="Calibri" w:hAnsi="Calibri"/>
                <w:color w:val="263238"/>
                <w:sz w:val="17"/>
              </w:rPr>
              <w:t>mean</w:t>
            </w:r>
            <w:r>
              <w:rPr>
                <w:rFonts w:ascii="Calibri" w:hAnsi="Calibri"/>
                <w:color w:val="263238"/>
                <w:sz w:val="17"/>
              </w:rPr>
              <w:t>、</w:t>
            </w:r>
            <w:r>
              <w:rPr>
                <w:rFonts w:ascii="Calibri" w:hAnsi="Calibri"/>
                <w:color w:val="263238"/>
                <w:sz w:val="17"/>
              </w:rPr>
              <w:t>SD</w:t>
            </w:r>
            <w:r>
              <w:rPr>
                <w:rFonts w:ascii="Calibri" w:hAnsi="Calibri"/>
                <w:color w:val="263238"/>
                <w:sz w:val="17"/>
              </w:rPr>
              <w:t>、</w:t>
            </w:r>
            <w:r>
              <w:rPr>
                <w:rFonts w:ascii="Calibri" w:hAnsi="Calibri"/>
                <w:color w:val="263238"/>
                <w:sz w:val="17"/>
              </w:rPr>
              <w:t>median</w:t>
            </w:r>
            <w:r>
              <w:rPr>
                <w:rFonts w:ascii="Calibri" w:hAnsi="Calibri"/>
                <w:color w:val="263238"/>
                <w:sz w:val="17"/>
              </w:rPr>
              <w:t>、</w:t>
            </w:r>
            <w:r>
              <w:rPr>
                <w:rFonts w:ascii="Calibri" w:hAnsi="Calibri"/>
                <w:color w:val="263238"/>
                <w:sz w:val="17"/>
              </w:rPr>
              <w:t>percentiles</w:t>
            </w:r>
            <w:r>
              <w:rPr>
                <w:rFonts w:ascii="Calibri" w:hAnsi="Calibri"/>
                <w:color w:val="263238"/>
                <w:sz w:val="17"/>
              </w:rPr>
              <w:t>、</w:t>
            </w:r>
            <w:r>
              <w:rPr>
                <w:rFonts w:ascii="Calibri" w:hAnsi="Calibri"/>
                <w:color w:val="263238"/>
                <w:sz w:val="17"/>
              </w:rPr>
              <w:t>CI</w:t>
            </w:r>
          </w:p>
        </w:tc>
      </w:tr>
      <w:tr w:rsidR="000446A0" w14:paraId="2213A126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F2B07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Prompt effects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2AB73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最大或最具代表性的</w:t>
            </w:r>
            <w:r>
              <w:rPr>
                <w:rFonts w:ascii="Calibri" w:hAnsi="Calibri"/>
                <w:color w:val="263238"/>
                <w:sz w:val="17"/>
              </w:rPr>
              <w:t xml:space="preserve"> effects </w:t>
            </w:r>
            <w:r>
              <w:rPr>
                <w:rFonts w:ascii="Calibri" w:hAnsi="Calibri"/>
                <w:color w:val="263238"/>
                <w:sz w:val="17"/>
              </w:rPr>
              <w:t>摘要</w:t>
            </w:r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810A7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完整</w:t>
            </w:r>
            <w:r>
              <w:rPr>
                <w:rFonts w:ascii="Calibri" w:hAnsi="Calibri"/>
                <w:color w:val="263238"/>
                <w:sz w:val="17"/>
              </w:rPr>
              <w:t xml:space="preserve"> 72 </w:t>
            </w:r>
            <w:r>
              <w:rPr>
                <w:rFonts w:ascii="Calibri" w:hAnsi="Calibri"/>
                <w:color w:val="263238"/>
                <w:sz w:val="17"/>
              </w:rPr>
              <w:t>项</w:t>
            </w:r>
            <w:r>
              <w:rPr>
                <w:rFonts w:ascii="Calibri" w:hAnsi="Calibri"/>
                <w:color w:val="263238"/>
                <w:sz w:val="17"/>
              </w:rPr>
              <w:t xml:space="preserve"> raw Δ</w:t>
            </w:r>
            <w:r>
              <w:rPr>
                <w:rFonts w:ascii="Calibri" w:hAnsi="Calibri"/>
                <w:color w:val="263238"/>
                <w:sz w:val="17"/>
              </w:rPr>
              <w:t>、</w:t>
            </w:r>
            <w:r>
              <w:rPr>
                <w:rFonts w:ascii="Calibri" w:hAnsi="Calibri"/>
                <w:color w:val="263238"/>
                <w:sz w:val="17"/>
              </w:rPr>
              <w:t>Hedges’ g</w:t>
            </w:r>
            <w:r>
              <w:rPr>
                <w:rFonts w:ascii="Calibri" w:hAnsi="Calibri"/>
                <w:color w:val="263238"/>
                <w:sz w:val="17"/>
              </w:rPr>
              <w:t>、</w:t>
            </w:r>
            <w:r>
              <w:rPr>
                <w:rFonts w:ascii="Calibri" w:hAnsi="Calibri"/>
                <w:color w:val="263238"/>
                <w:sz w:val="17"/>
              </w:rPr>
              <w:t>95% CI</w:t>
            </w:r>
            <w:r>
              <w:rPr>
                <w:rFonts w:ascii="Calibri" w:hAnsi="Calibri"/>
                <w:color w:val="263238"/>
                <w:sz w:val="17"/>
              </w:rPr>
              <w:t>、可选</w:t>
            </w:r>
            <w:r>
              <w:rPr>
                <w:rFonts w:ascii="Calibri" w:hAnsi="Calibri"/>
                <w:color w:val="263238"/>
                <w:sz w:val="17"/>
              </w:rPr>
              <w:t xml:space="preserve"> p </w:t>
            </w:r>
            <w:r>
              <w:rPr>
                <w:rFonts w:ascii="Calibri" w:hAnsi="Calibri"/>
                <w:color w:val="263238"/>
                <w:sz w:val="17"/>
              </w:rPr>
              <w:t>值</w:t>
            </w:r>
          </w:p>
        </w:tc>
      </w:tr>
      <w:tr w:rsidR="000446A0" w14:paraId="10DF4031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9F769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Interactions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5515D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由</w:t>
            </w:r>
            <w:r>
              <w:rPr>
                <w:rFonts w:ascii="Calibri" w:hAnsi="Calibri"/>
                <w:color w:val="263238"/>
                <w:sz w:val="17"/>
              </w:rPr>
              <w:t xml:space="preserve"> forest plot </w:t>
            </w:r>
            <w:r>
              <w:rPr>
                <w:rFonts w:ascii="Calibri" w:hAnsi="Calibri"/>
                <w:color w:val="263238"/>
                <w:sz w:val="17"/>
              </w:rPr>
              <w:t>承担主要信息</w:t>
            </w:r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F0492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完整</w:t>
            </w:r>
            <w:r>
              <w:rPr>
                <w:rFonts w:ascii="Calibri" w:hAnsi="Calibri"/>
                <w:color w:val="263238"/>
                <w:sz w:val="17"/>
              </w:rPr>
              <w:t xml:space="preserve"> model-by-prompt </w:t>
            </w:r>
            <w:r>
              <w:rPr>
                <w:rFonts w:ascii="Calibri" w:hAnsi="Calibri"/>
                <w:color w:val="263238"/>
                <w:sz w:val="17"/>
              </w:rPr>
              <w:t>与</w:t>
            </w:r>
            <w:r>
              <w:rPr>
                <w:rFonts w:ascii="Calibri" w:hAnsi="Calibri"/>
                <w:color w:val="263238"/>
                <w:sz w:val="17"/>
              </w:rPr>
              <w:t xml:space="preserve"> language-by-prompt contrasts</w:t>
            </w:r>
          </w:p>
        </w:tc>
      </w:tr>
      <w:tr w:rsidR="000446A0" w14:paraId="122871A1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E4189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Human reference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50547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baseline</w:t>
            </w:r>
            <w:r>
              <w:rPr>
                <w:rFonts w:ascii="Calibri" w:hAnsi="Calibri"/>
                <w:color w:val="263238"/>
                <w:sz w:val="17"/>
              </w:rPr>
              <w:t>、最接近</w:t>
            </w:r>
            <w:r>
              <w:rPr>
                <w:rFonts w:ascii="Calibri" w:hAnsi="Calibri"/>
                <w:color w:val="263238"/>
                <w:sz w:val="17"/>
              </w:rPr>
              <w:t>/</w:t>
            </w:r>
            <w:r>
              <w:rPr>
                <w:rFonts w:ascii="Calibri" w:hAnsi="Calibri"/>
                <w:color w:val="263238"/>
                <w:sz w:val="17"/>
              </w:rPr>
              <w:t>最远及关键变化</w:t>
            </w:r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84CD6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所有</w:t>
            </w:r>
            <w:r>
              <w:rPr>
                <w:rFonts w:ascii="Calibri" w:hAnsi="Calibri"/>
                <w:color w:val="263238"/>
                <w:sz w:val="17"/>
              </w:rPr>
              <w:t xml:space="preserve"> model × prompt × metric </w:t>
            </w:r>
            <w:r>
              <w:rPr>
                <w:rFonts w:ascii="Calibri" w:hAnsi="Calibri"/>
                <w:color w:val="263238"/>
                <w:sz w:val="17"/>
              </w:rPr>
              <w:t>的</w:t>
            </w:r>
            <w:r>
              <w:rPr>
                <w:rFonts w:ascii="Calibri" w:hAnsi="Calibri"/>
                <w:color w:val="263238"/>
                <w:sz w:val="17"/>
              </w:rPr>
              <w:t xml:space="preserve"> distance </w:t>
            </w:r>
            <w:r>
              <w:rPr>
                <w:rFonts w:ascii="Calibri" w:hAnsi="Calibri"/>
                <w:color w:val="263238"/>
                <w:sz w:val="17"/>
              </w:rPr>
              <w:t>与</w:t>
            </w:r>
            <w:r>
              <w:rPr>
                <w:rFonts w:ascii="Calibri" w:hAnsi="Calibri"/>
                <w:color w:val="263238"/>
                <w:sz w:val="17"/>
              </w:rPr>
              <w:t xml:space="preserve"> coverage</w:t>
            </w:r>
          </w:p>
        </w:tc>
      </w:tr>
      <w:tr w:rsidR="000446A0" w14:paraId="6101733A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BF6B2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Secondary metrics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3CFE5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仅在解释</w:t>
            </w:r>
            <w:r>
              <w:rPr>
                <w:rFonts w:ascii="Calibri" w:hAnsi="Calibri"/>
                <w:color w:val="263238"/>
                <w:sz w:val="17"/>
              </w:rPr>
              <w:t xml:space="preserve"> primary pattern </w:t>
            </w:r>
            <w:r>
              <w:rPr>
                <w:rFonts w:ascii="Calibri" w:hAnsi="Calibri"/>
                <w:color w:val="263238"/>
                <w:sz w:val="17"/>
              </w:rPr>
              <w:t>必要时引用</w:t>
            </w:r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B7E19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完整</w:t>
            </w:r>
            <w:r>
              <w:rPr>
                <w:rFonts w:ascii="Calibri" w:hAnsi="Calibri"/>
                <w:color w:val="263238"/>
                <w:sz w:val="17"/>
              </w:rPr>
              <w:t xml:space="preserve"> supplementary analyses</w:t>
            </w:r>
          </w:p>
        </w:tc>
      </w:tr>
    </w:tbl>
    <w:p w14:paraId="0FAE525D" w14:textId="77777777" w:rsidR="000446A0" w:rsidRDefault="000446A0">
      <w:pPr>
        <w:spacing w:after="0"/>
      </w:pPr>
    </w:p>
    <w:p w14:paraId="2D9A688B" w14:textId="77777777" w:rsidR="000446A0" w:rsidRDefault="00000000">
      <w:pPr>
        <w:pStyle w:val="1"/>
      </w:pPr>
      <w:r>
        <w:rPr>
          <w:rFonts w:ascii="Calibri" w:eastAsia="Noto Sans CJK SC" w:hAnsi="Calibri"/>
          <w:color w:val="263238"/>
          <w:sz w:val="22"/>
        </w:rPr>
        <w:t>六、</w:t>
      </w:r>
      <w:r>
        <w:rPr>
          <w:rFonts w:ascii="Calibri" w:eastAsia="Noto Sans CJK SC" w:hAnsi="Calibri"/>
          <w:color w:val="263238"/>
          <w:sz w:val="22"/>
        </w:rPr>
        <w:t xml:space="preserve">Discussion </w:t>
      </w:r>
      <w:r>
        <w:rPr>
          <w:rFonts w:ascii="Calibri" w:eastAsia="Noto Sans CJK SC" w:hAnsi="Calibri"/>
          <w:color w:val="263238"/>
          <w:sz w:val="22"/>
        </w:rPr>
        <w:t>章节论证框架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920"/>
        <w:gridCol w:w="3240"/>
      </w:tblGrid>
      <w:tr w:rsidR="000446A0" w14:paraId="6DA87726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95D29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小节</w:t>
            </w:r>
          </w:p>
        </w:tc>
        <w:tc>
          <w:tcPr>
            <w:tcW w:w="3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7BE5E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核心任务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F922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必须连接的</w:t>
            </w:r>
            <w:r>
              <w:rPr>
                <w:rFonts w:ascii="Calibri" w:hAnsi="Calibri"/>
                <w:b/>
                <w:color w:val="1F4D78"/>
                <w:sz w:val="17"/>
              </w:rPr>
              <w:t xml:space="preserve"> Results </w:t>
            </w:r>
            <w:r>
              <w:rPr>
                <w:rFonts w:ascii="Calibri" w:hAnsi="Calibri"/>
                <w:b/>
                <w:color w:val="1F4D78"/>
                <w:sz w:val="17"/>
              </w:rPr>
              <w:t>证据</w:t>
            </w:r>
          </w:p>
        </w:tc>
      </w:tr>
      <w:tr w:rsidR="000446A0" w14:paraId="7111C022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FD8EC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5.1 Principal findings</w:t>
            </w:r>
          </w:p>
        </w:tc>
        <w:tc>
          <w:tcPr>
            <w:tcW w:w="3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1DA21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用</w:t>
            </w:r>
            <w:r>
              <w:rPr>
                <w:rFonts w:ascii="Calibri" w:hAnsi="Calibri"/>
                <w:color w:val="263238"/>
                <w:sz w:val="17"/>
              </w:rPr>
              <w:t xml:space="preserve"> 3–4 </w:t>
            </w:r>
            <w:r>
              <w:rPr>
                <w:rFonts w:ascii="Calibri" w:hAnsi="Calibri"/>
                <w:color w:val="263238"/>
                <w:sz w:val="17"/>
              </w:rPr>
              <w:t>段直接回答</w:t>
            </w:r>
            <w:r>
              <w:rPr>
                <w:rFonts w:ascii="Calibri" w:hAnsi="Calibri"/>
                <w:color w:val="263238"/>
                <w:sz w:val="17"/>
              </w:rPr>
              <w:t xml:space="preserve"> prompt</w:t>
            </w:r>
            <w:r>
              <w:rPr>
                <w:rFonts w:ascii="Calibri" w:hAnsi="Calibri"/>
                <w:color w:val="263238"/>
                <w:sz w:val="17"/>
              </w:rPr>
              <w:t>、</w:t>
            </w:r>
            <w:r>
              <w:rPr>
                <w:rFonts w:ascii="Calibri" w:hAnsi="Calibri"/>
                <w:color w:val="263238"/>
                <w:sz w:val="17"/>
              </w:rPr>
              <w:t>model</w:t>
            </w:r>
            <w:r>
              <w:rPr>
                <w:rFonts w:ascii="Calibri" w:hAnsi="Calibri"/>
                <w:color w:val="263238"/>
                <w:sz w:val="17"/>
              </w:rPr>
              <w:t>、</w:t>
            </w:r>
            <w:r>
              <w:rPr>
                <w:rFonts w:ascii="Calibri" w:hAnsi="Calibri"/>
                <w:color w:val="263238"/>
                <w:sz w:val="17"/>
              </w:rPr>
              <w:t>language</w:t>
            </w:r>
            <w:r>
              <w:rPr>
                <w:rFonts w:ascii="Calibri" w:hAnsi="Calibri"/>
                <w:color w:val="263238"/>
                <w:sz w:val="17"/>
              </w:rPr>
              <w:t>、</w:t>
            </w:r>
            <w:r>
              <w:rPr>
                <w:rFonts w:ascii="Calibri" w:hAnsi="Calibri"/>
                <w:color w:val="263238"/>
                <w:sz w:val="17"/>
              </w:rPr>
              <w:t xml:space="preserve">human reference </w:t>
            </w:r>
            <w:r>
              <w:rPr>
                <w:rFonts w:ascii="Calibri" w:hAnsi="Calibri"/>
                <w:color w:val="263238"/>
                <w:sz w:val="17"/>
              </w:rPr>
              <w:t>四个问题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22B2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效应方向与幅度、</w:t>
            </w:r>
            <w:r>
              <w:rPr>
                <w:rFonts w:ascii="Calibri" w:hAnsi="Calibri"/>
                <w:color w:val="263238"/>
                <w:sz w:val="17"/>
              </w:rPr>
              <w:t>interaction</w:t>
            </w:r>
            <w:r>
              <w:rPr>
                <w:rFonts w:ascii="Calibri" w:hAnsi="Calibri"/>
                <w:color w:val="263238"/>
                <w:sz w:val="17"/>
              </w:rPr>
              <w:t>、主要不确定性</w:t>
            </w:r>
          </w:p>
        </w:tc>
      </w:tr>
      <w:tr w:rsidR="000446A0" w14:paraId="3701E364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4BE67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5.2 Prompt formulation as measurement</w:t>
            </w:r>
          </w:p>
        </w:tc>
        <w:tc>
          <w:tcPr>
            <w:tcW w:w="3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95E8B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讨论</w:t>
            </w:r>
            <w:r>
              <w:rPr>
                <w:rFonts w:ascii="Calibri" w:hAnsi="Calibri"/>
                <w:color w:val="263238"/>
                <w:sz w:val="17"/>
              </w:rPr>
              <w:t xml:space="preserve"> meaning-preserving </w:t>
            </w:r>
            <w:r>
              <w:rPr>
                <w:rFonts w:ascii="Calibri" w:hAnsi="Calibri"/>
                <w:color w:val="263238"/>
                <w:sz w:val="17"/>
              </w:rPr>
              <w:t>不等于</w:t>
            </w:r>
            <w:r>
              <w:rPr>
                <w:rFonts w:ascii="Calibri" w:hAnsi="Calibri"/>
                <w:color w:val="263238"/>
                <w:sz w:val="17"/>
              </w:rPr>
              <w:t xml:space="preserve"> behaviour-preserving</w:t>
            </w:r>
            <w:r>
              <w:rPr>
                <w:rFonts w:ascii="Calibri" w:hAnsi="Calibri"/>
                <w:color w:val="263238"/>
                <w:sz w:val="17"/>
              </w:rPr>
              <w:t>；不同</w:t>
            </w:r>
            <w:r>
              <w:rPr>
                <w:rFonts w:ascii="Calibri" w:hAnsi="Calibri"/>
                <w:color w:val="263238"/>
                <w:sz w:val="17"/>
              </w:rPr>
              <w:t xml:space="preserve"> manipulation </w:t>
            </w:r>
            <w:r>
              <w:rPr>
                <w:rFonts w:ascii="Calibri" w:hAnsi="Calibri"/>
                <w:color w:val="263238"/>
                <w:sz w:val="17"/>
              </w:rPr>
              <w:t>的敏感性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CCE45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 xml:space="preserve">Within-model effects </w:t>
            </w:r>
            <w:r>
              <w:rPr>
                <w:rFonts w:ascii="Calibri" w:hAnsi="Calibri"/>
                <w:color w:val="263238"/>
                <w:sz w:val="17"/>
              </w:rPr>
              <w:t>与跨指标一致</w:t>
            </w:r>
            <w:r>
              <w:rPr>
                <w:rFonts w:ascii="Calibri" w:hAnsi="Calibri"/>
                <w:color w:val="263238"/>
                <w:sz w:val="17"/>
              </w:rPr>
              <w:t>/</w:t>
            </w:r>
            <w:r>
              <w:rPr>
                <w:rFonts w:ascii="Calibri" w:hAnsi="Calibri"/>
                <w:color w:val="263238"/>
                <w:sz w:val="17"/>
              </w:rPr>
              <w:t>分离</w:t>
            </w:r>
          </w:p>
        </w:tc>
      </w:tr>
      <w:tr w:rsidR="000446A0" w14:paraId="24F48534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D4141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lastRenderedPageBreak/>
              <w:t>5.3 Model-specific sensitivity</w:t>
            </w:r>
          </w:p>
        </w:tc>
        <w:tc>
          <w:tcPr>
            <w:tcW w:w="3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D30DC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讨论是否存在统一最稳定模型，还是</w:t>
            </w:r>
            <w:r>
              <w:rPr>
                <w:rFonts w:ascii="Calibri" w:hAnsi="Calibri"/>
                <w:color w:val="263238"/>
                <w:sz w:val="17"/>
              </w:rPr>
              <w:t xml:space="preserve"> task-specific moderation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81E04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 xml:space="preserve">Direct interaction contrasts </w:t>
            </w:r>
            <w:r>
              <w:rPr>
                <w:rFonts w:ascii="Calibri" w:hAnsi="Calibri"/>
                <w:color w:val="263238"/>
                <w:sz w:val="17"/>
              </w:rPr>
              <w:t>与</w:t>
            </w:r>
            <w:r>
              <w:rPr>
                <w:rFonts w:ascii="Calibri" w:hAnsi="Calibri"/>
                <w:color w:val="263238"/>
                <w:sz w:val="17"/>
              </w:rPr>
              <w:t xml:space="preserve"> PSI</w:t>
            </w:r>
          </w:p>
        </w:tc>
      </w:tr>
      <w:tr w:rsidR="000446A0" w14:paraId="2217B05D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6D835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5.4 Language-associated variation</w:t>
            </w:r>
          </w:p>
        </w:tc>
        <w:tc>
          <w:tcPr>
            <w:tcW w:w="3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14B8F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区分</w:t>
            </w:r>
            <w:r>
              <w:rPr>
                <w:rFonts w:ascii="Calibri" w:hAnsi="Calibri"/>
                <w:color w:val="263238"/>
                <w:sz w:val="17"/>
              </w:rPr>
              <w:t xml:space="preserve"> baseline language difference </w:t>
            </w:r>
            <w:r>
              <w:rPr>
                <w:rFonts w:ascii="Calibri" w:hAnsi="Calibri"/>
                <w:color w:val="263238"/>
                <w:sz w:val="17"/>
              </w:rPr>
              <w:t>与</w:t>
            </w:r>
            <w:r>
              <w:rPr>
                <w:rFonts w:ascii="Calibri" w:hAnsi="Calibri"/>
                <w:color w:val="263238"/>
                <w:sz w:val="17"/>
              </w:rPr>
              <w:t xml:space="preserve"> language moderation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C92C8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 xml:space="preserve">Neutral contrasts </w:t>
            </w:r>
            <w:r>
              <w:rPr>
                <w:rFonts w:ascii="Calibri" w:hAnsi="Calibri"/>
                <w:color w:val="263238"/>
                <w:sz w:val="17"/>
              </w:rPr>
              <w:t>与</w:t>
            </w:r>
            <w:r>
              <w:rPr>
                <w:rFonts w:ascii="Calibri" w:hAnsi="Calibri"/>
                <w:color w:val="263238"/>
                <w:sz w:val="17"/>
              </w:rPr>
              <w:t xml:space="preserve"> language-by-prompt interactions</w:t>
            </w:r>
          </w:p>
        </w:tc>
      </w:tr>
      <w:tr w:rsidR="000446A0" w14:paraId="06D6FE0D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5B1FC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5.5 Similarity without equivalence</w:t>
            </w:r>
          </w:p>
        </w:tc>
        <w:tc>
          <w:tcPr>
            <w:tcW w:w="3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9CDFC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解释</w:t>
            </w:r>
            <w:r>
              <w:rPr>
                <w:rFonts w:ascii="Calibri" w:hAnsi="Calibri"/>
                <w:color w:val="263238"/>
                <w:sz w:val="17"/>
              </w:rPr>
              <w:t xml:space="preserve"> mean distance</w:t>
            </w:r>
            <w:r>
              <w:rPr>
                <w:rFonts w:ascii="Calibri" w:hAnsi="Calibri"/>
                <w:color w:val="263238"/>
                <w:sz w:val="17"/>
              </w:rPr>
              <w:t>、</w:t>
            </w:r>
            <w:r>
              <w:rPr>
                <w:rFonts w:ascii="Calibri" w:hAnsi="Calibri"/>
                <w:color w:val="263238"/>
                <w:sz w:val="17"/>
              </w:rPr>
              <w:t xml:space="preserve">coverage </w:t>
            </w:r>
            <w:r>
              <w:rPr>
                <w:rFonts w:ascii="Calibri" w:hAnsi="Calibri"/>
                <w:color w:val="263238"/>
                <w:sz w:val="17"/>
              </w:rPr>
              <w:t>可能不一致；</w:t>
            </w:r>
            <w:r>
              <w:rPr>
                <w:rFonts w:ascii="Calibri" w:hAnsi="Calibri"/>
                <w:color w:val="263238"/>
                <w:sz w:val="17"/>
              </w:rPr>
              <w:t xml:space="preserve">human proximity </w:t>
            </w:r>
            <w:r>
              <w:rPr>
                <w:rFonts w:ascii="Calibri" w:hAnsi="Calibri"/>
                <w:color w:val="263238"/>
                <w:sz w:val="17"/>
              </w:rPr>
              <w:t>非规范目标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03AA7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 xml:space="preserve">Signed/absolute distance </w:t>
            </w:r>
            <w:r>
              <w:rPr>
                <w:rFonts w:ascii="Calibri" w:hAnsi="Calibri"/>
                <w:color w:val="263238"/>
                <w:sz w:val="17"/>
              </w:rPr>
              <w:t>与</w:t>
            </w:r>
            <w:r>
              <w:rPr>
                <w:rFonts w:ascii="Calibri" w:hAnsi="Calibri"/>
                <w:color w:val="263238"/>
                <w:sz w:val="17"/>
              </w:rPr>
              <w:t xml:space="preserve"> coverage</w:t>
            </w:r>
          </w:p>
        </w:tc>
      </w:tr>
      <w:tr w:rsidR="000446A0" w14:paraId="6F643328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CE2FD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5.6 Task-specific interpretation</w:t>
            </w:r>
          </w:p>
        </w:tc>
        <w:tc>
          <w:tcPr>
            <w:tcW w:w="3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CA21B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联合解释</w:t>
            </w:r>
            <w:r>
              <w:rPr>
                <w:rFonts w:ascii="Calibri" w:hAnsi="Calibri"/>
                <w:color w:val="263238"/>
                <w:sz w:val="17"/>
              </w:rPr>
              <w:t xml:space="preserve"> Horizon </w:t>
            </w:r>
            <w:r>
              <w:rPr>
                <w:rFonts w:ascii="Calibri" w:hAnsi="Calibri"/>
                <w:color w:val="263238"/>
                <w:sz w:val="17"/>
              </w:rPr>
              <w:t>三指标、</w:t>
            </w:r>
            <w:r>
              <w:rPr>
                <w:rFonts w:ascii="Calibri" w:hAnsi="Calibri"/>
                <w:color w:val="263238"/>
                <w:sz w:val="17"/>
              </w:rPr>
              <w:t xml:space="preserve">IGT </w:t>
            </w:r>
            <w:r>
              <w:rPr>
                <w:rFonts w:ascii="Calibri" w:hAnsi="Calibri"/>
                <w:color w:val="263238"/>
                <w:sz w:val="17"/>
              </w:rPr>
              <w:t>两指标、</w:t>
            </w:r>
            <w:r>
              <w:rPr>
                <w:rFonts w:ascii="Calibri" w:hAnsi="Calibri"/>
                <w:color w:val="263238"/>
                <w:sz w:val="17"/>
              </w:rPr>
              <w:t xml:space="preserve">BART </w:t>
            </w:r>
            <w:r>
              <w:rPr>
                <w:rFonts w:ascii="Calibri" w:hAnsi="Calibri"/>
                <w:color w:val="263238"/>
                <w:sz w:val="17"/>
              </w:rPr>
              <w:t>三指标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3C75D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 xml:space="preserve">Primary metrics </w:t>
            </w:r>
            <w:r>
              <w:rPr>
                <w:rFonts w:ascii="Calibri" w:hAnsi="Calibri"/>
                <w:color w:val="263238"/>
                <w:sz w:val="17"/>
              </w:rPr>
              <w:t>的构念分化</w:t>
            </w:r>
          </w:p>
        </w:tc>
      </w:tr>
      <w:tr w:rsidR="000446A0" w14:paraId="0805602A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B6B22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5.7 Limitations</w:t>
            </w:r>
          </w:p>
        </w:tc>
        <w:tc>
          <w:tcPr>
            <w:tcW w:w="3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9DCE1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限定统计精度、</w:t>
            </w:r>
            <w:r>
              <w:rPr>
                <w:rFonts w:ascii="Calibri" w:hAnsi="Calibri"/>
                <w:color w:val="263238"/>
                <w:sz w:val="17"/>
              </w:rPr>
              <w:t>run independence</w:t>
            </w:r>
            <w:r>
              <w:rPr>
                <w:rFonts w:ascii="Calibri" w:hAnsi="Calibri"/>
                <w:color w:val="263238"/>
                <w:sz w:val="17"/>
              </w:rPr>
              <w:t>、</w:t>
            </w:r>
            <w:r>
              <w:rPr>
                <w:rFonts w:ascii="Calibri" w:hAnsi="Calibri"/>
                <w:color w:val="263238"/>
                <w:sz w:val="17"/>
              </w:rPr>
              <w:t>API</w:t>
            </w:r>
            <w:r>
              <w:rPr>
                <w:rFonts w:ascii="Calibri" w:hAnsi="Calibri"/>
                <w:color w:val="263238"/>
                <w:sz w:val="17"/>
              </w:rPr>
              <w:t>、</w:t>
            </w:r>
            <w:r>
              <w:rPr>
                <w:rFonts w:ascii="Calibri" w:hAnsi="Calibri"/>
                <w:color w:val="263238"/>
                <w:sz w:val="17"/>
              </w:rPr>
              <w:t>prompt</w:t>
            </w:r>
            <w:r>
              <w:rPr>
                <w:rFonts w:ascii="Calibri" w:hAnsi="Calibri"/>
                <w:color w:val="263238"/>
                <w:sz w:val="17"/>
              </w:rPr>
              <w:t>、翻译、任务与</w:t>
            </w:r>
            <w:r>
              <w:rPr>
                <w:rFonts w:ascii="Calibri" w:hAnsi="Calibri"/>
                <w:color w:val="263238"/>
                <w:sz w:val="17"/>
              </w:rPr>
              <w:t xml:space="preserve"> human alignment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B825F" w14:textId="77777777" w:rsidR="000446A0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hAnsi="Calibri"/>
                <w:color w:val="263238"/>
                <w:sz w:val="17"/>
                <w:lang w:eastAsia="zh-CN"/>
              </w:rPr>
              <w:t>数据质量、</w:t>
            </w:r>
            <w:r>
              <w:rPr>
                <w:rFonts w:ascii="Calibri" w:hAnsi="Calibri"/>
                <w:color w:val="263238"/>
                <w:sz w:val="17"/>
                <w:lang w:eastAsia="zh-CN"/>
              </w:rPr>
              <w:t>CI</w:t>
            </w:r>
            <w:r>
              <w:rPr>
                <w:rFonts w:ascii="Calibri" w:hAnsi="Calibri"/>
                <w:color w:val="263238"/>
                <w:sz w:val="17"/>
                <w:lang w:eastAsia="zh-CN"/>
              </w:rPr>
              <w:t>、设计事实</w:t>
            </w:r>
          </w:p>
        </w:tc>
      </w:tr>
      <w:tr w:rsidR="000446A0" w14:paraId="6ED0A108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E314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5.8 Implications and future work</w:t>
            </w:r>
          </w:p>
        </w:tc>
        <w:tc>
          <w:tcPr>
            <w:tcW w:w="3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25C78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提出</w:t>
            </w:r>
            <w:r>
              <w:rPr>
                <w:rFonts w:ascii="Calibri" w:hAnsi="Calibri"/>
                <w:color w:val="263238"/>
                <w:sz w:val="17"/>
              </w:rPr>
              <w:t xml:space="preserve"> multi-prompt reporting</w:t>
            </w:r>
            <w:r>
              <w:rPr>
                <w:rFonts w:ascii="Calibri" w:hAnsi="Calibri"/>
                <w:color w:val="263238"/>
                <w:sz w:val="17"/>
              </w:rPr>
              <w:t>、更多</w:t>
            </w:r>
            <w:r>
              <w:rPr>
                <w:rFonts w:ascii="Calibri" w:hAnsi="Calibri"/>
                <w:color w:val="263238"/>
                <w:sz w:val="17"/>
              </w:rPr>
              <w:t xml:space="preserve"> runs/</w:t>
            </w:r>
            <w:r>
              <w:rPr>
                <w:rFonts w:ascii="Calibri" w:hAnsi="Calibri"/>
                <w:color w:val="263238"/>
                <w:sz w:val="17"/>
              </w:rPr>
              <w:t>模型</w:t>
            </w:r>
            <w:r>
              <w:rPr>
                <w:rFonts w:ascii="Calibri" w:hAnsi="Calibri"/>
                <w:color w:val="263238"/>
                <w:sz w:val="17"/>
              </w:rPr>
              <w:t>/</w:t>
            </w:r>
            <w:r>
              <w:rPr>
                <w:rFonts w:ascii="Calibri" w:hAnsi="Calibri"/>
                <w:color w:val="263238"/>
                <w:sz w:val="17"/>
              </w:rPr>
              <w:t>翻译版本与开放模型验证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23824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从主要发现中推出可执行建议</w:t>
            </w:r>
          </w:p>
        </w:tc>
      </w:tr>
    </w:tbl>
    <w:p w14:paraId="54BE9595" w14:textId="77777777" w:rsidR="000446A0" w:rsidRDefault="000446A0">
      <w:pPr>
        <w:spacing w:after="0"/>
      </w:pPr>
    </w:p>
    <w:p w14:paraId="2E7D61B4" w14:textId="77777777" w:rsidR="000446A0" w:rsidRDefault="00000000">
      <w:pPr>
        <w:pStyle w:val="1"/>
      </w:pPr>
      <w:r>
        <w:rPr>
          <w:rFonts w:ascii="Calibri" w:eastAsia="Noto Sans CJK SC" w:hAnsi="Calibri"/>
          <w:color w:val="263238"/>
          <w:sz w:val="22"/>
        </w:rPr>
        <w:t>七、写作语言规则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100"/>
        <w:gridCol w:w="3460"/>
      </w:tblGrid>
      <w:tr w:rsidR="000446A0" w14:paraId="1379E16B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9F170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情形</w:t>
            </w:r>
          </w:p>
        </w:tc>
        <w:tc>
          <w:tcPr>
            <w:tcW w:w="4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00E42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推荐写法</w:t>
            </w:r>
          </w:p>
        </w:tc>
        <w:tc>
          <w:tcPr>
            <w:tcW w:w="3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FD923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避免写法</w:t>
            </w:r>
          </w:p>
        </w:tc>
      </w:tr>
      <w:tr w:rsidR="000446A0" w14:paraId="2C6B17D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98735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 xml:space="preserve">CI </w:t>
            </w:r>
            <w:r>
              <w:rPr>
                <w:rFonts w:ascii="Calibri" w:hAnsi="Calibri"/>
                <w:color w:val="263238"/>
                <w:sz w:val="17"/>
              </w:rPr>
              <w:t>跨</w:t>
            </w:r>
            <w:r>
              <w:rPr>
                <w:rFonts w:ascii="Calibri" w:hAnsi="Calibri"/>
                <w:color w:val="263238"/>
                <w:sz w:val="17"/>
              </w:rPr>
              <w:t xml:space="preserve"> 0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4E514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The estimate was imprecise and compatible with effects in both directions.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50E86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There was no effect.</w:t>
            </w:r>
          </w:p>
        </w:tc>
      </w:tr>
      <w:tr w:rsidR="000446A0" w14:paraId="6BBD8F7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ED2A0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模型差异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30217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The prompt effect differed between the tested model versions.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40E84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The larger architecture caused greater stability.</w:t>
            </w:r>
          </w:p>
        </w:tc>
      </w:tr>
      <w:tr w:rsidR="000446A0" w14:paraId="64056BE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63DFE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语言差异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53115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Language-associated variation under the tested translations.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8DD7A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Chinese culture caused the model to…</w:t>
            </w:r>
          </w:p>
        </w:tc>
      </w:tr>
      <w:tr w:rsidR="000446A0" w14:paraId="0AC6B40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99446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Human proximity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A17F8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The model mean was closer to the human reference mean.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67D6D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The model became more human / cognitively equivalent.</w:t>
            </w:r>
          </w:p>
        </w:tc>
      </w:tr>
      <w:tr w:rsidR="000446A0" w14:paraId="210169EE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4A2C5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指标不一致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52493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The effect was expressed in aggregate allocation rather than local switching.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90068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The results contradict each other.</w:t>
            </w:r>
          </w:p>
        </w:tc>
      </w:tr>
      <w:tr w:rsidR="000446A0" w14:paraId="5A09787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8243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7"/>
              </w:rPr>
              <w:t>多重比较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72405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Emphasise effect sizes, bootstrap CIs and cross-metric patterns.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DD24C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Highlight isolated p&lt;.05 findings without correction/context.</w:t>
            </w:r>
          </w:p>
        </w:tc>
      </w:tr>
    </w:tbl>
    <w:p w14:paraId="385F3251" w14:textId="77777777" w:rsidR="000446A0" w:rsidRDefault="000446A0">
      <w:pPr>
        <w:spacing w:after="0"/>
      </w:pPr>
    </w:p>
    <w:p w14:paraId="371A1309" w14:textId="77777777" w:rsidR="000446A0" w:rsidRDefault="00000000">
      <w:pPr>
        <w:pStyle w:val="1"/>
      </w:pPr>
      <w:r>
        <w:rPr>
          <w:rFonts w:ascii="Calibri" w:eastAsia="Noto Sans CJK SC" w:hAnsi="Calibri"/>
          <w:color w:val="263238"/>
          <w:sz w:val="22"/>
        </w:rPr>
        <w:t>八、执行顺序与交付物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2800"/>
        <w:gridCol w:w="2760"/>
        <w:gridCol w:w="2750"/>
      </w:tblGrid>
      <w:tr w:rsidR="000446A0" w14:paraId="1C0C1843" w14:textId="77777777">
        <w:trPr>
          <w:tblHeader/>
        </w:trPr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9104A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阶段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2E6C9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任务</w:t>
            </w:r>
          </w:p>
        </w:tc>
        <w:tc>
          <w:tcPr>
            <w:tcW w:w="2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8941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输出文件</w:t>
            </w:r>
            <w:r>
              <w:rPr>
                <w:rFonts w:ascii="Calibri" w:hAnsi="Calibri"/>
                <w:b/>
                <w:color w:val="1F4D78"/>
                <w:sz w:val="16"/>
              </w:rPr>
              <w:t>/</w:t>
            </w:r>
            <w:r>
              <w:rPr>
                <w:rFonts w:ascii="Calibri" w:hAnsi="Calibri"/>
                <w:b/>
                <w:color w:val="1F4D78"/>
                <w:sz w:val="16"/>
              </w:rPr>
              <w:t>检查点</w:t>
            </w:r>
          </w:p>
        </w:tc>
        <w:tc>
          <w:tcPr>
            <w:tcW w:w="2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7375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完成标准</w:t>
            </w:r>
          </w:p>
        </w:tc>
      </w:tr>
      <w:tr w:rsidR="000446A0" w14:paraId="39B744CE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B8421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lastRenderedPageBreak/>
              <w:t xml:space="preserve">1 </w:t>
            </w:r>
            <w:r>
              <w:rPr>
                <w:rFonts w:ascii="Calibri" w:hAnsi="Calibri"/>
                <w:color w:val="263238"/>
                <w:sz w:val="16"/>
              </w:rPr>
              <w:t>数据冻结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8ABE6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合并</w:t>
            </w:r>
            <w:r>
              <w:rPr>
                <w:rFonts w:ascii="Calibri" w:hAnsi="Calibri"/>
                <w:color w:val="263238"/>
                <w:sz w:val="16"/>
              </w:rPr>
              <w:t xml:space="preserve"> run-level data</w:t>
            </w:r>
            <w:r>
              <w:rPr>
                <w:rFonts w:ascii="Calibri" w:hAnsi="Calibri"/>
                <w:color w:val="263238"/>
                <w:sz w:val="16"/>
              </w:rPr>
              <w:t>；核对</w:t>
            </w:r>
            <w:r>
              <w:rPr>
                <w:rFonts w:ascii="Calibri" w:hAnsi="Calibri"/>
                <w:color w:val="263238"/>
                <w:sz w:val="16"/>
              </w:rPr>
              <w:t xml:space="preserve"> exclusions </w:t>
            </w:r>
            <w:r>
              <w:rPr>
                <w:rFonts w:ascii="Calibri" w:hAnsi="Calibri"/>
                <w:color w:val="263238"/>
                <w:sz w:val="16"/>
              </w:rPr>
              <w:t>与</w:t>
            </w:r>
            <w:r>
              <w:rPr>
                <w:rFonts w:ascii="Calibri" w:hAnsi="Calibri"/>
                <w:color w:val="263238"/>
                <w:sz w:val="16"/>
              </w:rPr>
              <w:t xml:space="preserve"> cell n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75C17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analysis_sample.csv</w:t>
            </w:r>
            <w:r>
              <w:rPr>
                <w:rFonts w:ascii="Calibri" w:hAnsi="Calibri"/>
                <w:color w:val="263238"/>
                <w:sz w:val="16"/>
              </w:rPr>
              <w:t>；</w:t>
            </w:r>
            <w:r>
              <w:rPr>
                <w:rFonts w:ascii="Calibri" w:hAnsi="Calibri"/>
                <w:color w:val="263238"/>
                <w:sz w:val="16"/>
              </w:rPr>
              <w:t>failure_log summary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4A76A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每个</w:t>
            </w:r>
            <w:r>
              <w:rPr>
                <w:rFonts w:ascii="Calibri" w:hAnsi="Calibri"/>
                <w:color w:val="263238"/>
                <w:sz w:val="16"/>
              </w:rPr>
              <w:t xml:space="preserve"> cell </w:t>
            </w:r>
            <w:r>
              <w:rPr>
                <w:rFonts w:ascii="Calibri" w:hAnsi="Calibri"/>
                <w:color w:val="263238"/>
                <w:sz w:val="16"/>
              </w:rPr>
              <w:t>可追溯，排除原因唯一</w:t>
            </w:r>
          </w:p>
        </w:tc>
      </w:tr>
      <w:tr w:rsidR="000446A0" w14:paraId="73638287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76E9F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 xml:space="preserve">2 </w:t>
            </w:r>
            <w:r>
              <w:rPr>
                <w:rFonts w:ascii="Calibri" w:hAnsi="Calibri"/>
                <w:color w:val="263238"/>
                <w:sz w:val="16"/>
              </w:rPr>
              <w:t>描述统计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BB728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生成</w:t>
            </w:r>
            <w:r>
              <w:rPr>
                <w:rFonts w:ascii="Calibri" w:hAnsi="Calibri"/>
                <w:color w:val="263238"/>
                <w:sz w:val="16"/>
              </w:rPr>
              <w:t xml:space="preserve"> 8 </w:t>
            </w:r>
            <w:r>
              <w:rPr>
                <w:rFonts w:ascii="Calibri" w:hAnsi="Calibri"/>
                <w:color w:val="263238"/>
                <w:sz w:val="16"/>
              </w:rPr>
              <w:t>个</w:t>
            </w:r>
            <w:r>
              <w:rPr>
                <w:rFonts w:ascii="Calibri" w:hAnsi="Calibri"/>
                <w:color w:val="263238"/>
                <w:sz w:val="16"/>
              </w:rPr>
              <w:t xml:space="preserve"> primary metrics </w:t>
            </w:r>
            <w:r>
              <w:rPr>
                <w:rFonts w:ascii="Calibri" w:hAnsi="Calibri"/>
                <w:color w:val="263238"/>
                <w:sz w:val="16"/>
              </w:rPr>
              <w:t>的</w:t>
            </w:r>
            <w:r>
              <w:rPr>
                <w:rFonts w:ascii="Calibri" w:hAnsi="Calibri"/>
                <w:color w:val="263238"/>
                <w:sz w:val="16"/>
              </w:rPr>
              <w:t xml:space="preserve"> cell summaries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E5ADD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descriptive_primary.csv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0A841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统计量与</w:t>
            </w:r>
            <w:r>
              <w:rPr>
                <w:rFonts w:ascii="Calibri" w:hAnsi="Calibri"/>
                <w:color w:val="263238"/>
                <w:sz w:val="16"/>
              </w:rPr>
              <w:t xml:space="preserve"> raw data spot-check </w:t>
            </w:r>
            <w:r>
              <w:rPr>
                <w:rFonts w:ascii="Calibri" w:hAnsi="Calibri"/>
                <w:color w:val="263238"/>
                <w:sz w:val="16"/>
              </w:rPr>
              <w:t>一致</w:t>
            </w:r>
          </w:p>
        </w:tc>
      </w:tr>
      <w:tr w:rsidR="000446A0" w14:paraId="045CA141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368BB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>3 Prompt effects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B927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Raw Δ</w:t>
            </w:r>
            <w:r>
              <w:rPr>
                <w:rFonts w:ascii="Calibri" w:hAnsi="Calibri"/>
                <w:color w:val="263238"/>
                <w:sz w:val="16"/>
              </w:rPr>
              <w:t>、</w:t>
            </w:r>
            <w:r>
              <w:rPr>
                <w:rFonts w:ascii="Calibri" w:hAnsi="Calibri"/>
                <w:color w:val="263238"/>
                <w:sz w:val="16"/>
              </w:rPr>
              <w:t>Hedges’ g</w:t>
            </w:r>
            <w:r>
              <w:rPr>
                <w:rFonts w:ascii="Calibri" w:hAnsi="Calibri"/>
                <w:color w:val="263238"/>
                <w:sz w:val="16"/>
              </w:rPr>
              <w:t>、</w:t>
            </w:r>
            <w:r>
              <w:rPr>
                <w:rFonts w:ascii="Calibri" w:hAnsi="Calibri"/>
                <w:color w:val="263238"/>
                <w:sz w:val="16"/>
              </w:rPr>
              <w:t>bootstrap CI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D0A99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prompt_effects_primary.csv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C6C1E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 xml:space="preserve">72 </w:t>
            </w:r>
            <w:r>
              <w:rPr>
                <w:rFonts w:ascii="Calibri" w:hAnsi="Calibri"/>
                <w:color w:val="263238"/>
                <w:sz w:val="16"/>
              </w:rPr>
              <w:t>项完整，</w:t>
            </w:r>
            <w:r>
              <w:rPr>
                <w:rFonts w:ascii="Calibri" w:hAnsi="Calibri"/>
                <w:color w:val="263238"/>
                <w:sz w:val="16"/>
              </w:rPr>
              <w:t xml:space="preserve">contrast </w:t>
            </w:r>
            <w:r>
              <w:rPr>
                <w:rFonts w:ascii="Calibri" w:hAnsi="Calibri"/>
                <w:color w:val="263238"/>
                <w:sz w:val="16"/>
              </w:rPr>
              <w:t>方向统一</w:t>
            </w:r>
          </w:p>
        </w:tc>
      </w:tr>
      <w:tr w:rsidR="000446A0" w14:paraId="1E469BE0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2F2E2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>4 Cross-model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CB1C0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计算</w:t>
            </w:r>
            <w:r>
              <w:rPr>
                <w:rFonts w:ascii="Calibri" w:hAnsi="Calibri"/>
                <w:color w:val="263238"/>
                <w:sz w:val="16"/>
              </w:rPr>
              <w:t xml:space="preserve"> model-by-prompt interactions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BF116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model_interactions.csv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CA6C4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>参照模型与</w:t>
            </w:r>
            <w:r>
              <w:rPr>
                <w:rFonts w:ascii="Calibri" w:hAnsi="Calibri"/>
                <w:color w:val="263238"/>
                <w:sz w:val="16"/>
              </w:rPr>
              <w:t xml:space="preserve"> Method </w:t>
            </w:r>
            <w:r>
              <w:rPr>
                <w:rFonts w:ascii="Calibri" w:hAnsi="Calibri"/>
                <w:color w:val="263238"/>
                <w:sz w:val="16"/>
              </w:rPr>
              <w:t>一致</w:t>
            </w:r>
          </w:p>
        </w:tc>
      </w:tr>
      <w:tr w:rsidR="000446A0" w14:paraId="69FA8D8C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69ECB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>5 Multilingual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690FC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 xml:space="preserve">baseline contrasts </w:t>
            </w:r>
            <w:r>
              <w:rPr>
                <w:rFonts w:ascii="Calibri" w:hAnsi="Calibri"/>
                <w:color w:val="263238"/>
                <w:sz w:val="16"/>
              </w:rPr>
              <w:t>与</w:t>
            </w:r>
            <w:r>
              <w:rPr>
                <w:rFonts w:ascii="Calibri" w:hAnsi="Calibri"/>
                <w:color w:val="263238"/>
                <w:sz w:val="16"/>
              </w:rPr>
              <w:t xml:space="preserve"> language interactions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F913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language_results.csv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42C76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明确</w:t>
            </w:r>
            <w:r>
              <w:rPr>
                <w:rFonts w:ascii="Calibri" w:hAnsi="Calibri"/>
                <w:color w:val="263238"/>
                <w:sz w:val="16"/>
              </w:rPr>
              <w:t xml:space="preserve"> EN reference </w:t>
            </w:r>
            <w:r>
              <w:rPr>
                <w:rFonts w:ascii="Calibri" w:hAnsi="Calibri"/>
                <w:color w:val="263238"/>
                <w:sz w:val="16"/>
              </w:rPr>
              <w:t>与翻译版本</w:t>
            </w:r>
          </w:p>
        </w:tc>
      </w:tr>
      <w:tr w:rsidR="000446A0" w14:paraId="7AE69388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5162A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>6 Human reference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02F15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distance</w:t>
            </w:r>
            <w:r>
              <w:rPr>
                <w:rFonts w:ascii="Calibri" w:hAnsi="Calibri"/>
                <w:color w:val="263238"/>
                <w:sz w:val="16"/>
              </w:rPr>
              <w:t>、</w:t>
            </w:r>
            <w:r>
              <w:rPr>
                <w:rFonts w:ascii="Calibri" w:hAnsi="Calibri"/>
                <w:color w:val="263238"/>
                <w:sz w:val="16"/>
              </w:rPr>
              <w:t>absolute distance</w:t>
            </w:r>
            <w:r>
              <w:rPr>
                <w:rFonts w:ascii="Calibri" w:hAnsi="Calibri"/>
                <w:color w:val="263238"/>
                <w:sz w:val="16"/>
              </w:rPr>
              <w:t>、</w:t>
            </w:r>
            <w:r>
              <w:rPr>
                <w:rFonts w:ascii="Calibri" w:hAnsi="Calibri"/>
                <w:color w:val="263238"/>
                <w:sz w:val="16"/>
              </w:rPr>
              <w:t xml:space="preserve">coverage </w:t>
            </w:r>
            <w:r>
              <w:rPr>
                <w:rFonts w:ascii="Calibri" w:hAnsi="Calibri"/>
                <w:color w:val="263238"/>
                <w:sz w:val="16"/>
              </w:rPr>
              <w:t>与变化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B3311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human_reference_results.csv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2BF02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 xml:space="preserve">human SD </w:t>
            </w:r>
            <w:r>
              <w:rPr>
                <w:rFonts w:ascii="Calibri" w:hAnsi="Calibri"/>
                <w:color w:val="263238"/>
                <w:sz w:val="16"/>
              </w:rPr>
              <w:t>与</w:t>
            </w:r>
            <w:r>
              <w:rPr>
                <w:rFonts w:ascii="Calibri" w:hAnsi="Calibri"/>
                <w:color w:val="263238"/>
                <w:sz w:val="16"/>
              </w:rPr>
              <w:t xml:space="preserve"> percentiles </w:t>
            </w:r>
            <w:r>
              <w:rPr>
                <w:rFonts w:ascii="Calibri" w:hAnsi="Calibri"/>
                <w:color w:val="263238"/>
                <w:sz w:val="16"/>
              </w:rPr>
              <w:t>来源正确</w:t>
            </w:r>
          </w:p>
        </w:tc>
      </w:tr>
      <w:tr w:rsidR="000446A0" w14:paraId="483FDF87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6B726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 xml:space="preserve">7 </w:t>
            </w:r>
            <w:r>
              <w:rPr>
                <w:rFonts w:ascii="Calibri" w:hAnsi="Calibri"/>
                <w:color w:val="263238"/>
                <w:sz w:val="16"/>
              </w:rPr>
              <w:t>图表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D18A0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>按优先级生成主图与附录图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69AA6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PDF/SVG/PNG figures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7BB0F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>标签、零线、</w:t>
            </w:r>
            <w:r>
              <w:rPr>
                <w:rFonts w:ascii="Calibri" w:hAnsi="Calibri"/>
                <w:color w:val="263238"/>
                <w:sz w:val="16"/>
              </w:rPr>
              <w:t>CI</w:t>
            </w:r>
            <w:r>
              <w:rPr>
                <w:rFonts w:ascii="Calibri" w:hAnsi="Calibri"/>
                <w:color w:val="263238"/>
                <w:sz w:val="16"/>
              </w:rPr>
              <w:t>、配色、单位一致</w:t>
            </w:r>
          </w:p>
        </w:tc>
      </w:tr>
      <w:tr w:rsidR="000446A0" w14:paraId="59B7CC68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F16E8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 xml:space="preserve">8 Results </w:t>
            </w:r>
            <w:r>
              <w:rPr>
                <w:rFonts w:ascii="Calibri" w:hAnsi="Calibri"/>
                <w:color w:val="263238"/>
                <w:sz w:val="16"/>
              </w:rPr>
              <w:t>初稿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EAC75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>按</w:t>
            </w:r>
            <w:r>
              <w:rPr>
                <w:rFonts w:ascii="Calibri" w:hAnsi="Calibri"/>
                <w:color w:val="263238"/>
                <w:sz w:val="16"/>
              </w:rPr>
              <w:t xml:space="preserve"> 4.1–4.7 </w:t>
            </w:r>
            <w:r>
              <w:rPr>
                <w:rFonts w:ascii="Calibri" w:hAnsi="Calibri"/>
                <w:color w:val="263238"/>
                <w:sz w:val="16"/>
              </w:rPr>
              <w:t>写，只报告证据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AC6BE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results.tex / .docx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3060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>每个结论可指向图表或数值</w:t>
            </w:r>
          </w:p>
        </w:tc>
      </w:tr>
      <w:tr w:rsidR="000446A0" w14:paraId="4B97CBFF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9A372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 xml:space="preserve">9 Discussion </w:t>
            </w:r>
            <w:r>
              <w:rPr>
                <w:rFonts w:ascii="Calibri" w:hAnsi="Calibri"/>
                <w:color w:val="263238"/>
                <w:sz w:val="16"/>
              </w:rPr>
              <w:t>初稿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03B50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>按</w:t>
            </w:r>
            <w:r>
              <w:rPr>
                <w:rFonts w:ascii="Calibri" w:hAnsi="Calibri"/>
                <w:color w:val="263238"/>
                <w:sz w:val="16"/>
              </w:rPr>
              <w:t xml:space="preserve"> 5.1–5.8 </w:t>
            </w:r>
            <w:r>
              <w:rPr>
                <w:rFonts w:ascii="Calibri" w:hAnsi="Calibri"/>
                <w:color w:val="263238"/>
                <w:sz w:val="16"/>
              </w:rPr>
              <w:t>综合解释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018F1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discussion.tex / .docx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9CE2F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不新增未经</w:t>
            </w:r>
            <w:r>
              <w:rPr>
                <w:rFonts w:ascii="Calibri" w:hAnsi="Calibri"/>
                <w:color w:val="263238"/>
                <w:sz w:val="16"/>
              </w:rPr>
              <w:t xml:space="preserve"> Results </w:t>
            </w:r>
            <w:r>
              <w:rPr>
                <w:rFonts w:ascii="Calibri" w:hAnsi="Calibri"/>
                <w:color w:val="263238"/>
                <w:sz w:val="16"/>
              </w:rPr>
              <w:t>支持的发现</w:t>
            </w:r>
          </w:p>
        </w:tc>
      </w:tr>
      <w:tr w:rsidR="000446A0" w14:paraId="36376E4F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9D732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 xml:space="preserve">10 </w:t>
            </w:r>
            <w:r>
              <w:rPr>
                <w:rFonts w:ascii="Calibri" w:hAnsi="Calibri"/>
                <w:color w:val="263238"/>
                <w:sz w:val="16"/>
              </w:rPr>
              <w:t>最终审计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15FAB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核对</w:t>
            </w:r>
            <w:r>
              <w:rPr>
                <w:rFonts w:ascii="Calibri" w:hAnsi="Calibri"/>
                <w:color w:val="263238"/>
                <w:sz w:val="16"/>
              </w:rPr>
              <w:t xml:space="preserve"> Method–code–Results </w:t>
            </w:r>
            <w:r>
              <w:rPr>
                <w:rFonts w:ascii="Calibri" w:hAnsi="Calibri"/>
                <w:color w:val="263238"/>
                <w:sz w:val="16"/>
              </w:rPr>
              <w:t>一致性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02067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6"/>
              </w:rPr>
              <w:t>audit checklist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7DDDF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术语、公式、参照方向、</w:t>
            </w:r>
            <w:r>
              <w:rPr>
                <w:rFonts w:ascii="Calibri" w:hAnsi="Calibri"/>
                <w:color w:val="263238"/>
                <w:sz w:val="16"/>
              </w:rPr>
              <w:t>n</w:t>
            </w:r>
            <w:r>
              <w:rPr>
                <w:rFonts w:ascii="Calibri" w:hAnsi="Calibri"/>
                <w:color w:val="263238"/>
                <w:sz w:val="16"/>
              </w:rPr>
              <w:t>、图表全部一致</w:t>
            </w:r>
          </w:p>
        </w:tc>
      </w:tr>
    </w:tbl>
    <w:p w14:paraId="078F8C51" w14:textId="77777777" w:rsidR="000446A0" w:rsidRDefault="000446A0">
      <w:pPr>
        <w:spacing w:after="0"/>
      </w:pPr>
    </w:p>
    <w:p w14:paraId="2906BB12" w14:textId="77777777" w:rsidR="000446A0" w:rsidRDefault="00000000">
      <w:pPr>
        <w:pStyle w:val="1"/>
      </w:pPr>
      <w:r>
        <w:rPr>
          <w:rFonts w:ascii="Calibri" w:eastAsia="Noto Sans CJK SC" w:hAnsi="Calibri"/>
          <w:color w:val="263238"/>
          <w:sz w:val="22"/>
        </w:rPr>
        <w:t>九、最终提交前检查清单</w:t>
      </w:r>
    </w:p>
    <w:p w14:paraId="02436B7F" w14:textId="77777777" w:rsidR="000446A0" w:rsidRDefault="00000000">
      <w:pPr>
        <w:pStyle w:val="a0"/>
      </w:pPr>
      <w:r>
        <w:rPr>
          <w:rFonts w:ascii="Calibri" w:hAnsi="Calibri"/>
          <w:color w:val="263238"/>
        </w:rPr>
        <w:t xml:space="preserve">Results </w:t>
      </w:r>
      <w:r>
        <w:rPr>
          <w:rFonts w:ascii="Calibri" w:hAnsi="Calibri"/>
          <w:color w:val="263238"/>
        </w:rPr>
        <w:t>的每一项结论都能定位到一张图、一张表或附录中的明确估计。</w:t>
      </w:r>
    </w:p>
    <w:p w14:paraId="6F7FA553" w14:textId="77777777" w:rsidR="000446A0" w:rsidRDefault="00000000">
      <w:pPr>
        <w:pStyle w:val="a0"/>
      </w:pPr>
      <w:r>
        <w:rPr>
          <w:rFonts w:ascii="Calibri" w:hAnsi="Calibri"/>
          <w:color w:val="263238"/>
        </w:rPr>
        <w:t>Raw means</w:t>
      </w:r>
      <w:r>
        <w:rPr>
          <w:rFonts w:ascii="Calibri" w:hAnsi="Calibri"/>
          <w:color w:val="263238"/>
        </w:rPr>
        <w:t>、</w:t>
      </w:r>
      <w:r>
        <w:rPr>
          <w:rFonts w:ascii="Calibri" w:hAnsi="Calibri"/>
          <w:color w:val="263238"/>
        </w:rPr>
        <w:t>raw Δ</w:t>
      </w:r>
      <w:r>
        <w:rPr>
          <w:rFonts w:ascii="Calibri" w:hAnsi="Calibri"/>
          <w:color w:val="263238"/>
        </w:rPr>
        <w:t>、</w:t>
      </w:r>
      <w:r>
        <w:rPr>
          <w:rFonts w:ascii="Calibri" w:hAnsi="Calibri"/>
          <w:color w:val="263238"/>
        </w:rPr>
        <w:t>Hedges’ g</w:t>
      </w:r>
      <w:r>
        <w:rPr>
          <w:rFonts w:ascii="Calibri" w:hAnsi="Calibri"/>
          <w:color w:val="263238"/>
        </w:rPr>
        <w:t>、</w:t>
      </w:r>
      <w:r>
        <w:rPr>
          <w:rFonts w:ascii="Calibri" w:hAnsi="Calibri"/>
          <w:color w:val="263238"/>
        </w:rPr>
        <w:t xml:space="preserve">interaction contrast </w:t>
      </w:r>
      <w:r>
        <w:rPr>
          <w:rFonts w:ascii="Calibri" w:hAnsi="Calibri"/>
          <w:color w:val="263238"/>
        </w:rPr>
        <w:t>和</w:t>
      </w:r>
      <w:r>
        <w:rPr>
          <w:rFonts w:ascii="Calibri" w:hAnsi="Calibri"/>
          <w:color w:val="263238"/>
        </w:rPr>
        <w:t xml:space="preserve"> human-reference distance </w:t>
      </w:r>
      <w:r>
        <w:rPr>
          <w:rFonts w:ascii="Calibri" w:hAnsi="Calibri"/>
          <w:color w:val="263238"/>
        </w:rPr>
        <w:t>未被混用。</w:t>
      </w:r>
    </w:p>
    <w:p w14:paraId="0EF65838" w14:textId="77777777" w:rsidR="000446A0" w:rsidRDefault="00000000">
      <w:pPr>
        <w:pStyle w:val="a0"/>
      </w:pPr>
      <w:r>
        <w:rPr>
          <w:rFonts w:ascii="Calibri" w:hAnsi="Calibri"/>
          <w:color w:val="263238"/>
        </w:rPr>
        <w:t>模型差异与语言差异均使用直接</w:t>
      </w:r>
      <w:r>
        <w:rPr>
          <w:rFonts w:ascii="Calibri" w:hAnsi="Calibri"/>
          <w:color w:val="263238"/>
        </w:rPr>
        <w:t xml:space="preserve"> interaction contrast</w:t>
      </w:r>
      <w:r>
        <w:rPr>
          <w:rFonts w:ascii="Calibri" w:hAnsi="Calibri"/>
          <w:color w:val="263238"/>
        </w:rPr>
        <w:t>，而非比较两组显著性。</w:t>
      </w:r>
    </w:p>
    <w:p w14:paraId="1BA31884" w14:textId="77777777" w:rsidR="000446A0" w:rsidRDefault="00000000">
      <w:pPr>
        <w:pStyle w:val="a0"/>
      </w:pPr>
      <w:r>
        <w:rPr>
          <w:rFonts w:ascii="Calibri" w:hAnsi="Calibri"/>
          <w:color w:val="263238"/>
        </w:rPr>
        <w:t>正文中没有逐条复述</w:t>
      </w:r>
      <w:r>
        <w:rPr>
          <w:rFonts w:ascii="Calibri" w:hAnsi="Calibri"/>
          <w:color w:val="263238"/>
        </w:rPr>
        <w:t xml:space="preserve"> 72 </w:t>
      </w:r>
      <w:r>
        <w:rPr>
          <w:rFonts w:ascii="Calibri" w:hAnsi="Calibri"/>
          <w:color w:val="263238"/>
        </w:rPr>
        <w:t>项效应；</w:t>
      </w:r>
      <w:r>
        <w:rPr>
          <w:rFonts w:ascii="Calibri" w:hAnsi="Calibri"/>
          <w:color w:val="263238"/>
        </w:rPr>
        <w:t xml:space="preserve">CI </w:t>
      </w:r>
      <w:r>
        <w:rPr>
          <w:rFonts w:ascii="Calibri" w:hAnsi="Calibri"/>
          <w:color w:val="263238"/>
        </w:rPr>
        <w:t>宽和方向不确定的结果也被如实报告。</w:t>
      </w:r>
    </w:p>
    <w:p w14:paraId="5AF02DF5" w14:textId="77777777" w:rsidR="000446A0" w:rsidRDefault="00000000">
      <w:pPr>
        <w:pStyle w:val="a0"/>
      </w:pPr>
      <w:r>
        <w:rPr>
          <w:rFonts w:ascii="Calibri" w:hAnsi="Calibri"/>
          <w:color w:val="263238"/>
        </w:rPr>
        <w:t xml:space="preserve">Human interval coverage </w:t>
      </w:r>
      <w:r>
        <w:rPr>
          <w:rFonts w:ascii="Calibri" w:hAnsi="Calibri"/>
          <w:color w:val="263238"/>
        </w:rPr>
        <w:t>始终解释为</w:t>
      </w:r>
      <w:r>
        <w:rPr>
          <w:rFonts w:ascii="Calibri" w:hAnsi="Calibri"/>
          <w:color w:val="263238"/>
        </w:rPr>
        <w:t xml:space="preserve"> run-level values </w:t>
      </w:r>
      <w:r>
        <w:rPr>
          <w:rFonts w:ascii="Calibri" w:hAnsi="Calibri"/>
          <w:color w:val="263238"/>
        </w:rPr>
        <w:t>落入参考区间的比例，而非分布重叠。</w:t>
      </w:r>
    </w:p>
    <w:p w14:paraId="4B1FFE13" w14:textId="77777777" w:rsidR="000446A0" w:rsidRDefault="00000000">
      <w:pPr>
        <w:pStyle w:val="a0"/>
      </w:pPr>
      <w:r>
        <w:rPr>
          <w:rFonts w:ascii="Calibri" w:hAnsi="Calibri"/>
          <w:color w:val="263238"/>
        </w:rPr>
        <w:t xml:space="preserve">PSI </w:t>
      </w:r>
      <w:r>
        <w:rPr>
          <w:rFonts w:ascii="Calibri" w:hAnsi="Calibri"/>
          <w:color w:val="263238"/>
        </w:rPr>
        <w:t>只作为汇总指标，讨论中回到逐指标结果核验方向与构念差异。</w:t>
      </w:r>
    </w:p>
    <w:p w14:paraId="2562F239" w14:textId="77777777" w:rsidR="000446A0" w:rsidRDefault="00000000">
      <w:pPr>
        <w:pStyle w:val="a0"/>
      </w:pPr>
      <w:r>
        <w:rPr>
          <w:rFonts w:ascii="Calibri" w:hAnsi="Calibri"/>
          <w:color w:val="263238"/>
        </w:rPr>
        <w:t>所有图使用一致的</w:t>
      </w:r>
      <w:r>
        <w:rPr>
          <w:rFonts w:ascii="Calibri" w:hAnsi="Calibri"/>
          <w:color w:val="263238"/>
        </w:rPr>
        <w:t xml:space="preserve"> prompt </w:t>
      </w:r>
      <w:r>
        <w:rPr>
          <w:rFonts w:ascii="Calibri" w:hAnsi="Calibri"/>
          <w:color w:val="263238"/>
        </w:rPr>
        <w:t>名称、模型顺序、语言顺序、颜色与</w:t>
      </w:r>
      <w:r>
        <w:rPr>
          <w:rFonts w:ascii="Calibri" w:hAnsi="Calibri"/>
          <w:color w:val="263238"/>
        </w:rPr>
        <w:t xml:space="preserve"> 95% CI </w:t>
      </w:r>
      <w:r>
        <w:rPr>
          <w:rFonts w:ascii="Calibri" w:hAnsi="Calibri"/>
          <w:color w:val="263238"/>
        </w:rPr>
        <w:t>规则。</w:t>
      </w:r>
    </w:p>
    <w:p w14:paraId="5FF34DF2" w14:textId="77777777" w:rsidR="000446A0" w:rsidRDefault="00000000">
      <w:pPr>
        <w:pStyle w:val="a0"/>
      </w:pPr>
      <w:r>
        <w:rPr>
          <w:rFonts w:ascii="Calibri" w:hAnsi="Calibri"/>
          <w:color w:val="263238"/>
        </w:rPr>
        <w:t xml:space="preserve">Discussion </w:t>
      </w:r>
      <w:r>
        <w:rPr>
          <w:rFonts w:ascii="Calibri" w:hAnsi="Calibri"/>
          <w:color w:val="263238"/>
        </w:rPr>
        <w:t>不把模型行为相似性解释为人类认知机制，也不把</w:t>
      </w:r>
      <w:r>
        <w:rPr>
          <w:rFonts w:ascii="Calibri" w:hAnsi="Calibri"/>
          <w:color w:val="263238"/>
        </w:rPr>
        <w:t xml:space="preserve"> human mean </w:t>
      </w:r>
      <w:r>
        <w:rPr>
          <w:rFonts w:ascii="Calibri" w:hAnsi="Calibri"/>
          <w:color w:val="263238"/>
        </w:rPr>
        <w:t>当作普遍最优目标。</w:t>
      </w:r>
    </w:p>
    <w:p w14:paraId="14022392" w14:textId="77777777" w:rsidR="000446A0" w:rsidRDefault="00000000">
      <w:pPr>
        <w:pStyle w:val="a0"/>
      </w:pPr>
      <w:r>
        <w:rPr>
          <w:rFonts w:ascii="Calibri" w:hAnsi="Calibri"/>
          <w:color w:val="263238"/>
        </w:rPr>
        <w:t xml:space="preserve">Limitations </w:t>
      </w:r>
      <w:r>
        <w:rPr>
          <w:rFonts w:ascii="Calibri" w:hAnsi="Calibri"/>
          <w:color w:val="263238"/>
        </w:rPr>
        <w:t>明确包含每</w:t>
      </w:r>
      <w:r>
        <w:rPr>
          <w:rFonts w:ascii="Calibri" w:hAnsi="Calibri"/>
          <w:color w:val="263238"/>
        </w:rPr>
        <w:t xml:space="preserve"> cell 20 runs</w:t>
      </w:r>
      <w:r>
        <w:rPr>
          <w:rFonts w:ascii="Calibri" w:hAnsi="Calibri"/>
          <w:color w:val="263238"/>
        </w:rPr>
        <w:t>、共享模型参数、</w:t>
      </w:r>
      <w:r>
        <w:rPr>
          <w:rFonts w:ascii="Calibri" w:hAnsi="Calibri"/>
          <w:color w:val="263238"/>
        </w:rPr>
        <w:t xml:space="preserve">sampling seed </w:t>
      </w:r>
      <w:r>
        <w:rPr>
          <w:rFonts w:ascii="Calibri" w:hAnsi="Calibri"/>
          <w:color w:val="263238"/>
        </w:rPr>
        <w:t>未暴露、专有部署漂移、翻译与任务对齐限制。</w:t>
      </w:r>
    </w:p>
    <w:p w14:paraId="311B45AC" w14:textId="77777777" w:rsidR="000446A0" w:rsidRDefault="00000000">
      <w:pPr>
        <w:pStyle w:val="a0"/>
      </w:pPr>
      <w:r>
        <w:rPr>
          <w:rFonts w:ascii="Calibri" w:hAnsi="Calibri"/>
          <w:color w:val="263238"/>
        </w:rPr>
        <w:t>Method</w:t>
      </w:r>
      <w:r>
        <w:rPr>
          <w:rFonts w:ascii="Calibri" w:hAnsi="Calibri"/>
          <w:color w:val="263238"/>
        </w:rPr>
        <w:t>、分析代码、结果表、图注和</w:t>
      </w:r>
      <w:r>
        <w:rPr>
          <w:rFonts w:ascii="Calibri" w:hAnsi="Calibri"/>
          <w:color w:val="263238"/>
        </w:rPr>
        <w:t xml:space="preserve"> Discussion </w:t>
      </w:r>
      <w:r>
        <w:rPr>
          <w:rFonts w:ascii="Calibri" w:hAnsi="Calibri"/>
          <w:color w:val="263238"/>
        </w:rPr>
        <w:t>对同一指标使用完全一致的名称与方向。</w:t>
      </w:r>
    </w:p>
    <w:p w14:paraId="7E4CA2B5" w14:textId="77777777" w:rsidR="000446A0" w:rsidRDefault="00000000">
      <w:pPr>
        <w:pStyle w:val="21"/>
      </w:pPr>
      <w:r>
        <w:rPr>
          <w:rFonts w:ascii="Calibri" w:eastAsia="Noto Sans CJK SC" w:hAnsi="Calibri"/>
          <w:color w:val="263238"/>
          <w:sz w:val="22"/>
        </w:rPr>
        <w:lastRenderedPageBreak/>
        <w:t>建议正文篇幅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1600"/>
        <w:gridCol w:w="6160"/>
      </w:tblGrid>
      <w:tr w:rsidR="000446A0" w14:paraId="15EBD566" w14:textId="77777777"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B080B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部分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06571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建议页数</w:t>
            </w:r>
          </w:p>
        </w:tc>
        <w:tc>
          <w:tcPr>
            <w:tcW w:w="6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0528E" w14:textId="77777777" w:rsidR="000446A0" w:rsidRDefault="0000000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重点</w:t>
            </w:r>
          </w:p>
        </w:tc>
      </w:tr>
      <w:tr w:rsidR="000446A0" w14:paraId="3111073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66C4B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8"/>
              </w:rPr>
              <w:t>Results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54299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8"/>
              </w:rPr>
              <w:t xml:space="preserve">5–6 </w:t>
            </w:r>
            <w:r>
              <w:rPr>
                <w:rFonts w:ascii="Calibri" w:hAnsi="Calibri"/>
                <w:color w:val="263238"/>
                <w:sz w:val="18"/>
              </w:rPr>
              <w:t>页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8E11D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数据质量约</w:t>
            </w:r>
            <w:r>
              <w:rPr>
                <w:rFonts w:ascii="Calibri" w:hAnsi="Calibri"/>
                <w:color w:val="263238"/>
                <w:sz w:val="18"/>
              </w:rPr>
              <w:t xml:space="preserve"> 0.5 </w:t>
            </w:r>
            <w:r>
              <w:rPr>
                <w:rFonts w:ascii="Calibri" w:hAnsi="Calibri"/>
                <w:color w:val="263238"/>
                <w:sz w:val="18"/>
              </w:rPr>
              <w:t>页；主要效应与</w:t>
            </w:r>
            <w:r>
              <w:rPr>
                <w:rFonts w:ascii="Calibri" w:hAnsi="Calibri"/>
                <w:color w:val="263238"/>
                <w:sz w:val="18"/>
              </w:rPr>
              <w:t xml:space="preserve"> interactions </w:t>
            </w:r>
            <w:r>
              <w:rPr>
                <w:rFonts w:ascii="Calibri" w:hAnsi="Calibri"/>
                <w:color w:val="263238"/>
                <w:sz w:val="18"/>
              </w:rPr>
              <w:t>约</w:t>
            </w:r>
            <w:r>
              <w:rPr>
                <w:rFonts w:ascii="Calibri" w:hAnsi="Calibri"/>
                <w:color w:val="263238"/>
                <w:sz w:val="18"/>
              </w:rPr>
              <w:t xml:space="preserve"> 3–4 </w:t>
            </w:r>
            <w:r>
              <w:rPr>
                <w:rFonts w:ascii="Calibri" w:hAnsi="Calibri"/>
                <w:color w:val="263238"/>
                <w:sz w:val="18"/>
              </w:rPr>
              <w:t>页；多语言与</w:t>
            </w:r>
            <w:r>
              <w:rPr>
                <w:rFonts w:ascii="Calibri" w:hAnsi="Calibri"/>
                <w:color w:val="263238"/>
                <w:sz w:val="18"/>
              </w:rPr>
              <w:t xml:space="preserve"> human reference </w:t>
            </w:r>
            <w:r>
              <w:rPr>
                <w:rFonts w:ascii="Calibri" w:hAnsi="Calibri"/>
                <w:color w:val="263238"/>
                <w:sz w:val="18"/>
              </w:rPr>
              <w:t>约</w:t>
            </w:r>
            <w:r>
              <w:rPr>
                <w:rFonts w:ascii="Calibri" w:hAnsi="Calibri"/>
                <w:color w:val="263238"/>
                <w:sz w:val="18"/>
              </w:rPr>
              <w:t xml:space="preserve"> 1.5–2 </w:t>
            </w:r>
            <w:r>
              <w:rPr>
                <w:rFonts w:ascii="Calibri" w:hAnsi="Calibri"/>
                <w:color w:val="263238"/>
                <w:sz w:val="18"/>
              </w:rPr>
              <w:t>页</w:t>
            </w:r>
          </w:p>
        </w:tc>
      </w:tr>
      <w:tr w:rsidR="000446A0" w14:paraId="5A8F339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E1E7E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8"/>
              </w:rPr>
              <w:t>Discussion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4C85A" w14:textId="77777777" w:rsidR="000446A0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263238"/>
                <w:sz w:val="18"/>
              </w:rPr>
              <w:t xml:space="preserve">5–6 </w:t>
            </w:r>
            <w:r>
              <w:rPr>
                <w:rFonts w:ascii="Calibri" w:hAnsi="Calibri"/>
                <w:color w:val="263238"/>
                <w:sz w:val="18"/>
              </w:rPr>
              <w:t>页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6F2D8" w14:textId="77777777" w:rsidR="000446A0" w:rsidRDefault="00000000"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主要发现约</w:t>
            </w:r>
            <w:r>
              <w:rPr>
                <w:rFonts w:ascii="Calibri" w:hAnsi="Calibri"/>
                <w:color w:val="263238"/>
                <w:sz w:val="18"/>
              </w:rPr>
              <w:t xml:space="preserve"> 1 </w:t>
            </w:r>
            <w:r>
              <w:rPr>
                <w:rFonts w:ascii="Calibri" w:hAnsi="Calibri"/>
                <w:color w:val="263238"/>
                <w:sz w:val="18"/>
              </w:rPr>
              <w:t>页；方法学与模型</w:t>
            </w:r>
            <w:r>
              <w:rPr>
                <w:rFonts w:ascii="Calibri" w:hAnsi="Calibri"/>
                <w:color w:val="263238"/>
                <w:sz w:val="18"/>
              </w:rPr>
              <w:t>/</w:t>
            </w:r>
            <w:r>
              <w:rPr>
                <w:rFonts w:ascii="Calibri" w:hAnsi="Calibri"/>
                <w:color w:val="263238"/>
                <w:sz w:val="18"/>
              </w:rPr>
              <w:t>语言</w:t>
            </w:r>
            <w:r>
              <w:rPr>
                <w:rFonts w:ascii="Calibri" w:hAnsi="Calibri"/>
                <w:color w:val="263238"/>
                <w:sz w:val="18"/>
              </w:rPr>
              <w:t>/</w:t>
            </w:r>
            <w:r>
              <w:rPr>
                <w:rFonts w:ascii="Calibri" w:hAnsi="Calibri"/>
                <w:color w:val="263238"/>
                <w:sz w:val="18"/>
              </w:rPr>
              <w:t>人类参照解释约</w:t>
            </w:r>
            <w:r>
              <w:rPr>
                <w:rFonts w:ascii="Calibri" w:hAnsi="Calibri"/>
                <w:color w:val="263238"/>
                <w:sz w:val="18"/>
              </w:rPr>
              <w:t xml:space="preserve"> 2.5–3 </w:t>
            </w:r>
            <w:r>
              <w:rPr>
                <w:rFonts w:ascii="Calibri" w:hAnsi="Calibri"/>
                <w:color w:val="263238"/>
                <w:sz w:val="18"/>
              </w:rPr>
              <w:t>页；局限与未来工作约</w:t>
            </w:r>
            <w:r>
              <w:rPr>
                <w:rFonts w:ascii="Calibri" w:hAnsi="Calibri"/>
                <w:color w:val="263238"/>
                <w:sz w:val="18"/>
              </w:rPr>
              <w:t xml:space="preserve"> 1.5–2 </w:t>
            </w:r>
            <w:r>
              <w:rPr>
                <w:rFonts w:ascii="Calibri" w:hAnsi="Calibri"/>
                <w:color w:val="263238"/>
                <w:sz w:val="18"/>
              </w:rPr>
              <w:t>页</w:t>
            </w:r>
          </w:p>
        </w:tc>
      </w:tr>
    </w:tbl>
    <w:p w14:paraId="42BC047F" w14:textId="77777777" w:rsidR="000446A0" w:rsidRDefault="000446A0">
      <w:pPr>
        <w:spacing w:after="0"/>
      </w:pPr>
    </w:p>
    <w:sectPr w:rsidR="000446A0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AC7C1" w14:textId="77777777" w:rsidR="00F24FE5" w:rsidRDefault="00F24FE5">
      <w:pPr>
        <w:spacing w:after="0" w:line="240" w:lineRule="auto"/>
      </w:pPr>
      <w:r>
        <w:separator/>
      </w:r>
    </w:p>
  </w:endnote>
  <w:endnote w:type="continuationSeparator" w:id="0">
    <w:p w14:paraId="13B7261B" w14:textId="77777777" w:rsidR="00F24FE5" w:rsidRDefault="00F24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7AC59" w14:textId="77777777" w:rsidR="000446A0" w:rsidRDefault="00000000">
    <w:pPr>
      <w:pStyle w:val="a7"/>
      <w:jc w:val="center"/>
    </w:pPr>
    <w:r>
      <w:rPr>
        <w:rFonts w:ascii="Calibri" w:hAnsi="Calibri"/>
        <w:color w:val="888888"/>
        <w:sz w:val="18"/>
      </w:rPr>
      <w:t>University of Edinburgh MSc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00568" w14:textId="77777777" w:rsidR="00F24FE5" w:rsidRDefault="00F24FE5">
      <w:pPr>
        <w:spacing w:after="0" w:line="240" w:lineRule="auto"/>
      </w:pPr>
      <w:r>
        <w:separator/>
      </w:r>
    </w:p>
  </w:footnote>
  <w:footnote w:type="continuationSeparator" w:id="0">
    <w:p w14:paraId="7C4C705A" w14:textId="77777777" w:rsidR="00F24FE5" w:rsidRDefault="00F24F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ADE47" w14:textId="77777777" w:rsidR="000446A0" w:rsidRDefault="00000000">
    <w:pPr>
      <w:pStyle w:val="a5"/>
      <w:jc w:val="right"/>
    </w:pPr>
    <w:r>
      <w:rPr>
        <w:rFonts w:ascii="Calibri" w:hAnsi="Calibri"/>
        <w:color w:val="777777"/>
        <w:sz w:val="18"/>
      </w:rPr>
      <w:t>IPP · Results &amp; Discussion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4291838">
    <w:abstractNumId w:val="8"/>
  </w:num>
  <w:num w:numId="2" w16cid:durableId="2008361234">
    <w:abstractNumId w:val="6"/>
  </w:num>
  <w:num w:numId="3" w16cid:durableId="1307927593">
    <w:abstractNumId w:val="5"/>
  </w:num>
  <w:num w:numId="4" w16cid:durableId="673187817">
    <w:abstractNumId w:val="4"/>
  </w:num>
  <w:num w:numId="5" w16cid:durableId="1360934057">
    <w:abstractNumId w:val="7"/>
  </w:num>
  <w:num w:numId="6" w16cid:durableId="1619291424">
    <w:abstractNumId w:val="3"/>
  </w:num>
  <w:num w:numId="7" w16cid:durableId="993723737">
    <w:abstractNumId w:val="2"/>
  </w:num>
  <w:num w:numId="8" w16cid:durableId="1942492629">
    <w:abstractNumId w:val="1"/>
  </w:num>
  <w:num w:numId="9" w16cid:durableId="1269695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6A0"/>
    <w:rsid w:val="0006063C"/>
    <w:rsid w:val="001068EC"/>
    <w:rsid w:val="0015074B"/>
    <w:rsid w:val="0029639D"/>
    <w:rsid w:val="00326F90"/>
    <w:rsid w:val="00AA1D8D"/>
    <w:rsid w:val="00B47730"/>
    <w:rsid w:val="00C05086"/>
    <w:rsid w:val="00CB0664"/>
    <w:rsid w:val="00F24F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7FD2DC"/>
  <w14:defaultImageDpi w14:val="300"/>
  <w15:docId w15:val="{442A8A2D-0B83-43BE-BA16-ADCDC67E6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Noto Sans CJK SC" w:eastAsia="Noto Sans CJK SC" w:hAnsi="Noto Sans CJK S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/>
      <w:i/>
      <w:iCs/>
      <w:color w:val="666666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2593</Words>
  <Characters>6408</Characters>
  <Application>Microsoft Office Word</Application>
  <DocSecurity>0</DocSecurity>
  <Lines>376</Lines>
  <Paragraphs>346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IPP Results 与 Discussion 写作及数据分析计划书</dc:title>
  <dc:subject>LLM behavioural measurement thesis execution plan</dc:subject>
  <dc:creator>Yijun Chen</dc:creator>
  <cp:keywords/>
  <dc:description>generated by python-docx</dc:description>
  <cp:lastModifiedBy>Yijun Chen</cp:lastModifiedBy>
  <cp:revision>2</cp:revision>
  <dcterms:created xsi:type="dcterms:W3CDTF">2026-08-09T11:54:00Z</dcterms:created>
  <dcterms:modified xsi:type="dcterms:W3CDTF">2026-08-09T11:54:00Z</dcterms:modified>
  <cp:category/>
</cp:coreProperties>
</file>