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E73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20250113-具体工作</w:t>
      </w:r>
    </w:p>
    <w:p w14:paraId="7899FA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完成的任务：</w:t>
      </w:r>
    </w:p>
    <w:p w14:paraId="5C78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在本地下载好了Rust，并且实现代码编译运行，初步了解什么是rust，以及编程语言特点。</w:t>
      </w:r>
    </w:p>
    <w:p w14:paraId="6F8CFB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下一步计划：</w:t>
      </w:r>
    </w:p>
    <w:p w14:paraId="57BE97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逐步学习Rust语法，并完成rustling练习题</w:t>
      </w:r>
    </w:p>
    <w:p w14:paraId="04FF6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感悟：</w:t>
      </w:r>
    </w:p>
    <w:p w14:paraId="7C180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过程繁琐，需要较多的耐</w:t>
      </w:r>
      <w:bookmarkStart w:id="0" w:name="_GoBack"/>
      <w:bookmarkEnd w:id="0"/>
      <w:r>
        <w:rPr>
          <w:rFonts w:hint="eastAsia"/>
          <w:lang w:val="en-US" w:eastAsia="zh-CN"/>
        </w:rPr>
        <w:t>心，但顺利运行出结果的时候很开心。</w:t>
      </w:r>
    </w:p>
    <w:p w14:paraId="6191ECC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82304"/>
    <w:rsid w:val="6FA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2025-02-15T13:50:00Z</dcterms:created>
  <dc:creator>丨丨c</dc:creator>
  <cp:lastModifiedBy>丨丨c</cp:lastModifiedBy>
  <dcterms:modified xsi:type="dcterms:W3CDTF">2025-02-17T03:44:57Z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FCE834624C1042E48491A5F798687E86_11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