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一丶概述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1目的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为了方便省内管理部门更好更快地掌握省内企业就业失业情况，及时地分析就业人数和失业人数改变的原因，以便做出合理的规划和整改措施，准确直观地做出图表图样，报给部委，作出决策。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1.2项目背景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21世界，随着计算机网络的使用越来越普及，合理利用运用计算机资源将会对企业和事业单位将会事半功倍。由于省内企业众多，常规的登记抽样将会十分困难，一个让企业自身上报数据，管理部门整合数据并向上报表的网站显得格外重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1.3范围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企业用户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省用户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1.4术语定义</w:t>
      </w:r>
    </w:p>
    <w:tbl>
      <w:tblPr>
        <w:tblStyle w:val="3"/>
        <w:tblW w:w="8543" w:type="dxa"/>
        <w:tblInd w:w="-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02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术语</w:t>
            </w:r>
            <w:r>
              <w:rPr>
                <w:rFonts w:hint="eastAsia" w:ascii="Calibri" w:hAnsi="Calibri"/>
                <w:sz w:val="24"/>
              </w:rPr>
              <w:t>/定义</w:t>
            </w:r>
          </w:p>
        </w:tc>
        <w:tc>
          <w:tcPr>
            <w:tcW w:w="3341" w:type="dxa"/>
            <w:vAlign w:val="top"/>
          </w:tcPr>
          <w:p>
            <w:pPr>
              <w:spacing w:line="36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02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UML</w:t>
            </w:r>
          </w:p>
        </w:tc>
        <w:tc>
          <w:tcPr>
            <w:tcW w:w="3341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Arial" w:hAnsi="Arial" w:cs="Arial"/>
                <w:color w:val="333333"/>
                <w:sz w:val="24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02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Use case</w:t>
            </w:r>
          </w:p>
        </w:tc>
        <w:tc>
          <w:tcPr>
            <w:tcW w:w="3341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Arial" w:hAnsi="Arial" w:cs="Arial"/>
                <w:color w:val="333333"/>
                <w:sz w:val="24"/>
              </w:rPr>
              <w:t>在开发新系统或者软件改造时捕获潜在需求的技术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02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</w:p>
        </w:tc>
        <w:tc>
          <w:tcPr>
            <w:tcW w:w="3341" w:type="dxa"/>
            <w:vAlign w:val="top"/>
          </w:tcPr>
          <w:p>
            <w:pPr>
              <w:spacing w:line="360" w:lineRule="auto"/>
              <w:rPr>
                <w:rFonts w:ascii="Calibri" w:hAnsi="Calibri"/>
                <w:sz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63334">
    <w:nsid w:val="56E22D66"/>
    <w:multiLevelType w:val="singleLevel"/>
    <w:tmpl w:val="56E22D6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6633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A104A"/>
    <w:rsid w:val="13AB1A07"/>
    <w:rsid w:val="232A1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2016-03-11T02:19:00Z</dcterms:created>
  <dc:creator>freedomboy123</dc:creator>
  <cp:lastModifiedBy>freedomboy123</cp:lastModifiedBy>
  <dcterms:modified xsi:type="dcterms:W3CDTF">2016-03-11T03:55:57Z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