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100" w:leftChars="0" w:firstLine="420" w:firstLineChars="0"/>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lang w:val="en-US" w:eastAsia="zh-CN"/>
        </w:rPr>
        <w:t>ISO</w:t>
      </w:r>
      <w:r>
        <w:rPr>
          <w:rFonts w:hint="eastAsia" w:ascii="Arial" w:hAnsi="Arial" w:eastAsia="宋体" w:cs="Arial"/>
          <w:b/>
          <w:bCs/>
          <w:i w:val="0"/>
          <w:caps w:val="0"/>
          <w:color w:val="333333"/>
          <w:spacing w:val="0"/>
          <w:sz w:val="32"/>
          <w:szCs w:val="32"/>
          <w:shd w:val="clear" w:fill="FFFFFF"/>
        </w:rPr>
        <w:t>9000对配置管理的论述</w:t>
      </w:r>
    </w:p>
    <w:p>
      <w:pPr>
        <w:rPr>
          <w:rFonts w:hint="eastAsia" w:ascii="Arial" w:hAnsi="Arial" w:eastAsia="宋体" w:cs="Arial"/>
          <w:b w:val="0"/>
          <w:bCs/>
          <w:i w:val="0"/>
          <w:caps w:val="0"/>
          <w:color w:val="333333"/>
          <w:spacing w:val="0"/>
          <w:sz w:val="24"/>
          <w:szCs w:val="32"/>
          <w:shd w:val="clear" w:fill="FFFFFF"/>
          <w:lang w:val="en-US" w:eastAsia="zh-CN"/>
        </w:rPr>
      </w:pPr>
      <w:bookmarkStart w:id="0" w:name="_GoBack"/>
      <w:bookmarkEnd w:id="0"/>
      <w:r>
        <w:rPr>
          <w:rFonts w:hint="eastAsia" w:ascii="Arial" w:hAnsi="Arial" w:eastAsia="宋体" w:cs="Arial"/>
          <w:b w:val="0"/>
          <w:bCs/>
          <w:i w:val="0"/>
          <w:caps w:val="0"/>
          <w:color w:val="333333"/>
          <w:spacing w:val="0"/>
          <w:sz w:val="24"/>
          <w:szCs w:val="32"/>
          <w:shd w:val="clear" w:fill="FFFFFF"/>
          <w:lang w:val="en-US" w:eastAsia="zh-CN"/>
        </w:rPr>
        <w:t>1120131990 苏亚维</w:t>
      </w:r>
    </w:p>
    <w:p>
      <w:pP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pPr>
      <w: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t>1.1导语</w:t>
      </w:r>
    </w:p>
    <w:p>
      <w:pPr>
        <w:ind w:firstLine="420" w:firstLineChars="0"/>
        <w:rPr>
          <w:rFonts w:ascii="Arial" w:hAnsi="Arial" w:eastAsia="宋体" w:cs="Arial"/>
          <w:b w:val="0"/>
          <w:i w:val="0"/>
          <w:caps w:val="0"/>
          <w:color w:val="000000" w:themeColor="text1"/>
          <w:spacing w:val="0"/>
          <w:sz w:val="24"/>
          <w:szCs w:val="21"/>
          <w14:textFill>
            <w14:solidFill>
              <w14:schemeClr w14:val="tx1"/>
            </w14:solidFill>
          </w14:textFill>
        </w:rPr>
      </w:pPr>
      <w:r>
        <w:rPr>
          <w:rFonts w:ascii="Arial" w:hAnsi="Arial" w:eastAsia="宋体" w:cs="Arial"/>
          <w:b w:val="0"/>
          <w:i w:val="0"/>
          <w:caps w:val="0"/>
          <w:color w:val="000000" w:themeColor="text1"/>
          <w:spacing w:val="0"/>
          <w:sz w:val="24"/>
          <w:szCs w:val="21"/>
          <w14:textFill>
            <w14:solidFill>
              <w14:schemeClr w14:val="tx1"/>
            </w14:solidFill>
          </w14:textFill>
        </w:rPr>
        <w:t>随着软件系统的规模、复杂度日益上升，软件开发过程管理已经成为保证软件系统开发效率、质量、成本的关键性因素。作为软件开发过程中质量保障的重要组成部分，行之有效的软件配置管理（以下简称SCM，Software Configuration Management）能够显著提高软件开发组织的自身能力、提高软件开发过程的完整性，以及降低软件开发的风险。</w:t>
      </w:r>
    </w:p>
    <w:p>
      <w:pPr>
        <w:ind w:firstLine="420" w:firstLineChars="0"/>
        <w:rPr>
          <w:rFonts w:hint="eastAsia" w:ascii="Arial" w:hAnsi="Arial" w:eastAsia="宋体" w:cs="Arial"/>
          <w:b w:val="0"/>
          <w:i w:val="0"/>
          <w:caps w:val="0"/>
          <w:color w:val="000000" w:themeColor="text1"/>
          <w:spacing w:val="0"/>
          <w:sz w:val="24"/>
          <w:szCs w:val="21"/>
          <w:shd w:val="clear" w:fill="FFFFFF"/>
          <w:lang w:val="en-US" w:eastAsia="zh-CN"/>
          <w14:textFill>
            <w14:solidFill>
              <w14:schemeClr w14:val="tx1"/>
            </w14:solidFill>
          </w14:textFill>
        </w:rPr>
      </w:pPr>
      <w:r>
        <w:rPr>
          <w:rFonts w:hint="default" w:ascii="Arial" w:hAnsi="Arial" w:eastAsia="宋体" w:cs="Arial"/>
          <w:b w:val="0"/>
          <w:i w:val="0"/>
          <w:caps w:val="0"/>
          <w:color w:val="000000" w:themeColor="text1"/>
          <w:spacing w:val="0"/>
          <w:sz w:val="24"/>
          <w:szCs w:val="21"/>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1"/>
          <w14:textFill>
            <w14:solidFill>
              <w14:schemeClr w14:val="tx1"/>
            </w14:solidFill>
          </w14:textFill>
        </w:rPr>
        <w:instrText xml:space="preserve"> HYPERLINK "http://www.iso-iso9000.com/cert/system/iso9000" \o "ISO9000" </w:instrText>
      </w:r>
      <w:r>
        <w:rPr>
          <w:rFonts w:hint="default" w:ascii="Arial" w:hAnsi="Arial" w:eastAsia="宋体" w:cs="Arial"/>
          <w:b w:val="0"/>
          <w:i w:val="0"/>
          <w:caps w:val="0"/>
          <w:color w:val="000000" w:themeColor="text1"/>
          <w:spacing w:val="0"/>
          <w:sz w:val="24"/>
          <w:szCs w:val="21"/>
          <w14:textFill>
            <w14:solidFill>
              <w14:schemeClr w14:val="tx1"/>
            </w14:solidFill>
          </w14:textFill>
        </w:rPr>
        <w:fldChar w:fldCharType="separate"/>
      </w:r>
      <w:r>
        <w:rPr>
          <w:rFonts w:hint="default" w:ascii="Arial" w:hAnsi="Arial" w:eastAsia="宋体" w:cs="Arial"/>
          <w:b w:val="0"/>
          <w:i w:val="0"/>
          <w:caps w:val="0"/>
          <w:color w:val="000000" w:themeColor="text1"/>
          <w:spacing w:val="0"/>
          <w:sz w:val="24"/>
          <w:szCs w:val="21"/>
          <w14:textFill>
            <w14:solidFill>
              <w14:schemeClr w14:val="tx1"/>
            </w14:solidFill>
          </w14:textFill>
        </w:rPr>
        <w:t>ISO9000</w:t>
      </w:r>
      <w:r>
        <w:rPr>
          <w:rFonts w:hint="default" w:ascii="Arial" w:hAnsi="Arial" w:eastAsia="宋体" w:cs="Arial"/>
          <w:b w:val="0"/>
          <w:i w:val="0"/>
          <w:caps w:val="0"/>
          <w:color w:val="000000" w:themeColor="text1"/>
          <w:spacing w:val="0"/>
          <w:sz w:val="24"/>
          <w:szCs w:val="21"/>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1"/>
          <w14:textFill>
            <w14:solidFill>
              <w14:schemeClr w14:val="tx1"/>
            </w14:solidFill>
          </w14:textFill>
        </w:rPr>
        <w:t>、</w:t>
      </w:r>
      <w:r>
        <w:rPr>
          <w:rFonts w:hint="default" w:ascii="Arial" w:hAnsi="Arial" w:eastAsia="宋体" w:cs="Arial"/>
          <w:b w:val="0"/>
          <w:i w:val="0"/>
          <w:caps w:val="0"/>
          <w:color w:val="000000" w:themeColor="text1"/>
          <w:spacing w:val="0"/>
          <w:sz w:val="24"/>
          <w:szCs w:val="21"/>
          <w14:textFill>
            <w14:solidFill>
              <w14:schemeClr w14:val="tx1"/>
            </w14:solidFill>
          </w14:textFill>
        </w:rPr>
        <w:t>CMM、ISO/IEC 12207、IEEE 729-1983对SCM的定义有不同的描述。ISO9000定义SCM为“一个管理学科，它对配置项的开发和支持生命周期给予技术上和管理上的指导。配置管理取决于项目的规模、复杂程度和风险大小”。</w:t>
      </w:r>
    </w:p>
    <w:p>
      <w:pPr>
        <w:rPr>
          <w:rFonts w:hint="eastAsia" w:ascii="Arial" w:hAnsi="Arial" w:eastAsia="宋体" w:cs="Arial"/>
          <w:b/>
          <w:bCs/>
          <w:i w:val="0"/>
          <w:caps w:val="0"/>
          <w:color w:val="000000" w:themeColor="text1"/>
          <w:spacing w:val="0"/>
          <w:sz w:val="32"/>
          <w:szCs w:val="32"/>
          <w:shd w:val="clear" w:fill="FFFFFF"/>
          <w:lang w:eastAsia="zh-CN"/>
          <w14:textFill>
            <w14:solidFill>
              <w14:schemeClr w14:val="tx1"/>
            </w14:solidFill>
          </w14:textFill>
        </w:rPr>
      </w:pPr>
      <w: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t>2.1</w:t>
      </w:r>
      <w:r>
        <w:rPr>
          <w:rFonts w:hint="default" w:ascii="Arial" w:hAnsi="Arial" w:eastAsia="宋体" w:cs="Arial"/>
          <w:b/>
          <w:bCs/>
          <w:i w:val="0"/>
          <w:caps w:val="0"/>
          <w:color w:val="000000" w:themeColor="text1"/>
          <w:spacing w:val="0"/>
          <w:sz w:val="32"/>
          <w:szCs w:val="32"/>
          <w:shd w:val="clear" w:fill="FFFFFF"/>
          <w14:textFill>
            <w14:solidFill>
              <w14:schemeClr w14:val="tx1"/>
            </w14:solidFill>
          </w14:textFill>
        </w:rPr>
        <w:t>ISO9000</w:t>
      </w:r>
      <w:r>
        <w:rPr>
          <w:rFonts w:hint="eastAsia" w:ascii="Arial" w:hAnsi="Arial" w:eastAsia="宋体" w:cs="Arial"/>
          <w:b/>
          <w:bCs/>
          <w:i w:val="0"/>
          <w:caps w:val="0"/>
          <w:color w:val="000000" w:themeColor="text1"/>
          <w:spacing w:val="0"/>
          <w:sz w:val="32"/>
          <w:szCs w:val="32"/>
          <w:shd w:val="clear" w:fill="FFFFFF"/>
          <w:lang w:eastAsia="zh-CN"/>
          <w14:textFill>
            <w14:solidFill>
              <w14:schemeClr w14:val="tx1"/>
            </w14:solidFill>
          </w14:textFill>
        </w:rPr>
        <w:t>简介</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ISO9000质量保证体系是企业发展与成长之根本，ISO9000不是指一个标准，而是一类标准的统称。是由TC176（TC176指质量管理体系技术委员会）制定的所有国际标准，是ISO12000多个标准中最畅销、最普遍的产品</w:t>
      </w:r>
    </w:p>
    <w:p>
      <w:pPr>
        <w:rPr>
          <w:rFonts w:hint="eastAsia" w:ascii="Arial" w:hAnsi="Arial" w:eastAsia="宋体" w:cs="Arial"/>
          <w:b/>
          <w:bCs/>
          <w:i w:val="0"/>
          <w:caps w:val="0"/>
          <w:color w:val="000000" w:themeColor="text1"/>
          <w:spacing w:val="0"/>
          <w:sz w:val="32"/>
          <w:szCs w:val="32"/>
          <w:shd w:val="clear" w:fill="FFFFFF"/>
          <w:lang w:eastAsia="zh-CN"/>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ISO9000族标准已经成为全球企业在质量控制上的基本要求，要取得国际市场甚至国内市场的准入证，就必须踏进质量认证这道门槛。ISO9000标准要求组织建立形成文件的质量管理体系，以“文件”来规范员工的行为，同时，通过监视测量和持续改进机制使员工的工作受控并促使其不断改进业绩。</w:t>
      </w:r>
      <w: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t>3.1</w:t>
      </w:r>
      <w:r>
        <w:rPr>
          <w:rFonts w:hint="eastAsia" w:ascii="Arial" w:hAnsi="Arial" w:eastAsia="宋体" w:cs="Arial"/>
          <w:b/>
          <w:bCs/>
          <w:i w:val="0"/>
          <w:caps w:val="0"/>
          <w:color w:val="000000" w:themeColor="text1"/>
          <w:spacing w:val="0"/>
          <w:sz w:val="32"/>
          <w:szCs w:val="32"/>
          <w:shd w:val="clear" w:fill="FFFFFF"/>
          <w14:textFill>
            <w14:solidFill>
              <w14:schemeClr w14:val="tx1"/>
            </w14:solidFill>
          </w14:textFill>
        </w:rPr>
        <w:t>ISO9000</w:t>
      </w:r>
      <w:r>
        <w:rPr>
          <w:rFonts w:hint="eastAsia" w:ascii="Arial" w:hAnsi="Arial" w:eastAsia="宋体" w:cs="Arial"/>
          <w:b/>
          <w:bCs/>
          <w:i w:val="0"/>
          <w:caps w:val="0"/>
          <w:color w:val="000000" w:themeColor="text1"/>
          <w:spacing w:val="0"/>
          <w:sz w:val="32"/>
          <w:szCs w:val="32"/>
          <w:shd w:val="clear" w:fill="FFFFFF"/>
          <w:lang w:eastAsia="zh-CN"/>
          <w14:textFill>
            <w14:solidFill>
              <w14:schemeClr w14:val="tx1"/>
            </w14:solidFill>
          </w14:textFill>
        </w:rPr>
        <w:t>意义</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建立ISO9000质量保证体系可使企业和组织体会到以下的一些益处：</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1） 一个结构完善的质量管理体系，使组织的运行产生更大的效益及更高的效率。</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2）更好的培训和更高的生产力。</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3）减少顾客拒收和申诉，导致节省大量的开支，最终享有一个更大的市场份额：</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4）顾客对企业和企业的产品/ 服务有了更大的信任。</w:t>
      </w:r>
    </w:p>
    <w:p>
      <w:pPr>
        <w:ind w:firstLine="420" w:firstLineChars="0"/>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pPr>
      <w:r>
        <w:rPr>
          <w:rFonts w:hint="eastAsia" w:ascii="Arial" w:hAnsi="Arial" w:eastAsia="宋体" w:cs="Arial"/>
          <w:b w:val="0"/>
          <w:i w:val="0"/>
          <w:caps w:val="0"/>
          <w:color w:val="000000" w:themeColor="text1"/>
          <w:spacing w:val="0"/>
          <w:sz w:val="24"/>
          <w:szCs w:val="21"/>
          <w:shd w:val="clear" w:fill="FFFFFF"/>
          <w14:textFill>
            <w14:solidFill>
              <w14:schemeClr w14:val="tx1"/>
            </w14:solidFill>
          </w14:textFill>
        </w:rPr>
        <w:t>5）能够在要求在ISO9000认证的市场中畅通无阻。</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3.2</w:t>
      </w:r>
      <w:r>
        <w:rPr>
          <w:rFonts w:hint="eastAsia" w:ascii="Arial" w:hAnsi="Arial" w:eastAsia="宋体" w:cs="Arial"/>
          <w:b/>
          <w:bCs/>
          <w:i w:val="0"/>
          <w:caps w:val="0"/>
          <w:color w:val="333333"/>
          <w:spacing w:val="0"/>
          <w:sz w:val="32"/>
          <w:szCs w:val="32"/>
          <w:shd w:val="clear" w:fill="FFFFFF"/>
        </w:rPr>
        <w:t>ISO9000</w:t>
      </w:r>
      <w:r>
        <w:rPr>
          <w:rFonts w:hint="eastAsia" w:ascii="Arial" w:hAnsi="Arial" w:eastAsia="宋体" w:cs="Arial"/>
          <w:b/>
          <w:bCs/>
          <w:i w:val="0"/>
          <w:caps w:val="0"/>
          <w:color w:val="333333"/>
          <w:spacing w:val="0"/>
          <w:sz w:val="32"/>
          <w:szCs w:val="32"/>
          <w:shd w:val="clear" w:fill="FFFFFF"/>
          <w:lang w:eastAsia="zh-CN"/>
        </w:rPr>
        <w:t>特点</w:t>
      </w:r>
    </w:p>
    <w:p>
      <w:pPr>
        <w:numPr>
          <w:numId w:val="0"/>
        </w:numPr>
        <w:ind w:firstLine="420" w:firstLineChars="0"/>
        <w:rPr>
          <w:rFonts w:hint="default" w:ascii="Arial" w:hAnsi="Arial" w:eastAsia="宋体" w:cs="Arial"/>
          <w:b/>
          <w:bCs/>
          <w:i w:val="0"/>
          <w:caps w:val="0"/>
          <w:color w:val="333333"/>
          <w:spacing w:val="0"/>
          <w:sz w:val="24"/>
          <w:szCs w:val="21"/>
          <w:shd w:val="clear" w:fill="FFFFFF"/>
          <w:lang w:val="en-US" w:eastAsia="zh-CN"/>
        </w:rPr>
      </w:pPr>
      <w:r>
        <w:rPr>
          <w:rFonts w:hint="eastAsia" w:ascii="Arial" w:hAnsi="Arial" w:eastAsia="宋体" w:cs="Arial"/>
          <w:b/>
          <w:bCs/>
          <w:i w:val="0"/>
          <w:caps w:val="0"/>
          <w:color w:val="333333"/>
          <w:spacing w:val="0"/>
          <w:sz w:val="24"/>
          <w:szCs w:val="21"/>
          <w:shd w:val="clear" w:fill="FFFFFF"/>
          <w:lang w:val="en-US" w:eastAsia="zh-CN"/>
        </w:rPr>
        <w:t>3.2.1</w:t>
      </w:r>
      <w:r>
        <w:rPr>
          <w:rFonts w:hint="default" w:ascii="Arial" w:hAnsi="Arial" w:eastAsia="宋体" w:cs="Arial"/>
          <w:b/>
          <w:bCs/>
          <w:i w:val="0"/>
          <w:caps w:val="0"/>
          <w:color w:val="333333"/>
          <w:spacing w:val="0"/>
          <w:sz w:val="24"/>
          <w:szCs w:val="21"/>
          <w:shd w:val="clear" w:fill="FFFFFF"/>
          <w:lang w:val="en-US" w:eastAsia="zh-CN"/>
        </w:rPr>
        <w:t>服务范围</w:t>
      </w:r>
    </w:p>
    <w:p>
      <w:pPr>
        <w:numPr>
          <w:numId w:val="0"/>
        </w:numPr>
        <w:ind w:firstLine="420" w:firstLineChars="0"/>
        <w:rPr>
          <w:rFonts w:hint="default" w:ascii="Arial" w:hAnsi="Arial" w:eastAsia="宋体" w:cs="Arial"/>
          <w:b w:val="0"/>
          <w:i w:val="0"/>
          <w:caps w:val="0"/>
          <w:color w:val="000000" w:themeColor="text1"/>
          <w:spacing w:val="0"/>
          <w:sz w:val="24"/>
          <w:szCs w:val="21"/>
          <w:shd w:val="clear" w:fill="FFFFFF"/>
          <w14:textFill>
            <w14:solidFill>
              <w14:schemeClr w14:val="tx1"/>
            </w14:solidFill>
          </w14:textFill>
        </w:rPr>
      </w:pPr>
      <w:r>
        <w:rPr>
          <w:rStyle w:val="4"/>
          <w:rFonts w:ascii="Arial" w:hAnsi="Arial" w:eastAsia="宋体" w:cs="Arial"/>
          <w:b w:val="0"/>
          <w:i w:val="0"/>
          <w:caps w:val="0"/>
          <w:color w:val="000000" w:themeColor="text1"/>
          <w:spacing w:val="0"/>
          <w:sz w:val="24"/>
          <w:szCs w:val="21"/>
          <w:shd w:val="clear" w:fill="FFFFFF"/>
          <w14:textFill>
            <w14:solidFill>
              <w14:schemeClr w14:val="tx1"/>
            </w14:solidFill>
          </w14:textFill>
        </w:rPr>
        <w:t>ISO 9001</w:t>
      </w:r>
      <w:r>
        <w:rPr>
          <w:rFonts w:hint="default" w:ascii="Arial" w:hAnsi="Arial" w:eastAsia="宋体" w:cs="Arial"/>
          <w:b w:val="0"/>
          <w:i w:val="0"/>
          <w:caps w:val="0"/>
          <w:color w:val="000000" w:themeColor="text1"/>
          <w:spacing w:val="0"/>
          <w:sz w:val="24"/>
          <w:szCs w:val="21"/>
          <w:shd w:val="clear" w:fill="FFFFFF"/>
          <w14:textFill>
            <w14:solidFill>
              <w14:schemeClr w14:val="tx1"/>
            </w14:solidFill>
          </w14:textFill>
        </w:rPr>
        <w:t>:</w:t>
      </w:r>
      <w:r>
        <w:rPr>
          <w:rStyle w:val="4"/>
          <w:rFonts w:hint="default" w:ascii="Arial" w:hAnsi="Arial" w:eastAsia="宋体" w:cs="Arial"/>
          <w:b w:val="0"/>
          <w:i w:val="0"/>
          <w:caps w:val="0"/>
          <w:color w:val="000000" w:themeColor="text1"/>
          <w:spacing w:val="0"/>
          <w:sz w:val="24"/>
          <w:szCs w:val="21"/>
          <w:shd w:val="clear" w:fill="FFFFFF"/>
          <w14:textFill>
            <w14:solidFill>
              <w14:schemeClr w14:val="tx1"/>
            </w14:solidFill>
          </w14:textFill>
        </w:rPr>
        <w:t>2008</w:t>
      </w:r>
      <w:r>
        <w:rPr>
          <w:rFonts w:hint="default" w:ascii="Arial" w:hAnsi="Arial" w:eastAsia="宋体" w:cs="Arial"/>
          <w:b w:val="0"/>
          <w:i w:val="0"/>
          <w:caps w:val="0"/>
          <w:color w:val="000000" w:themeColor="text1"/>
          <w:spacing w:val="0"/>
          <w:sz w:val="24"/>
          <w:szCs w:val="21"/>
          <w:shd w:val="clear" w:fill="FFFFFF"/>
          <w14:textFill>
            <w14:solidFill>
              <w14:schemeClr w14:val="tx1"/>
            </w14:solidFill>
          </w14:textFill>
        </w:rPr>
        <w:t>标准为企业申请认证的依据标准，在标准的适用范围中明确本标准是适用于各行各业，且不限制企业的规模大小。国际上通过认证的企业涉及到</w:t>
      </w:r>
      <w:r>
        <w:rPr>
          <w:rFonts w:hint="default" w:ascii="Arial" w:hAnsi="Arial" w:eastAsia="宋体" w:cs="Arial"/>
          <w:b w:val="0"/>
          <w:i w:val="0"/>
          <w:caps w:val="0"/>
          <w:color w:val="000000" w:themeColor="text1"/>
          <w:spacing w:val="0"/>
          <w:sz w:val="24"/>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1"/>
          <w:u w:val="none"/>
          <w:shd w:val="clear" w:fill="FFFFFF"/>
          <w14:textFill>
            <w14:solidFill>
              <w14:schemeClr w14:val="tx1"/>
            </w14:solidFill>
          </w14:textFill>
        </w:rPr>
        <w:instrText xml:space="preserve"> HYPERLINK "http://baike.so.com/doc/6468571-6682266.html" \t "http://baike.so.com/doc/_blank" </w:instrText>
      </w:r>
      <w:r>
        <w:rPr>
          <w:rFonts w:hint="default" w:ascii="Arial" w:hAnsi="Arial" w:eastAsia="宋体" w:cs="Arial"/>
          <w:b w:val="0"/>
          <w:i w:val="0"/>
          <w:caps w:val="0"/>
          <w:color w:val="000000" w:themeColor="text1"/>
          <w:spacing w:val="0"/>
          <w:sz w:val="24"/>
          <w:szCs w:val="21"/>
          <w:u w:val="none"/>
          <w:shd w:val="clear" w:fill="FFFFFF"/>
          <w14:textFill>
            <w14:solidFill>
              <w14:schemeClr w14:val="tx1"/>
            </w14:solidFill>
          </w14:textFill>
        </w:rPr>
        <w:fldChar w:fldCharType="separate"/>
      </w:r>
      <w:r>
        <w:rPr>
          <w:rStyle w:val="5"/>
          <w:rFonts w:hint="default" w:ascii="Arial" w:hAnsi="Arial" w:eastAsia="宋体" w:cs="Arial"/>
          <w:b w:val="0"/>
          <w:i w:val="0"/>
          <w:caps w:val="0"/>
          <w:color w:val="000000" w:themeColor="text1"/>
          <w:spacing w:val="0"/>
          <w:sz w:val="24"/>
          <w:szCs w:val="21"/>
          <w:u w:val="none"/>
          <w:shd w:val="clear" w:fill="FFFFFF"/>
          <w14:textFill>
            <w14:solidFill>
              <w14:schemeClr w14:val="tx1"/>
            </w14:solidFill>
          </w14:textFill>
        </w:rPr>
        <w:t>国民经济</w:t>
      </w:r>
      <w:r>
        <w:rPr>
          <w:rFonts w:hint="default" w:ascii="Arial" w:hAnsi="Arial" w:eastAsia="宋体" w:cs="Arial"/>
          <w:b w:val="0"/>
          <w:i w:val="0"/>
          <w:caps w:val="0"/>
          <w:color w:val="000000" w:themeColor="text1"/>
          <w:spacing w:val="0"/>
          <w:sz w:val="24"/>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1"/>
          <w:shd w:val="clear" w:fill="FFFFFF"/>
          <w14:textFill>
            <w14:solidFill>
              <w14:schemeClr w14:val="tx1"/>
            </w14:solidFill>
          </w14:textFill>
        </w:rPr>
        <w:t>中的各行各业。</w:t>
      </w:r>
    </w:p>
    <w:p>
      <w:pPr>
        <w:numPr>
          <w:numId w:val="0"/>
        </w:numPr>
        <w:ind w:firstLine="420" w:firstLineChars="0"/>
        <w:rPr>
          <w:rFonts w:hint="default" w:ascii="Arial" w:hAnsi="Arial" w:eastAsia="宋体" w:cs="Arial"/>
          <w:b/>
          <w:bCs/>
          <w:i w:val="0"/>
          <w:caps w:val="0"/>
          <w:color w:val="333333"/>
          <w:spacing w:val="0"/>
          <w:sz w:val="24"/>
          <w:szCs w:val="21"/>
          <w:shd w:val="clear" w:fill="FFFFFF"/>
          <w:lang w:val="en-US" w:eastAsia="zh-CN"/>
        </w:rPr>
      </w:pPr>
      <w:r>
        <w:rPr>
          <w:rFonts w:hint="eastAsia" w:ascii="Arial" w:hAnsi="Arial" w:eastAsia="宋体" w:cs="Arial"/>
          <w:b/>
          <w:bCs/>
          <w:i w:val="0"/>
          <w:caps w:val="0"/>
          <w:color w:val="333333"/>
          <w:spacing w:val="0"/>
          <w:sz w:val="24"/>
          <w:szCs w:val="21"/>
          <w:shd w:val="clear" w:fill="FFFFFF"/>
          <w:lang w:val="en-US" w:eastAsia="zh-CN"/>
        </w:rPr>
        <w:t>3.2.2</w:t>
      </w:r>
      <w:r>
        <w:rPr>
          <w:rFonts w:hint="default" w:ascii="Arial" w:hAnsi="Arial" w:eastAsia="宋体" w:cs="Arial"/>
          <w:b/>
          <w:bCs/>
          <w:i w:val="0"/>
          <w:caps w:val="0"/>
          <w:color w:val="333333"/>
          <w:spacing w:val="0"/>
          <w:sz w:val="24"/>
          <w:szCs w:val="21"/>
          <w:shd w:val="clear" w:fill="FFFFFF"/>
          <w:lang w:val="en-US" w:eastAsia="zh-CN"/>
        </w:rPr>
        <w:t>服务对象</w:t>
      </w:r>
    </w:p>
    <w:p>
      <w:pPr>
        <w:numPr>
          <w:numId w:val="0"/>
        </w:numPr>
        <w:ind w:firstLine="420" w:firstLineChars="0"/>
        <w:rPr>
          <w:rFonts w:hint="default" w:ascii="Arial" w:hAnsi="Arial" w:eastAsia="宋体" w:cs="Arial"/>
          <w:b w:val="0"/>
          <w:i w:val="0"/>
          <w:caps w:val="0"/>
          <w:color w:val="333333"/>
          <w:spacing w:val="0"/>
          <w:sz w:val="24"/>
          <w:szCs w:val="21"/>
          <w:shd w:val="clear" w:fill="FFFFFF"/>
          <w:lang w:val="en-US" w:eastAsia="zh-CN"/>
        </w:rPr>
      </w:pPr>
      <w:r>
        <w:rPr>
          <w:rFonts w:hint="default" w:ascii="Arial" w:hAnsi="Arial" w:eastAsia="宋体" w:cs="Arial"/>
          <w:b w:val="0"/>
          <w:i w:val="0"/>
          <w:caps w:val="0"/>
          <w:color w:val="333333"/>
          <w:spacing w:val="0"/>
          <w:sz w:val="24"/>
          <w:szCs w:val="21"/>
          <w:shd w:val="clear" w:fill="FFFFFF"/>
          <w:lang w:val="en-US" w:eastAsia="zh-CN"/>
        </w:rPr>
        <w:t>每一道工序、每一个过程都是质量控制的对象</w:t>
      </w:r>
    </w:p>
    <w:p>
      <w:pPr>
        <w:numPr>
          <w:numId w:val="0"/>
        </w:numPr>
        <w:ind w:firstLine="420" w:firstLineChars="0"/>
        <w:rPr>
          <w:rFonts w:hint="eastAsia" w:ascii="Arial" w:hAnsi="Arial" w:eastAsia="宋体" w:cs="Arial"/>
          <w:b/>
          <w:bCs/>
          <w:i w:val="0"/>
          <w:caps w:val="0"/>
          <w:color w:val="333333"/>
          <w:spacing w:val="0"/>
          <w:sz w:val="24"/>
          <w:szCs w:val="21"/>
          <w:shd w:val="clear" w:fill="FFFFFF"/>
          <w:lang w:val="en-US" w:eastAsia="zh-CN"/>
        </w:rPr>
      </w:pPr>
      <w:r>
        <w:rPr>
          <w:rFonts w:hint="eastAsia" w:ascii="Arial" w:hAnsi="Arial" w:eastAsia="宋体" w:cs="Arial"/>
          <w:b/>
          <w:bCs/>
          <w:i w:val="0"/>
          <w:caps w:val="0"/>
          <w:color w:val="333333"/>
          <w:spacing w:val="0"/>
          <w:sz w:val="24"/>
          <w:szCs w:val="21"/>
          <w:shd w:val="clear" w:fill="FFFFFF"/>
          <w:lang w:val="en-US" w:eastAsia="zh-CN"/>
        </w:rPr>
        <w:t>3.2.3构成</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第一层：质量手册；</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第二层：程序文件；</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第三层：作业指导书；</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第四层：记录表格。</w:t>
      </w:r>
    </w:p>
    <w:p>
      <w:pPr>
        <w:numPr>
          <w:numId w:val="0"/>
        </w:numPr>
        <w:ind w:firstLine="420" w:firstLineChars="0"/>
        <w:rPr>
          <w:rFonts w:hint="eastAsia" w:ascii="Arial" w:hAnsi="Arial" w:eastAsia="宋体" w:cs="Arial"/>
          <w:b/>
          <w:bCs/>
          <w:i w:val="0"/>
          <w:caps w:val="0"/>
          <w:color w:val="333333"/>
          <w:spacing w:val="0"/>
          <w:sz w:val="24"/>
          <w:szCs w:val="21"/>
          <w:shd w:val="clear" w:fill="FFFFFF"/>
          <w:lang w:val="en-US" w:eastAsia="zh-CN"/>
        </w:rPr>
      </w:pPr>
      <w:r>
        <w:rPr>
          <w:rFonts w:hint="eastAsia" w:ascii="Arial" w:hAnsi="Arial" w:eastAsia="宋体" w:cs="Arial"/>
          <w:b/>
          <w:bCs/>
          <w:i w:val="0"/>
          <w:caps w:val="0"/>
          <w:color w:val="333333"/>
          <w:spacing w:val="0"/>
          <w:sz w:val="24"/>
          <w:szCs w:val="21"/>
          <w:shd w:val="clear" w:fill="FFFFFF"/>
          <w:lang w:val="en-US" w:eastAsia="zh-CN"/>
        </w:rPr>
        <w:t>3.2.4八项原则</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1 以客户为中心的组织</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组织依存于其客户, 故应理解客户当前和未来的需要, 满足客户的要求并努力超过客户的预期.</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2  领导作用</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领导为组织建立统一的目的及方向. 他们应建立和维护内部环境, 使所有员工充分投入到组织目标的达成中去.</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3  人的参与</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人在任何层次上都是一个组织的根本, 只有他们的充分参与, 才能使他们的才干为组织创造效益.</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4  过程方法</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将相关的资源和行动作为一个过程管理会更有效地达成期望的结果.</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5  系统管理方法</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针对预定的目标去识别, 理解和管理相互联系的过程构成的系统, 将改善组织的效率和效果.</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6  持续改进</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持续的改进本身应成为组织的永久目标.</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7  以事实作决策</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有效的决策基于对数据和资料的分析.</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原则 8  互助互益的供需关系</w:t>
      </w:r>
    </w:p>
    <w:p>
      <w:pPr>
        <w:numPr>
          <w:numId w:val="0"/>
        </w:numPr>
        <w:ind w:firstLine="420" w:firstLineChars="0"/>
        <w:rPr>
          <w:rFonts w:hint="eastAsia" w:ascii="Arial" w:hAnsi="Arial" w:eastAsia="宋体" w:cs="Arial"/>
          <w:b w:val="0"/>
          <w:i w:val="0"/>
          <w:caps w:val="0"/>
          <w:color w:val="333333"/>
          <w:spacing w:val="0"/>
          <w:sz w:val="24"/>
          <w:szCs w:val="21"/>
          <w:shd w:val="clear" w:fill="FFFFFF"/>
          <w:lang w:val="en-US" w:eastAsia="zh-CN"/>
        </w:rPr>
      </w:pPr>
      <w:r>
        <w:rPr>
          <w:rFonts w:hint="eastAsia" w:ascii="Arial" w:hAnsi="Arial" w:eastAsia="宋体" w:cs="Arial"/>
          <w:b w:val="0"/>
          <w:i w:val="0"/>
          <w:caps w:val="0"/>
          <w:color w:val="333333"/>
          <w:spacing w:val="0"/>
          <w:sz w:val="24"/>
          <w:szCs w:val="21"/>
          <w:shd w:val="clear" w:fill="FFFFFF"/>
          <w:lang w:val="en-US" w:eastAsia="zh-CN"/>
        </w:rPr>
        <w:t>一个组织与其供方之间的关系是相互依存, 互惠互利的关系, 这种关系提高双方创造价值的能力.</w:t>
      </w:r>
    </w:p>
    <w:p>
      <w:pPr>
        <w:numPr>
          <w:numId w:val="0"/>
        </w:numPr>
        <w:ind w:firstLine="420" w:firstLineChars="0"/>
        <w:rPr>
          <w:rFonts w:hint="default" w:ascii="Arial" w:hAnsi="Arial" w:eastAsia="宋体" w:cs="Arial"/>
          <w:b/>
          <w:bCs/>
          <w:i w:val="0"/>
          <w:caps w:val="0"/>
          <w:color w:val="333333"/>
          <w:spacing w:val="0"/>
          <w:sz w:val="24"/>
          <w:szCs w:val="21"/>
          <w:shd w:val="clear" w:fill="FFFFFF"/>
          <w:lang w:val="en-US" w:eastAsia="zh-CN"/>
        </w:rPr>
      </w:pPr>
      <w:r>
        <w:rPr>
          <w:rFonts w:hint="eastAsia" w:ascii="Arial" w:hAnsi="Arial" w:eastAsia="宋体" w:cs="Arial"/>
          <w:b/>
          <w:bCs/>
          <w:i w:val="0"/>
          <w:caps w:val="0"/>
          <w:color w:val="333333"/>
          <w:spacing w:val="0"/>
          <w:sz w:val="24"/>
          <w:szCs w:val="21"/>
          <w:shd w:val="clear" w:fill="FFFFFF"/>
          <w:lang w:val="en-US" w:eastAsia="zh-CN"/>
        </w:rPr>
        <w:t>3.2.5</w:t>
      </w:r>
      <w:r>
        <w:rPr>
          <w:rFonts w:hint="default" w:ascii="Arial" w:hAnsi="Arial" w:eastAsia="宋体" w:cs="Arial"/>
          <w:b/>
          <w:bCs/>
          <w:i w:val="0"/>
          <w:caps w:val="0"/>
          <w:color w:val="333333"/>
          <w:spacing w:val="0"/>
          <w:sz w:val="24"/>
          <w:szCs w:val="21"/>
          <w:shd w:val="clear" w:fill="FFFFFF"/>
          <w:lang w:val="en-US" w:eastAsia="zh-CN"/>
        </w:rPr>
        <w:t>配置流程活动:</w:t>
      </w:r>
    </w:p>
    <w:p>
      <w:pPr>
        <w:numPr>
          <w:numId w:val="0"/>
        </w:numPr>
        <w:ind w:firstLine="420" w:firstLineChars="0"/>
        <w:rPr>
          <w:rFonts w:hint="default" w:ascii="Arial" w:hAnsi="Arial" w:eastAsia="宋体" w:cs="Arial"/>
          <w:b w:val="0"/>
          <w:i w:val="0"/>
          <w:caps w:val="0"/>
          <w:color w:val="333333"/>
          <w:spacing w:val="0"/>
          <w:sz w:val="24"/>
          <w:szCs w:val="21"/>
          <w:shd w:val="clear" w:fill="FFFFFF"/>
          <w:lang w:val="en-US" w:eastAsia="zh-CN"/>
        </w:rPr>
      </w:pPr>
      <w:r>
        <w:rPr>
          <w:rFonts w:hint="default" w:ascii="Arial" w:hAnsi="Arial" w:eastAsia="宋体" w:cs="Arial"/>
          <w:b w:val="0"/>
          <w:i w:val="0"/>
          <w:caps w:val="0"/>
          <w:color w:val="333333"/>
          <w:spacing w:val="0"/>
          <w:sz w:val="24"/>
          <w:szCs w:val="21"/>
          <w:shd w:val="clear" w:fill="FFFFFF"/>
          <w:lang w:val="en-US" w:eastAsia="zh-CN"/>
        </w:rPr>
        <w:t>包含有规划、识别、控制、审计。</w:t>
      </w:r>
    </w:p>
    <w:p>
      <w:pPr>
        <w:rPr>
          <w:rFonts w:hint="eastAsia" w:ascii="Arial" w:hAnsi="Arial" w:eastAsia="宋体" w:cs="Arial"/>
          <w:b/>
          <w:i w:val="0"/>
          <w:caps w:val="0"/>
          <w:color w:val="000000" w:themeColor="text1"/>
          <w:spacing w:val="0"/>
          <w:sz w:val="32"/>
          <w:szCs w:val="21"/>
          <w:shd w:val="clear" w:fill="FFFFFF"/>
          <w:lang w:val="en-US" w:eastAsia="zh-CN"/>
          <w14:textFill>
            <w14:solidFill>
              <w14:schemeClr w14:val="tx1"/>
            </w14:solidFill>
          </w14:textFill>
        </w:rPr>
      </w:pPr>
      <w:r>
        <w:rPr>
          <w:rFonts w:hint="eastAsia" w:ascii="Arial" w:hAnsi="Arial" w:eastAsia="宋体" w:cs="Arial"/>
          <w:b/>
          <w:bCs/>
          <w:i w:val="0"/>
          <w:color w:val="000000" w:themeColor="text1"/>
          <w:spacing w:val="0"/>
          <w:sz w:val="32"/>
          <w:szCs w:val="32"/>
          <w:shd w:val="clear" w:fill="FFFFFF"/>
          <w:lang w:val="en-US" w:eastAsia="zh-CN"/>
          <w14:textFill>
            <w14:solidFill>
              <w14:schemeClr w14:val="tx1"/>
            </w14:solidFill>
          </w14:textFill>
        </w:rPr>
        <w:t>3.3</w:t>
      </w:r>
      <w:r>
        <w:rPr>
          <w:rFonts w:hint="eastAsia" w:ascii="Arial" w:hAnsi="Arial" w:eastAsia="宋体" w:cs="Arial"/>
          <w:b/>
          <w:bCs/>
          <w:i w:val="0"/>
          <w:caps w:val="0"/>
          <w:color w:val="000000" w:themeColor="text1"/>
          <w:spacing w:val="0"/>
          <w:sz w:val="32"/>
          <w:szCs w:val="32"/>
          <w:shd w:val="clear" w:fill="FFFFFF"/>
          <w:lang w:eastAsia="zh-CN"/>
          <w14:textFill>
            <w14:solidFill>
              <w14:schemeClr w14:val="tx1"/>
            </w14:solidFill>
          </w14:textFill>
        </w:rPr>
        <w:t>实施经验</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firstLine="420" w:firstLineChars="0"/>
        <w:jc w:val="left"/>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pP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树立正确的企业配置管理意识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leftChars="0" w:right="0" w:rightChars="0"/>
        <w:jc w:val="left"/>
        <w:rPr>
          <w:rFonts w:hint="default" w:ascii="Arial" w:hAnsi="Arial" w:eastAsia="宋体" w:cs="Arial"/>
          <w:b w:val="0"/>
          <w:i w:val="0"/>
          <w:caps w:val="0"/>
          <w:color w:val="000000" w:themeColor="text1"/>
          <w:spacing w:val="0"/>
          <w:sz w:val="24"/>
          <w:szCs w:val="21"/>
          <w14:textFill>
            <w14:solidFill>
              <w14:schemeClr w14:val="tx1"/>
            </w14:solidFill>
          </w14:textFill>
        </w:rPr>
      </w:pP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2</w:t>
      </w:r>
      <w:r>
        <w:rPr>
          <w:rFonts w:hint="eastAsia" w:ascii="Arial" w:hAnsi="Arial" w:eastAsia="宋体" w:cs="Arial"/>
          <w:b w:val="0"/>
          <w:i w:val="0"/>
          <w:caps w:val="0"/>
          <w:color w:val="000000" w:themeColor="text1"/>
          <w:spacing w:val="0"/>
          <w:sz w:val="24"/>
          <w:szCs w:val="21"/>
          <w:bdr w:val="none" w:color="auto" w:sz="0" w:space="0"/>
          <w:lang w:val="en-US" w:eastAsia="zh-CN"/>
          <w14:textFill>
            <w14:solidFill>
              <w14:schemeClr w14:val="tx1"/>
            </w14:solidFill>
          </w14:textFill>
        </w:rPr>
        <w:t>.</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提高全员的配置管理素质 </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br w:type="textWrapping"/>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3</w:t>
      </w:r>
      <w:r>
        <w:rPr>
          <w:rFonts w:hint="eastAsia" w:ascii="Arial" w:hAnsi="Arial" w:eastAsia="宋体" w:cs="Arial"/>
          <w:b w:val="0"/>
          <w:i w:val="0"/>
          <w:caps w:val="0"/>
          <w:color w:val="000000" w:themeColor="text1"/>
          <w:spacing w:val="0"/>
          <w:sz w:val="24"/>
          <w:szCs w:val="21"/>
          <w:bdr w:val="none" w:color="auto" w:sz="0" w:space="0"/>
          <w:lang w:val="en-US" w:eastAsia="zh-CN"/>
          <w14:textFill>
            <w14:solidFill>
              <w14:schemeClr w14:val="tx1"/>
            </w14:solidFill>
          </w14:textFill>
        </w:rPr>
        <w:t>.</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采用合适的工具 </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br w:type="textWrapping"/>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4</w:t>
      </w:r>
      <w:r>
        <w:rPr>
          <w:rFonts w:hint="eastAsia" w:ascii="Arial" w:hAnsi="Arial" w:eastAsia="宋体" w:cs="Arial"/>
          <w:b w:val="0"/>
          <w:i w:val="0"/>
          <w:caps w:val="0"/>
          <w:color w:val="000000" w:themeColor="text1"/>
          <w:spacing w:val="0"/>
          <w:sz w:val="24"/>
          <w:szCs w:val="21"/>
          <w:bdr w:val="none" w:color="auto" w:sz="0" w:space="0"/>
          <w:lang w:val="en-US" w:eastAsia="zh-CN"/>
          <w14:textFill>
            <w14:solidFill>
              <w14:schemeClr w14:val="tx1"/>
            </w14:solidFill>
          </w14:textFill>
        </w:rPr>
        <w:t>.</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及时的检查和梳理 </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br w:type="textWrapping"/>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5</w:t>
      </w:r>
      <w:r>
        <w:rPr>
          <w:rFonts w:hint="eastAsia" w:ascii="Arial" w:hAnsi="Arial" w:eastAsia="宋体" w:cs="Arial"/>
          <w:b w:val="0"/>
          <w:i w:val="0"/>
          <w:caps w:val="0"/>
          <w:color w:val="000000" w:themeColor="text1"/>
          <w:spacing w:val="0"/>
          <w:sz w:val="24"/>
          <w:szCs w:val="21"/>
          <w:bdr w:val="none" w:color="auto" w:sz="0" w:space="0"/>
          <w:lang w:val="en-US" w:eastAsia="zh-CN"/>
          <w14:textFill>
            <w14:solidFill>
              <w14:schemeClr w14:val="tx1"/>
            </w14:solidFill>
          </w14:textFill>
        </w:rPr>
        <w:t>.</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系统化思考、分步实施、持续改进 </w:t>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br w:type="textWrapping"/>
      </w:r>
      <w:r>
        <w:rPr>
          <w:rFonts w:hint="default" w:ascii="Arial" w:hAnsi="Arial" w:eastAsia="宋体" w:cs="Arial"/>
          <w:b w:val="0"/>
          <w:i w:val="0"/>
          <w:caps w:val="0"/>
          <w:color w:val="000000" w:themeColor="text1"/>
          <w:spacing w:val="0"/>
          <w:sz w:val="24"/>
          <w:szCs w:val="21"/>
          <w:bdr w:val="none" w:color="auto" w:sz="0" w:space="0"/>
          <w14:textFill>
            <w14:solidFill>
              <w14:schemeClr w14:val="tx1"/>
            </w14:solidFill>
          </w14:textFill>
        </w:rPr>
        <w:t>　　</w:t>
      </w:r>
    </w:p>
    <w:p>
      <w:pP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pPr>
      <w:r>
        <w:rPr>
          <w:rFonts w:hint="eastAsia" w:ascii="Arial" w:hAnsi="Arial" w:eastAsia="宋体" w:cs="Arial"/>
          <w:b/>
          <w:bCs/>
          <w:i w:val="0"/>
          <w:caps w:val="0"/>
          <w:color w:val="000000" w:themeColor="text1"/>
          <w:spacing w:val="0"/>
          <w:sz w:val="32"/>
          <w:szCs w:val="32"/>
          <w:shd w:val="clear" w:fill="FFFFFF"/>
          <w:lang w:val="en-US" w:eastAsia="zh-CN"/>
          <w14:textFill>
            <w14:solidFill>
              <w14:schemeClr w14:val="tx1"/>
            </w14:solidFill>
          </w14:textFill>
        </w:rPr>
        <w:t>4.1总结</w:t>
      </w:r>
    </w:p>
    <w:p>
      <w:pPr>
        <w:ind w:firstLine="420" w:firstLineChars="0"/>
        <w:rPr>
          <w:rFonts w:hint="default" w:ascii="Arial" w:hAnsi="Arial" w:eastAsia="宋体" w:cs="Arial"/>
          <w:b w:val="0"/>
          <w:i w:val="0"/>
          <w:caps w:val="0"/>
          <w:color w:val="000000" w:themeColor="text1"/>
          <w:spacing w:val="0"/>
          <w:sz w:val="24"/>
          <w:szCs w:val="21"/>
          <w:shd w:val="clear" w:fill="FFFFFF"/>
          <w:lang w:val="en-US" w:eastAsia="zh-CN"/>
          <w14:textFill>
            <w14:solidFill>
              <w14:schemeClr w14:val="tx1"/>
            </w14:solidFill>
          </w14:textFill>
        </w:rPr>
      </w:pPr>
      <w:r>
        <w:rPr>
          <w:rFonts w:hint="default" w:ascii="Arial" w:hAnsi="Arial" w:eastAsia="宋体" w:cs="Arial"/>
          <w:b w:val="0"/>
          <w:i w:val="0"/>
          <w:caps w:val="0"/>
          <w:color w:val="000000" w:themeColor="text1"/>
          <w:spacing w:val="0"/>
          <w:sz w:val="24"/>
          <w:szCs w:val="21"/>
          <w:shd w:val="clear" w:fill="FFFFFF"/>
          <w:lang w:val="en-US" w:eastAsia="zh-CN"/>
          <w14:textFill>
            <w14:solidFill>
              <w14:schemeClr w14:val="tx1"/>
            </w14:solidFill>
          </w14:textFill>
        </w:rPr>
        <w:t>通过分阶段实施量化的、渐进的配置管理目标，可以避免由于引入复杂管理流程所造成的混乱，有利于方便灵活地优化配置管理流程。同时，阶段性目标的实现将有助于整个团队提高士气、增强信心，并逐步提高开发队伍的配置管理素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622151">
    <w:nsid w:val="56E18C87"/>
    <w:multiLevelType w:val="singleLevel"/>
    <w:tmpl w:val="56E18C87"/>
    <w:lvl w:ilvl="0" w:tentative="1">
      <w:start w:val="1"/>
      <w:numFmt w:val="decimal"/>
      <w:suff w:val="nothing"/>
      <w:lvlText w:val="%1."/>
      <w:lvlJc w:val="left"/>
    </w:lvl>
  </w:abstractNum>
  <w:num w:numId="1">
    <w:abstractNumId w:val="1457622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6056F"/>
    <w:rsid w:val="0466056F"/>
    <w:rsid w:val="1A6355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2016-03-09T16:49:00Z</dcterms:created>
  <dc:creator>lenovo</dc:creator>
  <cp:lastModifiedBy>lenovo</cp:lastModifiedBy>
  <dcterms:modified xsi:type="dcterms:W3CDTF">2016-03-10T15:05:15Z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