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20D4" w:rsidRPr="00FB20D4" w:rsidRDefault="00FB20D4" w:rsidP="00FB20D4">
      <w:pPr>
        <w:widowControl/>
        <w:spacing w:line="345" w:lineRule="atLeast"/>
        <w:jc w:val="left"/>
        <w:rPr>
          <w:rFonts w:ascii="Tahoma" w:eastAsia="宋体" w:hAnsi="Tahoma" w:cs="Tahoma"/>
          <w:color w:val="1A1A1A"/>
          <w:kern w:val="0"/>
          <w:szCs w:val="21"/>
        </w:rPr>
      </w:pPr>
      <w:r w:rsidRPr="00FB20D4">
        <w:rPr>
          <w:rFonts w:ascii="Tahoma" w:eastAsia="宋体" w:hAnsi="Tahoma" w:cs="Tahoma"/>
          <w:color w:val="1A1A1A"/>
          <w:kern w:val="0"/>
          <w:szCs w:val="21"/>
        </w:rPr>
        <w:t>斯考特</w:t>
      </w:r>
      <w:r w:rsidRPr="00FB20D4">
        <w:rPr>
          <w:rFonts w:ascii="Tahoma" w:eastAsia="宋体" w:hAnsi="Tahoma" w:cs="Tahoma"/>
          <w:color w:val="1A1A1A"/>
          <w:kern w:val="0"/>
          <w:szCs w:val="21"/>
        </w:rPr>
        <w:t>·</w:t>
      </w:r>
      <w:r w:rsidRPr="00FB20D4">
        <w:rPr>
          <w:rFonts w:ascii="Tahoma" w:eastAsia="宋体" w:hAnsi="Tahoma" w:cs="Tahoma"/>
          <w:color w:val="1A1A1A"/>
          <w:kern w:val="0"/>
          <w:szCs w:val="21"/>
        </w:rPr>
        <w:t>杨在</w:t>
      </w:r>
      <w:r w:rsidRPr="00FB20D4">
        <w:rPr>
          <w:rFonts w:ascii="Tahoma" w:eastAsia="宋体" w:hAnsi="Tahoma" w:cs="Tahoma"/>
          <w:color w:val="1A1A1A"/>
          <w:kern w:val="0"/>
          <w:szCs w:val="21"/>
        </w:rPr>
        <w:t>12</w:t>
      </w:r>
      <w:r w:rsidRPr="00FB20D4">
        <w:rPr>
          <w:rFonts w:ascii="Tahoma" w:eastAsia="宋体" w:hAnsi="Tahoma" w:cs="Tahoma"/>
          <w:color w:val="1A1A1A"/>
          <w:kern w:val="0"/>
          <w:szCs w:val="21"/>
        </w:rPr>
        <w:t>个月内自学完成</w:t>
      </w:r>
      <w:r w:rsidRPr="00FB20D4">
        <w:rPr>
          <w:rFonts w:ascii="Tahoma" w:eastAsia="宋体" w:hAnsi="Tahoma" w:cs="Tahoma"/>
          <w:color w:val="1A1A1A"/>
          <w:kern w:val="0"/>
          <w:szCs w:val="21"/>
        </w:rPr>
        <w:t>4</w:t>
      </w:r>
      <w:r w:rsidRPr="00FB20D4">
        <w:rPr>
          <w:rFonts w:ascii="Tahoma" w:eastAsia="宋体" w:hAnsi="Tahoma" w:cs="Tahoma"/>
          <w:color w:val="1A1A1A"/>
          <w:kern w:val="0"/>
          <w:szCs w:val="21"/>
        </w:rPr>
        <w:t>年麻省理工学院计算机科学的</w:t>
      </w:r>
      <w:r w:rsidRPr="00FB20D4">
        <w:rPr>
          <w:rFonts w:ascii="Tahoma" w:eastAsia="宋体" w:hAnsi="Tahoma" w:cs="Tahoma"/>
          <w:color w:val="1A1A1A"/>
          <w:kern w:val="0"/>
          <w:szCs w:val="21"/>
        </w:rPr>
        <w:t>33</w:t>
      </w:r>
      <w:r w:rsidRPr="00FB20D4">
        <w:rPr>
          <w:rFonts w:ascii="Tahoma" w:eastAsia="宋体" w:hAnsi="Tahoma" w:cs="Tahoma"/>
          <w:color w:val="1A1A1A"/>
          <w:kern w:val="0"/>
          <w:szCs w:val="21"/>
        </w:rPr>
        <w:t>门课程，并通过了</w:t>
      </w:r>
      <w:r w:rsidRPr="00FB20D4">
        <w:rPr>
          <w:rFonts w:ascii="Tahoma" w:eastAsia="宋体" w:hAnsi="Tahoma" w:cs="Tahoma"/>
          <w:color w:val="1A1A1A"/>
          <w:kern w:val="0"/>
          <w:szCs w:val="21"/>
        </w:rPr>
        <w:t>MIT</w:t>
      </w:r>
      <w:r w:rsidRPr="00FB20D4">
        <w:rPr>
          <w:rFonts w:ascii="Tahoma" w:eastAsia="宋体" w:hAnsi="Tahoma" w:cs="Tahoma"/>
          <w:color w:val="1A1A1A"/>
          <w:kern w:val="0"/>
          <w:szCs w:val="21"/>
        </w:rPr>
        <w:t>的实际测试。平均算来，杨修完每门课程大概只需要一个半星期。诀窍在于，他有一套加速学习的策略，这套策略历经</w:t>
      </w:r>
      <w:r w:rsidRPr="00FB20D4">
        <w:rPr>
          <w:rFonts w:ascii="Tahoma" w:eastAsia="宋体" w:hAnsi="Tahoma" w:cs="Tahoma"/>
          <w:color w:val="1A1A1A"/>
          <w:kern w:val="0"/>
          <w:szCs w:val="21"/>
        </w:rPr>
        <w:t>33</w:t>
      </w:r>
      <w:r w:rsidRPr="00FB20D4">
        <w:rPr>
          <w:rFonts w:ascii="Tahoma" w:eastAsia="宋体" w:hAnsi="Tahoma" w:cs="Tahoma"/>
          <w:color w:val="1A1A1A"/>
          <w:kern w:val="0"/>
          <w:szCs w:val="21"/>
        </w:rPr>
        <w:t>门课的锤炼，力图弄清楚学得更快的窍门。</w:t>
      </w:r>
    </w:p>
    <w:p w:rsidR="00FB20D4" w:rsidRPr="00FB20D4" w:rsidRDefault="00FB20D4" w:rsidP="00FB20D4">
      <w:pPr>
        <w:widowControl/>
        <w:spacing w:line="360" w:lineRule="atLeast"/>
        <w:jc w:val="left"/>
        <w:outlineLvl w:val="0"/>
        <w:rPr>
          <w:rFonts w:ascii="Tahoma" w:eastAsia="宋体" w:hAnsi="Tahoma" w:cs="Tahoma"/>
          <w:b/>
          <w:bCs/>
          <w:color w:val="1A1A1A"/>
          <w:kern w:val="36"/>
          <w:sz w:val="30"/>
          <w:szCs w:val="30"/>
        </w:rPr>
      </w:pPr>
      <w:r w:rsidRPr="00FB20D4">
        <w:rPr>
          <w:rFonts w:ascii="Tahoma" w:eastAsia="宋体" w:hAnsi="Tahoma" w:cs="Tahoma"/>
          <w:b/>
          <w:bCs/>
          <w:color w:val="1A1A1A"/>
          <w:kern w:val="36"/>
          <w:sz w:val="30"/>
          <w:szCs w:val="30"/>
        </w:rPr>
        <w:t>十天内掌握线性代数：惊人的超速学习实验</w:t>
      </w:r>
    </w:p>
    <w:p w:rsidR="00FB20D4" w:rsidRPr="00FB20D4" w:rsidRDefault="00FB20D4" w:rsidP="00FB20D4">
      <w:pPr>
        <w:widowControl/>
        <w:numPr>
          <w:ilvl w:val="0"/>
          <w:numId w:val="1"/>
        </w:numPr>
        <w:pBdr>
          <w:right w:val="single" w:sz="6" w:space="0" w:color="CACACA"/>
        </w:pBdr>
        <w:spacing w:line="345" w:lineRule="atLeast"/>
        <w:ind w:left="0"/>
        <w:jc w:val="center"/>
        <w:rPr>
          <w:rFonts w:ascii="Tahoma" w:eastAsia="宋体" w:hAnsi="Tahoma" w:cs="Tahoma"/>
          <w:color w:val="1A1A1A"/>
          <w:kern w:val="0"/>
          <w:sz w:val="18"/>
          <w:szCs w:val="18"/>
        </w:rPr>
      </w:pPr>
      <w:r w:rsidRPr="00FB20D4">
        <w:rPr>
          <w:rFonts w:ascii="Tahoma" w:eastAsia="宋体" w:hAnsi="Tahoma" w:cs="Tahoma"/>
          <w:color w:val="2EABFD"/>
          <w:kern w:val="0"/>
          <w:sz w:val="24"/>
          <w:szCs w:val="24"/>
        </w:rPr>
        <w:t>130510</w:t>
      </w:r>
      <w:r w:rsidRPr="00FB20D4">
        <w:rPr>
          <w:rFonts w:ascii="Tahoma" w:eastAsia="宋体" w:hAnsi="Tahoma" w:cs="Tahoma"/>
          <w:color w:val="1A1A1A"/>
          <w:kern w:val="0"/>
          <w:sz w:val="18"/>
          <w:szCs w:val="18"/>
        </w:rPr>
        <w:t>阅读</w:t>
      </w:r>
    </w:p>
    <w:p w:rsidR="00FB20D4" w:rsidRPr="00FB20D4" w:rsidRDefault="00FB20D4" w:rsidP="00FB20D4">
      <w:pPr>
        <w:widowControl/>
        <w:numPr>
          <w:ilvl w:val="0"/>
          <w:numId w:val="1"/>
        </w:numPr>
        <w:pBdr>
          <w:right w:val="single" w:sz="6" w:space="0" w:color="CACACA"/>
        </w:pBdr>
        <w:spacing w:line="345" w:lineRule="atLeast"/>
        <w:ind w:left="0"/>
        <w:jc w:val="center"/>
        <w:rPr>
          <w:rFonts w:ascii="Tahoma" w:eastAsia="宋体" w:hAnsi="Tahoma" w:cs="Tahoma"/>
          <w:color w:val="1A1A1A"/>
          <w:kern w:val="0"/>
          <w:sz w:val="18"/>
          <w:szCs w:val="18"/>
        </w:rPr>
      </w:pPr>
      <w:hyperlink r:id="rId8" w:history="1">
        <w:r w:rsidRPr="00FB20D4">
          <w:rPr>
            <w:rFonts w:ascii="Tahoma" w:eastAsia="宋体" w:hAnsi="Tahoma" w:cs="Tahoma"/>
            <w:color w:val="2EABFD"/>
            <w:kern w:val="0"/>
            <w:sz w:val="24"/>
            <w:szCs w:val="24"/>
          </w:rPr>
          <w:t>456</w:t>
        </w:r>
      </w:hyperlink>
      <w:r w:rsidRPr="00FB20D4">
        <w:rPr>
          <w:rFonts w:ascii="Tahoma" w:eastAsia="宋体" w:hAnsi="Tahoma" w:cs="Tahoma"/>
          <w:color w:val="1A1A1A"/>
          <w:kern w:val="0"/>
          <w:sz w:val="18"/>
          <w:szCs w:val="18"/>
        </w:rPr>
        <w:t>赞</w:t>
      </w:r>
    </w:p>
    <w:p w:rsidR="00FB20D4" w:rsidRPr="00FB20D4" w:rsidRDefault="00FB20D4" w:rsidP="00FB20D4">
      <w:pPr>
        <w:widowControl/>
        <w:numPr>
          <w:ilvl w:val="0"/>
          <w:numId w:val="1"/>
        </w:numPr>
        <w:pBdr>
          <w:right w:val="single" w:sz="2" w:space="0" w:color="999999"/>
        </w:pBdr>
        <w:spacing w:line="345" w:lineRule="atLeast"/>
        <w:ind w:left="0"/>
        <w:jc w:val="center"/>
        <w:rPr>
          <w:rFonts w:ascii="Tahoma" w:eastAsia="宋体" w:hAnsi="Tahoma" w:cs="Tahoma"/>
          <w:color w:val="1A1A1A"/>
          <w:kern w:val="0"/>
          <w:sz w:val="18"/>
          <w:szCs w:val="18"/>
        </w:rPr>
      </w:pPr>
      <w:r w:rsidRPr="00FB20D4">
        <w:rPr>
          <w:rFonts w:ascii="Tahoma" w:eastAsia="宋体" w:hAnsi="Tahoma" w:cs="Tahoma"/>
          <w:color w:val="2EABFD"/>
          <w:kern w:val="0"/>
          <w:sz w:val="24"/>
          <w:szCs w:val="24"/>
        </w:rPr>
        <w:t>112</w:t>
      </w:r>
      <w:r w:rsidRPr="00FB20D4">
        <w:rPr>
          <w:rFonts w:ascii="Tahoma" w:eastAsia="宋体" w:hAnsi="Tahoma" w:cs="Tahoma"/>
          <w:color w:val="1A1A1A"/>
          <w:kern w:val="0"/>
          <w:sz w:val="18"/>
          <w:szCs w:val="18"/>
        </w:rPr>
        <w:t>评论</w:t>
      </w:r>
    </w:p>
    <w:p w:rsidR="00FB20D4" w:rsidRPr="00FB20D4" w:rsidRDefault="00FB20D4" w:rsidP="00FB20D4">
      <w:pPr>
        <w:widowControl/>
        <w:spacing w:line="345" w:lineRule="atLeast"/>
        <w:jc w:val="left"/>
        <w:rPr>
          <w:rFonts w:ascii="Tahoma" w:eastAsia="宋体" w:hAnsi="Tahoma" w:cs="Tahoma"/>
          <w:color w:val="1A1A1A"/>
          <w:kern w:val="0"/>
          <w:szCs w:val="21"/>
        </w:rPr>
      </w:pPr>
      <w:hyperlink r:id="rId9" w:history="1">
        <w:r w:rsidRPr="00FB20D4">
          <w:rPr>
            <w:rFonts w:ascii="Tahoma" w:eastAsia="宋体" w:hAnsi="Tahoma" w:cs="Tahoma"/>
            <w:color w:val="DEDEDE"/>
            <w:kern w:val="0"/>
            <w:szCs w:val="21"/>
            <w:u w:val="single"/>
          </w:rPr>
          <w:t>打开文章名片</w:t>
        </w:r>
      </w:hyperlink>
    </w:p>
    <w:p w:rsidR="00FB20D4" w:rsidRPr="00FB20D4" w:rsidRDefault="00FB20D4" w:rsidP="00FB20D4">
      <w:pPr>
        <w:widowControl/>
        <w:jc w:val="left"/>
        <w:rPr>
          <w:rFonts w:ascii="Tahoma" w:eastAsia="宋体" w:hAnsi="Tahoma" w:cs="Tahoma"/>
          <w:color w:val="A5A5A5"/>
          <w:kern w:val="0"/>
          <w:sz w:val="18"/>
          <w:szCs w:val="18"/>
        </w:rPr>
      </w:pPr>
      <w:r w:rsidRPr="00FB20D4">
        <w:rPr>
          <w:rFonts w:ascii="Tahoma" w:eastAsia="宋体" w:hAnsi="Tahoma" w:cs="Tahoma"/>
          <w:color w:val="A5A5A5"/>
          <w:kern w:val="0"/>
          <w:sz w:val="18"/>
          <w:szCs w:val="18"/>
        </w:rPr>
        <w:t>译者：</w:t>
      </w:r>
      <w:hyperlink r:id="rId10" w:history="1">
        <w:r w:rsidRPr="00FB20D4">
          <w:rPr>
            <w:rFonts w:ascii="Tahoma" w:eastAsia="宋体" w:hAnsi="Tahoma" w:cs="Tahoma"/>
            <w:color w:val="2EABFD"/>
            <w:kern w:val="0"/>
            <w:sz w:val="18"/>
            <w:szCs w:val="18"/>
            <w:u w:val="single"/>
          </w:rPr>
          <w:t>MapleFlying</w:t>
        </w:r>
      </w:hyperlink>
      <w:r w:rsidRPr="00FB20D4">
        <w:rPr>
          <w:rFonts w:ascii="Tahoma" w:eastAsia="宋体" w:hAnsi="Tahoma" w:cs="Tahoma"/>
          <w:color w:val="A5A5A5"/>
          <w:kern w:val="0"/>
          <w:sz w:val="18"/>
          <w:szCs w:val="18"/>
        </w:rPr>
        <w:br/>
      </w:r>
      <w:r w:rsidRPr="00FB20D4">
        <w:rPr>
          <w:rFonts w:ascii="Tahoma" w:eastAsia="宋体" w:hAnsi="Tahoma" w:cs="Tahoma"/>
          <w:color w:val="A5A5A5"/>
          <w:kern w:val="0"/>
          <w:sz w:val="18"/>
          <w:szCs w:val="18"/>
        </w:rPr>
        <w:t>发布：</w:t>
      </w:r>
      <w:r w:rsidRPr="00FB20D4">
        <w:rPr>
          <w:rFonts w:ascii="Tahoma" w:eastAsia="宋体" w:hAnsi="Tahoma" w:cs="Tahoma"/>
          <w:color w:val="A5A5A5"/>
          <w:kern w:val="0"/>
          <w:sz w:val="18"/>
          <w:szCs w:val="18"/>
        </w:rPr>
        <w:t>2012-11-01 14:13:48</w:t>
      </w:r>
      <w:hyperlink r:id="rId11" w:history="1">
        <w:r w:rsidRPr="00FB20D4">
          <w:rPr>
            <w:rFonts w:ascii="Tahoma" w:eastAsia="宋体" w:hAnsi="Tahoma" w:cs="Tahoma"/>
            <w:color w:val="2EABFD"/>
            <w:kern w:val="0"/>
            <w:sz w:val="18"/>
            <w:szCs w:val="18"/>
            <w:u w:val="single"/>
          </w:rPr>
          <w:t>双语对照</w:t>
        </w:r>
      </w:hyperlink>
      <w:r w:rsidRPr="00FB20D4">
        <w:rPr>
          <w:rFonts w:ascii="Tahoma" w:eastAsia="宋体" w:hAnsi="Tahoma" w:cs="Tahoma"/>
          <w:color w:val="A5A5A5"/>
          <w:kern w:val="0"/>
          <w:sz w:val="18"/>
          <w:szCs w:val="18"/>
        </w:rPr>
        <w:t> | </w:t>
      </w:r>
      <w:hyperlink r:id="rId12" w:history="1">
        <w:r w:rsidRPr="00FB20D4">
          <w:rPr>
            <w:rFonts w:ascii="Tahoma" w:eastAsia="宋体" w:hAnsi="Tahoma" w:cs="Tahoma"/>
            <w:color w:val="2EABFD"/>
            <w:kern w:val="0"/>
            <w:sz w:val="18"/>
            <w:szCs w:val="18"/>
            <w:u w:val="single"/>
          </w:rPr>
          <w:t>查看译者版本</w:t>
        </w:r>
      </w:hyperlink>
      <w:r w:rsidRPr="00FB20D4">
        <w:rPr>
          <w:rFonts w:ascii="Tahoma" w:eastAsia="宋体" w:hAnsi="Tahoma" w:cs="Tahoma"/>
          <w:color w:val="A5A5A5"/>
          <w:kern w:val="0"/>
          <w:sz w:val="18"/>
          <w:szCs w:val="18"/>
        </w:rPr>
        <w:t> | </w:t>
      </w:r>
      <w:hyperlink r:id="rId13" w:history="1">
        <w:r w:rsidRPr="00FB20D4">
          <w:rPr>
            <w:rFonts w:ascii="Tahoma" w:eastAsia="宋体" w:hAnsi="Tahoma" w:cs="Tahoma"/>
            <w:color w:val="2EABFD"/>
            <w:kern w:val="0"/>
            <w:sz w:val="18"/>
            <w:szCs w:val="18"/>
            <w:u w:val="single"/>
          </w:rPr>
          <w:t>收藏本文</w:t>
        </w:r>
      </w:hyperlink>
    </w:p>
    <w:p w:rsidR="00FB20D4" w:rsidRPr="00FB20D4" w:rsidRDefault="00FB20D4" w:rsidP="00FB20D4">
      <w:pPr>
        <w:widowControl/>
        <w:spacing w:line="345" w:lineRule="atLeast"/>
        <w:jc w:val="center"/>
        <w:rPr>
          <w:rFonts w:ascii="Tahoma" w:eastAsia="宋体" w:hAnsi="Tahoma" w:cs="Tahoma"/>
          <w:color w:val="1A1A1A"/>
          <w:kern w:val="0"/>
          <w:szCs w:val="21"/>
        </w:rPr>
      </w:pPr>
      <w:r>
        <w:rPr>
          <w:rFonts w:ascii="Tahoma" w:eastAsia="宋体" w:hAnsi="Tahoma" w:cs="Tahoma"/>
          <w:noProof/>
          <w:color w:val="1A1A1A"/>
          <w:kern w:val="0"/>
          <w:szCs w:val="21"/>
        </w:rPr>
        <w:drawing>
          <wp:inline distT="0" distB="0" distL="0" distR="0">
            <wp:extent cx="5716905" cy="4283710"/>
            <wp:effectExtent l="0" t="0" r="0" b="2540"/>
            <wp:docPr id="1" name="图片 1" descr="http://cdn.yeeyan.org/upload/image/2012/11/01171934_926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dn.yeeyan.org/upload/image/2012/11/01171934_92625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428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20D4" w:rsidRPr="00FB20D4" w:rsidRDefault="00FB20D4" w:rsidP="00FB20D4">
      <w:pPr>
        <w:widowControl/>
        <w:spacing w:line="345" w:lineRule="atLeast"/>
        <w:jc w:val="left"/>
        <w:rPr>
          <w:rFonts w:ascii="Tahoma" w:eastAsia="宋体" w:hAnsi="Tahoma" w:cs="Tahoma"/>
          <w:color w:val="757575"/>
          <w:kern w:val="0"/>
          <w:sz w:val="20"/>
          <w:szCs w:val="20"/>
        </w:rPr>
      </w:pPr>
      <w:r w:rsidRPr="00FB20D4">
        <w:rPr>
          <w:rFonts w:ascii="Tahoma" w:eastAsia="宋体" w:hAnsi="Tahoma" w:cs="Tahoma"/>
          <w:color w:val="757575"/>
          <w:kern w:val="0"/>
          <w:sz w:val="20"/>
          <w:szCs w:val="20"/>
        </w:rPr>
        <w:t>最近，我的朋友</w:t>
      </w:r>
      <w:hyperlink r:id="rId15" w:tgtFrame="_blank" w:history="1">
        <w:r w:rsidRPr="00FB20D4">
          <w:rPr>
            <w:rFonts w:ascii="Tahoma" w:eastAsia="宋体" w:hAnsi="Tahoma" w:cs="Tahoma"/>
            <w:color w:val="2EABFD"/>
            <w:kern w:val="0"/>
            <w:sz w:val="20"/>
            <w:szCs w:val="20"/>
            <w:u w:val="single"/>
          </w:rPr>
          <w:t>斯考特</w:t>
        </w:r>
        <w:r w:rsidRPr="00FB20D4">
          <w:rPr>
            <w:rFonts w:ascii="Tahoma" w:eastAsia="宋体" w:hAnsi="Tahoma" w:cs="Tahoma"/>
            <w:color w:val="2EABFD"/>
            <w:kern w:val="0"/>
            <w:sz w:val="20"/>
            <w:szCs w:val="20"/>
            <w:u w:val="single"/>
          </w:rPr>
          <w:t>·</w:t>
        </w:r>
        <w:r w:rsidRPr="00FB20D4">
          <w:rPr>
            <w:rFonts w:ascii="Tahoma" w:eastAsia="宋体" w:hAnsi="Tahoma" w:cs="Tahoma"/>
            <w:color w:val="2EABFD"/>
            <w:kern w:val="0"/>
            <w:sz w:val="20"/>
            <w:szCs w:val="20"/>
            <w:u w:val="single"/>
          </w:rPr>
          <w:t>杨（</w:t>
        </w:r>
        <w:r w:rsidRPr="00FB20D4">
          <w:rPr>
            <w:rFonts w:ascii="Tahoma" w:eastAsia="宋体" w:hAnsi="Tahoma" w:cs="Tahoma"/>
            <w:color w:val="2EABFD"/>
            <w:kern w:val="0"/>
            <w:sz w:val="20"/>
            <w:szCs w:val="20"/>
            <w:u w:val="single"/>
          </w:rPr>
          <w:t>Scott Young</w:t>
        </w:r>
        <w:r w:rsidRPr="00FB20D4">
          <w:rPr>
            <w:rFonts w:ascii="Tahoma" w:eastAsia="宋体" w:hAnsi="Tahoma" w:cs="Tahoma"/>
            <w:color w:val="2EABFD"/>
            <w:kern w:val="0"/>
            <w:sz w:val="20"/>
            <w:szCs w:val="20"/>
            <w:u w:val="single"/>
          </w:rPr>
          <w:t>）</w:t>
        </w:r>
      </w:hyperlink>
      <w:r w:rsidRPr="00FB20D4">
        <w:rPr>
          <w:rFonts w:ascii="Tahoma" w:eastAsia="宋体" w:hAnsi="Tahoma" w:cs="Tahoma"/>
          <w:color w:val="757575"/>
          <w:kern w:val="0"/>
          <w:sz w:val="20"/>
          <w:szCs w:val="20"/>
        </w:rPr>
        <w:t>成就了一个惊人的壮举：他在一年之内，完成了传说中的</w:t>
      </w:r>
      <w:hyperlink r:id="rId16" w:tgtFrame="_blank" w:history="1">
        <w:r w:rsidRPr="00FB20D4">
          <w:rPr>
            <w:rFonts w:ascii="Tahoma" w:eastAsia="宋体" w:hAnsi="Tahoma" w:cs="Tahoma"/>
            <w:color w:val="2EABFD"/>
            <w:kern w:val="0"/>
            <w:sz w:val="20"/>
            <w:szCs w:val="20"/>
            <w:u w:val="single"/>
          </w:rPr>
          <w:t>MIT</w:t>
        </w:r>
        <w:r w:rsidRPr="00FB20D4">
          <w:rPr>
            <w:rFonts w:ascii="Tahoma" w:eastAsia="宋体" w:hAnsi="Tahoma" w:cs="Tahoma"/>
            <w:color w:val="2EABFD"/>
            <w:kern w:val="0"/>
            <w:sz w:val="20"/>
            <w:szCs w:val="20"/>
            <w:u w:val="single"/>
          </w:rPr>
          <w:t>计算机科学课程表</w:t>
        </w:r>
      </w:hyperlink>
      <w:r w:rsidRPr="00FB20D4">
        <w:rPr>
          <w:rFonts w:ascii="Tahoma" w:eastAsia="宋体" w:hAnsi="Tahoma" w:cs="Tahoma"/>
          <w:color w:val="757575"/>
          <w:kern w:val="0"/>
          <w:sz w:val="20"/>
          <w:szCs w:val="20"/>
        </w:rPr>
        <w:t>的全部</w:t>
      </w:r>
      <w:r w:rsidRPr="00FB20D4">
        <w:rPr>
          <w:rFonts w:ascii="Tahoma" w:eastAsia="宋体" w:hAnsi="Tahoma" w:cs="Tahoma"/>
          <w:color w:val="757575"/>
          <w:kern w:val="0"/>
          <w:sz w:val="20"/>
          <w:szCs w:val="20"/>
        </w:rPr>
        <w:t>33</w:t>
      </w:r>
      <w:r w:rsidRPr="00FB20D4">
        <w:rPr>
          <w:rFonts w:ascii="Tahoma" w:eastAsia="宋体" w:hAnsi="Tahoma" w:cs="Tahoma"/>
          <w:color w:val="757575"/>
          <w:kern w:val="0"/>
          <w:sz w:val="20"/>
          <w:szCs w:val="20"/>
        </w:rPr>
        <w:t>门课，从线性代数到计算理论。最重要的是，他是自学的，观看在线教程讲座，并用实际的考试作自我评估。（到斯考特的</w:t>
      </w:r>
      <w:hyperlink r:id="rId17" w:tgtFrame="_blank" w:history="1">
        <w:r w:rsidRPr="00FB20D4">
          <w:rPr>
            <w:rFonts w:ascii="Tahoma" w:eastAsia="宋体" w:hAnsi="Tahoma" w:cs="Tahoma"/>
            <w:color w:val="2EABFD"/>
            <w:kern w:val="0"/>
            <w:sz w:val="20"/>
            <w:szCs w:val="20"/>
            <w:u w:val="single"/>
          </w:rPr>
          <w:t>FAQ</w:t>
        </w:r>
        <w:r w:rsidRPr="00FB20D4">
          <w:rPr>
            <w:rFonts w:ascii="Tahoma" w:eastAsia="宋体" w:hAnsi="Tahoma" w:cs="Tahoma"/>
            <w:color w:val="2EABFD"/>
            <w:kern w:val="0"/>
            <w:sz w:val="20"/>
            <w:szCs w:val="20"/>
            <w:u w:val="single"/>
          </w:rPr>
          <w:t>页面</w:t>
        </w:r>
      </w:hyperlink>
      <w:r w:rsidRPr="00FB20D4">
        <w:rPr>
          <w:rFonts w:ascii="Tahoma" w:eastAsia="宋体" w:hAnsi="Tahoma" w:cs="Tahoma"/>
          <w:color w:val="757575"/>
          <w:kern w:val="0"/>
          <w:sz w:val="20"/>
          <w:szCs w:val="20"/>
        </w:rPr>
        <w:t>，看看他如何完成这个挑战）</w:t>
      </w:r>
    </w:p>
    <w:p w:rsidR="00FB20D4" w:rsidRPr="00FB20D4" w:rsidRDefault="00FB20D4" w:rsidP="00FB20D4">
      <w:pPr>
        <w:widowControl/>
        <w:spacing w:line="345" w:lineRule="atLeast"/>
        <w:jc w:val="left"/>
        <w:rPr>
          <w:rFonts w:ascii="Tahoma" w:eastAsia="宋体" w:hAnsi="Tahoma" w:cs="Tahoma"/>
          <w:color w:val="757575"/>
          <w:kern w:val="0"/>
          <w:sz w:val="20"/>
          <w:szCs w:val="20"/>
        </w:rPr>
      </w:pPr>
      <w:r w:rsidRPr="00FB20D4">
        <w:rPr>
          <w:rFonts w:ascii="Tahoma" w:eastAsia="宋体" w:hAnsi="Tahoma" w:cs="Tahoma"/>
          <w:color w:val="757575"/>
          <w:kern w:val="0"/>
          <w:sz w:val="20"/>
          <w:szCs w:val="20"/>
        </w:rPr>
        <w:t>按照他的进度，读完一门课程大概只需要</w:t>
      </w:r>
      <w:r w:rsidRPr="00FB20D4">
        <w:rPr>
          <w:rFonts w:ascii="Tahoma" w:eastAsia="宋体" w:hAnsi="Tahoma" w:cs="Tahoma"/>
          <w:color w:val="757575"/>
          <w:kern w:val="0"/>
          <w:sz w:val="20"/>
          <w:szCs w:val="20"/>
        </w:rPr>
        <w:t>1.5</w:t>
      </w:r>
      <w:r w:rsidRPr="00FB20D4">
        <w:rPr>
          <w:rFonts w:ascii="Tahoma" w:eastAsia="宋体" w:hAnsi="Tahoma" w:cs="Tahoma"/>
          <w:color w:val="757575"/>
          <w:kern w:val="0"/>
          <w:sz w:val="20"/>
          <w:szCs w:val="20"/>
        </w:rPr>
        <w:t>个星期。我坚信，能快速掌握复杂信息，对成就</w:t>
      </w:r>
      <w:proofErr w:type="gramStart"/>
      <w:r w:rsidRPr="00FB20D4">
        <w:rPr>
          <w:rFonts w:ascii="Tahoma" w:eastAsia="宋体" w:hAnsi="Tahoma" w:cs="Tahoma"/>
          <w:color w:val="757575"/>
          <w:kern w:val="0"/>
          <w:sz w:val="20"/>
          <w:szCs w:val="20"/>
        </w:rPr>
        <w:t>卓越事业</w:t>
      </w:r>
      <w:proofErr w:type="gramEnd"/>
      <w:r w:rsidRPr="00FB20D4">
        <w:rPr>
          <w:rFonts w:ascii="Tahoma" w:eastAsia="宋体" w:hAnsi="Tahoma" w:cs="Tahoma"/>
          <w:color w:val="757575"/>
          <w:kern w:val="0"/>
          <w:sz w:val="20"/>
          <w:szCs w:val="20"/>
        </w:rPr>
        <w:t>至关重要。因此，我很自然地问起斯考特，让他给我们分享他的学习奥秘。所幸他答应了。接下来是一份斯考特的详细解说稿，深入剖析他的学习技巧（包括具体例子），展示他如何拿下这</w:t>
      </w:r>
      <w:r w:rsidRPr="00FB20D4">
        <w:rPr>
          <w:rFonts w:ascii="Tahoma" w:eastAsia="宋体" w:hAnsi="Tahoma" w:cs="Tahoma"/>
          <w:color w:val="757575"/>
          <w:kern w:val="0"/>
          <w:sz w:val="20"/>
          <w:szCs w:val="20"/>
        </w:rPr>
        <w:t>MIT</w:t>
      </w:r>
      <w:r w:rsidRPr="00FB20D4">
        <w:rPr>
          <w:rFonts w:ascii="Tahoma" w:eastAsia="宋体" w:hAnsi="Tahoma" w:cs="Tahoma"/>
          <w:color w:val="757575"/>
          <w:kern w:val="0"/>
          <w:sz w:val="20"/>
          <w:szCs w:val="20"/>
        </w:rPr>
        <w:t>挑战。以下时间交给斯考特</w:t>
      </w:r>
      <w:r w:rsidRPr="00FB20D4">
        <w:rPr>
          <w:rFonts w:ascii="Tahoma" w:eastAsia="宋体" w:hAnsi="Tahoma" w:cs="Tahoma"/>
          <w:color w:val="757575"/>
          <w:kern w:val="0"/>
          <w:sz w:val="20"/>
          <w:szCs w:val="20"/>
        </w:rPr>
        <w:t>……</w:t>
      </w:r>
    </w:p>
    <w:p w:rsidR="00FB20D4" w:rsidRPr="00FB20D4" w:rsidRDefault="00FB20D4" w:rsidP="00FB20D4">
      <w:pPr>
        <w:widowControl/>
        <w:spacing w:line="345" w:lineRule="atLeast"/>
        <w:jc w:val="left"/>
        <w:outlineLvl w:val="1"/>
        <w:rPr>
          <w:rFonts w:ascii="Tahoma" w:eastAsia="宋体" w:hAnsi="Tahoma" w:cs="Tahoma"/>
          <w:b/>
          <w:bCs/>
          <w:color w:val="1A1A1A"/>
          <w:kern w:val="0"/>
          <w:sz w:val="36"/>
          <w:szCs w:val="36"/>
        </w:rPr>
      </w:pPr>
      <w:r w:rsidRPr="00FB20D4">
        <w:rPr>
          <w:rFonts w:ascii="Tahoma" w:eastAsia="宋体" w:hAnsi="Tahoma" w:cs="Tahoma"/>
          <w:b/>
          <w:bCs/>
          <w:color w:val="1A1A1A"/>
          <w:kern w:val="0"/>
          <w:sz w:val="36"/>
          <w:szCs w:val="36"/>
        </w:rPr>
        <w:t>看我怎么驾驭</w:t>
      </w:r>
      <w:r w:rsidRPr="00FB20D4">
        <w:rPr>
          <w:rFonts w:ascii="Tahoma" w:eastAsia="宋体" w:hAnsi="Tahoma" w:cs="Tahoma"/>
          <w:b/>
          <w:bCs/>
          <w:color w:val="1A1A1A"/>
          <w:kern w:val="0"/>
          <w:sz w:val="36"/>
          <w:szCs w:val="36"/>
        </w:rPr>
        <w:t>MIT</w:t>
      </w:r>
      <w:r w:rsidRPr="00FB20D4">
        <w:rPr>
          <w:rFonts w:ascii="Tahoma" w:eastAsia="宋体" w:hAnsi="Tahoma" w:cs="Tahoma"/>
          <w:b/>
          <w:bCs/>
          <w:color w:val="1A1A1A"/>
          <w:kern w:val="0"/>
          <w:sz w:val="36"/>
          <w:szCs w:val="36"/>
        </w:rPr>
        <w:t>计算机科学的课程</w:t>
      </w:r>
    </w:p>
    <w:p w:rsidR="00FB20D4" w:rsidRPr="00FB20D4" w:rsidRDefault="00FB20D4" w:rsidP="00FB20D4">
      <w:pPr>
        <w:widowControl/>
        <w:spacing w:line="345" w:lineRule="atLeast"/>
        <w:jc w:val="left"/>
        <w:rPr>
          <w:rFonts w:ascii="Tahoma" w:eastAsia="宋体" w:hAnsi="Tahoma" w:cs="Tahoma"/>
          <w:color w:val="1A1A1A"/>
          <w:kern w:val="0"/>
          <w:szCs w:val="21"/>
        </w:rPr>
      </w:pPr>
      <w:r>
        <w:rPr>
          <w:rFonts w:ascii="Tahoma" w:eastAsia="宋体" w:hAnsi="Tahoma" w:cs="Tahoma"/>
          <w:noProof/>
          <w:color w:val="1A1A1A"/>
          <w:kern w:val="0"/>
          <w:sz w:val="24"/>
          <w:szCs w:val="24"/>
        </w:rPr>
        <w:lastRenderedPageBreak/>
        <w:drawing>
          <wp:anchor distT="0" distB="0" distL="0" distR="0" simplePos="0" relativeHeight="251658240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1905000" cy="1095375"/>
            <wp:effectExtent l="0" t="0" r="0" b="9525"/>
            <wp:wrapSquare wrapText="bothSides"/>
            <wp:docPr id="5" name="图片 5" descr="http://cdn.yeeyan.org/upload/image/2012/11/01135251_360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dn.yeeyan.org/upload/image/2012/11/01135251_36047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B20D4">
        <w:rPr>
          <w:rFonts w:ascii="Tahoma" w:eastAsia="宋体" w:hAnsi="Tahoma" w:cs="Tahoma"/>
          <w:color w:val="1A1A1A"/>
          <w:kern w:val="0"/>
          <w:szCs w:val="21"/>
        </w:rPr>
        <w:t>我老想着学快一点，再快一点，并为此兴奋不已。掌握那些重要的学问吧，专业知识与娴熟技艺将是你的职业资本，帮你赚取金钱与享受生活。如果过得好是你的目标，学问能引你到向往之地。</w:t>
      </w:r>
    </w:p>
    <w:p w:rsidR="00FB20D4" w:rsidRPr="00FB20D4" w:rsidRDefault="00FB20D4" w:rsidP="00FB20D4">
      <w:pPr>
        <w:widowControl/>
        <w:spacing w:line="345" w:lineRule="atLeast"/>
        <w:jc w:val="left"/>
        <w:rPr>
          <w:rFonts w:ascii="Tahoma" w:eastAsia="宋体" w:hAnsi="Tahoma" w:cs="Tahoma"/>
          <w:color w:val="1A1A1A"/>
          <w:kern w:val="0"/>
          <w:szCs w:val="21"/>
        </w:rPr>
      </w:pPr>
      <w:r w:rsidRPr="00FB20D4">
        <w:rPr>
          <w:rFonts w:ascii="Tahoma" w:eastAsia="宋体" w:hAnsi="Tahoma" w:cs="Tahoma"/>
          <w:color w:val="1A1A1A"/>
          <w:kern w:val="0"/>
          <w:szCs w:val="21"/>
        </w:rPr>
        <w:t>尽管学得更快有很多好处，但大多数人并不愿意学习</w:t>
      </w:r>
      <w:r w:rsidRPr="00FB20D4">
        <w:rPr>
          <w:rFonts w:ascii="Tahoma" w:eastAsia="宋体" w:hAnsi="Tahoma" w:cs="Tahoma"/>
          <w:color w:val="1A1A1A"/>
          <w:kern w:val="0"/>
          <w:szCs w:val="21"/>
        </w:rPr>
        <w:t>“</w:t>
      </w:r>
      <w:r w:rsidRPr="00FB20D4">
        <w:rPr>
          <w:rFonts w:ascii="Tahoma" w:eastAsia="宋体" w:hAnsi="Tahoma" w:cs="Tahoma"/>
          <w:color w:val="1A1A1A"/>
          <w:kern w:val="0"/>
          <w:szCs w:val="21"/>
        </w:rPr>
        <w:t>如何学习</w:t>
      </w:r>
      <w:r w:rsidRPr="00FB20D4">
        <w:rPr>
          <w:rFonts w:ascii="Tahoma" w:eastAsia="宋体" w:hAnsi="Tahoma" w:cs="Tahoma"/>
          <w:color w:val="1A1A1A"/>
          <w:kern w:val="0"/>
          <w:szCs w:val="21"/>
        </w:rPr>
        <w:t>”</w:t>
      </w:r>
      <w:r w:rsidRPr="00FB20D4">
        <w:rPr>
          <w:rFonts w:ascii="Tahoma" w:eastAsia="宋体" w:hAnsi="Tahoma" w:cs="Tahoma"/>
          <w:color w:val="1A1A1A"/>
          <w:kern w:val="0"/>
          <w:szCs w:val="21"/>
        </w:rPr>
        <w:t>。大概是因为我们不肯相信有这种好事，在我们看来，学习的速度只取决于好基因与天赋。确实总有些人身怀天赋本钱，但研究表明你的学习方法也很重要。更深层次的知识加工，与时而反复的温故知新，在某些情况下会</w:t>
      </w:r>
      <w:hyperlink r:id="rId19" w:tgtFrame="_blank" w:history="1">
        <w:proofErr w:type="gramStart"/>
        <w:r w:rsidRPr="00FB20D4">
          <w:rPr>
            <w:rFonts w:ascii="Tahoma" w:eastAsia="宋体" w:hAnsi="Tahoma" w:cs="Tahoma"/>
            <w:color w:val="2EABFD"/>
            <w:kern w:val="0"/>
            <w:szCs w:val="21"/>
            <w:u w:val="single"/>
          </w:rPr>
          <w:t>加倍你</w:t>
        </w:r>
        <w:proofErr w:type="gramEnd"/>
        <w:r w:rsidRPr="00FB20D4">
          <w:rPr>
            <w:rFonts w:ascii="Tahoma" w:eastAsia="宋体" w:hAnsi="Tahoma" w:cs="Tahoma"/>
            <w:color w:val="2EABFD"/>
            <w:kern w:val="0"/>
            <w:szCs w:val="21"/>
            <w:u w:val="single"/>
          </w:rPr>
          <w:t>的学习效率</w:t>
        </w:r>
      </w:hyperlink>
      <w:r w:rsidRPr="00FB20D4">
        <w:rPr>
          <w:rFonts w:ascii="Tahoma" w:eastAsia="宋体" w:hAnsi="Tahoma" w:cs="Tahoma"/>
          <w:color w:val="1A1A1A"/>
          <w:kern w:val="0"/>
          <w:szCs w:val="21"/>
        </w:rPr>
        <w:t>。是的，</w:t>
      </w:r>
      <w:r w:rsidRPr="00FB20D4">
        <w:rPr>
          <w:rFonts w:ascii="Tahoma" w:eastAsia="宋体" w:hAnsi="Tahoma" w:cs="Tahoma"/>
          <w:color w:val="1A1A1A"/>
          <w:kern w:val="0"/>
          <w:szCs w:val="21"/>
        </w:rPr>
        <w:t>“</w:t>
      </w:r>
      <w:r w:rsidRPr="00FB20D4">
        <w:rPr>
          <w:rFonts w:ascii="Tahoma" w:eastAsia="宋体" w:hAnsi="Tahoma" w:cs="Tahoma"/>
          <w:color w:val="1A1A1A"/>
          <w:kern w:val="0"/>
          <w:szCs w:val="21"/>
        </w:rPr>
        <w:t>刻意练习</w:t>
      </w:r>
      <w:r w:rsidRPr="00FB20D4">
        <w:rPr>
          <w:rFonts w:ascii="Tahoma" w:eastAsia="宋体" w:hAnsi="Tahoma" w:cs="Tahoma"/>
          <w:color w:val="1A1A1A"/>
          <w:kern w:val="0"/>
          <w:szCs w:val="21"/>
        </w:rPr>
        <w:t>”</w:t>
      </w:r>
      <w:r w:rsidRPr="00FB20D4">
        <w:rPr>
          <w:rFonts w:ascii="Tahoma" w:eastAsia="宋体" w:hAnsi="Tahoma" w:cs="Tahoma"/>
          <w:color w:val="1A1A1A"/>
          <w:kern w:val="0"/>
          <w:szCs w:val="21"/>
        </w:rPr>
        <w:t>方面的</w:t>
      </w:r>
      <w:hyperlink r:id="rId20" w:tgtFrame="_blank" w:history="1">
        <w:r w:rsidRPr="00FB20D4">
          <w:rPr>
            <w:rFonts w:ascii="Tahoma" w:eastAsia="宋体" w:hAnsi="Tahoma" w:cs="Tahoma"/>
            <w:color w:val="2EABFD"/>
            <w:kern w:val="0"/>
            <w:szCs w:val="21"/>
            <w:u w:val="single"/>
          </w:rPr>
          <w:t>研究</w:t>
        </w:r>
      </w:hyperlink>
      <w:r w:rsidRPr="00FB20D4">
        <w:rPr>
          <w:rFonts w:ascii="Tahoma" w:eastAsia="宋体" w:hAnsi="Tahoma" w:cs="Tahoma"/>
          <w:color w:val="1A1A1A"/>
          <w:kern w:val="0"/>
          <w:szCs w:val="21"/>
        </w:rPr>
        <w:t>表明，没有正确的方法，学习将永远停滞。</w:t>
      </w:r>
    </w:p>
    <w:p w:rsidR="00FB20D4" w:rsidRPr="00FB20D4" w:rsidRDefault="00FB20D4" w:rsidP="00FB20D4">
      <w:pPr>
        <w:widowControl/>
        <w:spacing w:line="345" w:lineRule="atLeast"/>
        <w:jc w:val="left"/>
        <w:rPr>
          <w:rFonts w:ascii="Tahoma" w:eastAsia="宋体" w:hAnsi="Tahoma" w:cs="Tahoma"/>
          <w:color w:val="1A1A1A"/>
          <w:kern w:val="0"/>
          <w:szCs w:val="21"/>
        </w:rPr>
      </w:pPr>
      <w:r w:rsidRPr="00FB20D4">
        <w:rPr>
          <w:rFonts w:ascii="Tahoma" w:eastAsia="宋体" w:hAnsi="Tahoma" w:cs="Tahoma"/>
          <w:color w:val="1A1A1A"/>
          <w:kern w:val="0"/>
          <w:szCs w:val="21"/>
        </w:rPr>
        <w:t>今天，我想分享一下学习策略，看看我如何</w:t>
      </w:r>
      <w:hyperlink r:id="rId21" w:tgtFrame="_blank" w:history="1">
        <w:r w:rsidRPr="00FB20D4">
          <w:rPr>
            <w:rFonts w:ascii="Tahoma" w:eastAsia="宋体" w:hAnsi="Tahoma" w:cs="Tahoma"/>
            <w:color w:val="2EABFD"/>
            <w:kern w:val="0"/>
            <w:szCs w:val="21"/>
            <w:u w:val="single"/>
          </w:rPr>
          <w:t>在</w:t>
        </w:r>
        <w:r w:rsidRPr="00FB20D4">
          <w:rPr>
            <w:rFonts w:ascii="Tahoma" w:eastAsia="宋体" w:hAnsi="Tahoma" w:cs="Tahoma"/>
            <w:color w:val="2EABFD"/>
            <w:kern w:val="0"/>
            <w:szCs w:val="21"/>
            <w:u w:val="single"/>
          </w:rPr>
          <w:t>12</w:t>
        </w:r>
        <w:r w:rsidRPr="00FB20D4">
          <w:rPr>
            <w:rFonts w:ascii="Tahoma" w:eastAsia="宋体" w:hAnsi="Tahoma" w:cs="Tahoma"/>
            <w:color w:val="2EABFD"/>
            <w:kern w:val="0"/>
            <w:szCs w:val="21"/>
            <w:u w:val="single"/>
          </w:rPr>
          <w:t>个月内完成</w:t>
        </w:r>
      </w:hyperlink>
      <w:r w:rsidRPr="00FB20D4">
        <w:rPr>
          <w:rFonts w:ascii="Tahoma" w:eastAsia="宋体" w:hAnsi="Tahoma" w:cs="Tahoma"/>
          <w:color w:val="1A1A1A"/>
          <w:kern w:val="0"/>
          <w:szCs w:val="21"/>
        </w:rPr>
        <w:t>4</w:t>
      </w:r>
      <w:r w:rsidRPr="00FB20D4">
        <w:rPr>
          <w:rFonts w:ascii="Tahoma" w:eastAsia="宋体" w:hAnsi="Tahoma" w:cs="Tahoma"/>
          <w:color w:val="1A1A1A"/>
          <w:kern w:val="0"/>
          <w:szCs w:val="21"/>
        </w:rPr>
        <w:t>年</w:t>
      </w:r>
      <w:r w:rsidRPr="00FB20D4">
        <w:rPr>
          <w:rFonts w:ascii="Tahoma" w:eastAsia="宋体" w:hAnsi="Tahoma" w:cs="Tahoma"/>
          <w:color w:val="1A1A1A"/>
          <w:kern w:val="0"/>
          <w:szCs w:val="21"/>
        </w:rPr>
        <w:t>MIT</w:t>
      </w:r>
      <w:r w:rsidRPr="00FB20D4">
        <w:rPr>
          <w:rFonts w:ascii="Tahoma" w:eastAsia="宋体" w:hAnsi="Tahoma" w:cs="Tahoma"/>
          <w:color w:val="1A1A1A"/>
          <w:kern w:val="0"/>
          <w:szCs w:val="21"/>
        </w:rPr>
        <w:t>计算机科学的课程。这套策略历经</w:t>
      </w:r>
      <w:r w:rsidRPr="00FB20D4">
        <w:rPr>
          <w:rFonts w:ascii="Tahoma" w:eastAsia="宋体" w:hAnsi="Tahoma" w:cs="Tahoma"/>
          <w:color w:val="1A1A1A"/>
          <w:kern w:val="0"/>
          <w:szCs w:val="21"/>
        </w:rPr>
        <w:t>33</w:t>
      </w:r>
      <w:r w:rsidRPr="00FB20D4">
        <w:rPr>
          <w:rFonts w:ascii="Tahoma" w:eastAsia="宋体" w:hAnsi="Tahoma" w:cs="Tahoma"/>
          <w:color w:val="1A1A1A"/>
          <w:kern w:val="0"/>
          <w:szCs w:val="21"/>
        </w:rPr>
        <w:t>门课的锤炼，试图弄清楚学得更快的窍门，哪些方法有用，哪些没用。</w:t>
      </w:r>
    </w:p>
    <w:p w:rsidR="00FB20D4" w:rsidRPr="00FB20D4" w:rsidRDefault="00FB20D4" w:rsidP="00FB20D4">
      <w:pPr>
        <w:widowControl/>
        <w:spacing w:line="345" w:lineRule="atLeast"/>
        <w:jc w:val="left"/>
        <w:outlineLvl w:val="2"/>
        <w:rPr>
          <w:rFonts w:ascii="Tahoma" w:eastAsia="宋体" w:hAnsi="Tahoma" w:cs="Tahoma"/>
          <w:b/>
          <w:bCs/>
          <w:color w:val="757575"/>
          <w:kern w:val="0"/>
          <w:sz w:val="27"/>
          <w:szCs w:val="27"/>
        </w:rPr>
      </w:pPr>
      <w:r w:rsidRPr="00FB20D4">
        <w:rPr>
          <w:rFonts w:ascii="Tahoma" w:eastAsia="宋体" w:hAnsi="Tahoma" w:cs="Tahoma"/>
          <w:b/>
          <w:bCs/>
          <w:color w:val="757575"/>
          <w:kern w:val="0"/>
          <w:sz w:val="27"/>
          <w:szCs w:val="27"/>
        </w:rPr>
        <w:t>为什么临时抱佛脚没用？</w:t>
      </w:r>
    </w:p>
    <w:p w:rsidR="00FB20D4" w:rsidRPr="00FB20D4" w:rsidRDefault="00FB20D4" w:rsidP="00FB20D4">
      <w:pPr>
        <w:widowControl/>
        <w:spacing w:line="345" w:lineRule="atLeast"/>
        <w:jc w:val="left"/>
        <w:rPr>
          <w:rFonts w:ascii="Tahoma" w:eastAsia="宋体" w:hAnsi="Tahoma" w:cs="Tahoma"/>
          <w:color w:val="757575"/>
          <w:kern w:val="0"/>
          <w:sz w:val="20"/>
          <w:szCs w:val="20"/>
        </w:rPr>
      </w:pPr>
      <w:r w:rsidRPr="00FB20D4">
        <w:rPr>
          <w:rFonts w:ascii="Tahoma" w:eastAsia="宋体" w:hAnsi="Tahoma" w:cs="Tahoma"/>
          <w:color w:val="757575"/>
          <w:kern w:val="0"/>
          <w:sz w:val="20"/>
          <w:szCs w:val="20"/>
        </w:rPr>
        <w:t>很多学生可能嘲笑我，妄想只花</w:t>
      </w:r>
      <w:r w:rsidRPr="00FB20D4">
        <w:rPr>
          <w:rFonts w:ascii="Tahoma" w:eastAsia="宋体" w:hAnsi="Tahoma" w:cs="Tahoma"/>
          <w:color w:val="757575"/>
          <w:kern w:val="0"/>
          <w:sz w:val="20"/>
          <w:szCs w:val="20"/>
        </w:rPr>
        <w:t>1</w:t>
      </w:r>
      <w:r w:rsidRPr="00FB20D4">
        <w:rPr>
          <w:rFonts w:ascii="Tahoma" w:eastAsia="宋体" w:hAnsi="Tahoma" w:cs="Tahoma"/>
          <w:color w:val="757575"/>
          <w:kern w:val="0"/>
          <w:sz w:val="20"/>
          <w:szCs w:val="20"/>
        </w:rPr>
        <w:t>年的时间学会</w:t>
      </w:r>
      <w:r w:rsidRPr="00FB20D4">
        <w:rPr>
          <w:rFonts w:ascii="Tahoma" w:eastAsia="宋体" w:hAnsi="Tahoma" w:cs="Tahoma"/>
          <w:color w:val="757575"/>
          <w:kern w:val="0"/>
          <w:sz w:val="20"/>
          <w:szCs w:val="20"/>
        </w:rPr>
        <w:t>4</w:t>
      </w:r>
      <w:r w:rsidRPr="00FB20D4">
        <w:rPr>
          <w:rFonts w:ascii="Tahoma" w:eastAsia="宋体" w:hAnsi="Tahoma" w:cs="Tahoma"/>
          <w:color w:val="757575"/>
          <w:kern w:val="0"/>
          <w:sz w:val="20"/>
          <w:szCs w:val="20"/>
        </w:rPr>
        <w:t>年的课程。毕竟，我总可以临时抱佛脚，什么都不懂还能顺利通过考试，不是吗？</w:t>
      </w:r>
      <w:r w:rsidRPr="00FB20D4">
        <w:rPr>
          <w:rFonts w:ascii="Tahoma" w:eastAsia="宋体" w:hAnsi="Tahoma" w:cs="Tahoma"/>
          <w:color w:val="757575"/>
          <w:kern w:val="0"/>
          <w:sz w:val="20"/>
          <w:szCs w:val="20"/>
        </w:rPr>
        <w:t xml:space="preserve"> </w:t>
      </w:r>
      <w:r w:rsidRPr="00FB20D4">
        <w:rPr>
          <w:rFonts w:ascii="Tahoma" w:eastAsia="宋体" w:hAnsi="Tahoma" w:cs="Tahoma"/>
          <w:color w:val="757575"/>
          <w:kern w:val="0"/>
          <w:sz w:val="20"/>
          <w:szCs w:val="20"/>
        </w:rPr>
        <w:t>很可惜，这个策略在</w:t>
      </w:r>
      <w:r w:rsidRPr="00FB20D4">
        <w:rPr>
          <w:rFonts w:ascii="Tahoma" w:eastAsia="宋体" w:hAnsi="Tahoma" w:cs="Tahoma"/>
          <w:color w:val="757575"/>
          <w:kern w:val="0"/>
          <w:sz w:val="20"/>
          <w:szCs w:val="20"/>
        </w:rPr>
        <w:t>MIT</w:t>
      </w:r>
      <w:r w:rsidRPr="00FB20D4">
        <w:rPr>
          <w:rFonts w:ascii="Tahoma" w:eastAsia="宋体" w:hAnsi="Tahoma" w:cs="Tahoma"/>
          <w:color w:val="757575"/>
          <w:kern w:val="0"/>
          <w:sz w:val="20"/>
          <w:szCs w:val="20"/>
        </w:rPr>
        <w:t>行不通。首先，</w:t>
      </w:r>
      <w:r w:rsidRPr="00FB20D4">
        <w:rPr>
          <w:rFonts w:ascii="Tahoma" w:eastAsia="宋体" w:hAnsi="Tahoma" w:cs="Tahoma"/>
          <w:color w:val="757575"/>
          <w:kern w:val="0"/>
          <w:sz w:val="20"/>
          <w:szCs w:val="20"/>
        </w:rPr>
        <w:t>MIT</w:t>
      </w:r>
      <w:r w:rsidRPr="00FB20D4">
        <w:rPr>
          <w:rFonts w:ascii="Tahoma" w:eastAsia="宋体" w:hAnsi="Tahoma" w:cs="Tahoma"/>
          <w:color w:val="757575"/>
          <w:kern w:val="0"/>
          <w:sz w:val="20"/>
          <w:szCs w:val="20"/>
        </w:rPr>
        <w:t>的考试苛求解决问题的技巧，还经常出些没见过的题型。其次，</w:t>
      </w:r>
      <w:r w:rsidRPr="00FB20D4">
        <w:rPr>
          <w:rFonts w:ascii="Tahoma" w:eastAsia="宋体" w:hAnsi="Tahoma" w:cs="Tahoma"/>
          <w:color w:val="757575"/>
          <w:kern w:val="0"/>
          <w:sz w:val="20"/>
          <w:szCs w:val="20"/>
        </w:rPr>
        <w:t>MIT</w:t>
      </w:r>
      <w:r w:rsidRPr="00FB20D4">
        <w:rPr>
          <w:rFonts w:ascii="Tahoma" w:eastAsia="宋体" w:hAnsi="Tahoma" w:cs="Tahoma"/>
          <w:color w:val="757575"/>
          <w:kern w:val="0"/>
          <w:sz w:val="20"/>
          <w:szCs w:val="20"/>
        </w:rPr>
        <w:t>的课程讲究循序渐进，就算你能死记硬背侥幸通过一次考试，同系列课程的第七课可能就跟不上了。除了死记硬背，我不得不另辟蹊径，加速理解过程。</w:t>
      </w:r>
    </w:p>
    <w:p w:rsidR="00FB20D4" w:rsidRPr="00FB20D4" w:rsidRDefault="00FB20D4" w:rsidP="00FB20D4">
      <w:pPr>
        <w:widowControl/>
        <w:spacing w:line="345" w:lineRule="atLeast"/>
        <w:jc w:val="left"/>
        <w:outlineLvl w:val="2"/>
        <w:rPr>
          <w:rFonts w:ascii="Tahoma" w:eastAsia="宋体" w:hAnsi="Tahoma" w:cs="Tahoma"/>
          <w:b/>
          <w:bCs/>
          <w:color w:val="757575"/>
          <w:kern w:val="0"/>
          <w:sz w:val="27"/>
          <w:szCs w:val="27"/>
        </w:rPr>
      </w:pPr>
      <w:r w:rsidRPr="00FB20D4">
        <w:rPr>
          <w:rFonts w:ascii="Tahoma" w:eastAsia="宋体" w:hAnsi="Tahoma" w:cs="Tahoma"/>
          <w:b/>
          <w:bCs/>
          <w:color w:val="757575"/>
          <w:kern w:val="0"/>
          <w:sz w:val="27"/>
          <w:szCs w:val="27"/>
        </w:rPr>
        <w:t>你能加速理解吗？</w:t>
      </w:r>
    </w:p>
    <w:p w:rsidR="00FB20D4" w:rsidRPr="00FB20D4" w:rsidRDefault="00FB20D4" w:rsidP="00FB20D4">
      <w:pPr>
        <w:widowControl/>
        <w:spacing w:line="345" w:lineRule="atLeast"/>
        <w:jc w:val="left"/>
        <w:rPr>
          <w:rFonts w:ascii="Tahoma" w:eastAsia="宋体" w:hAnsi="Tahoma" w:cs="Tahoma"/>
          <w:color w:val="757575"/>
          <w:kern w:val="0"/>
          <w:sz w:val="20"/>
          <w:szCs w:val="20"/>
        </w:rPr>
      </w:pPr>
      <w:r w:rsidRPr="00FB20D4">
        <w:rPr>
          <w:rFonts w:ascii="Tahoma" w:eastAsia="宋体" w:hAnsi="Tahoma" w:cs="Tahoma"/>
          <w:color w:val="757575"/>
          <w:kern w:val="0"/>
          <w:sz w:val="20"/>
          <w:szCs w:val="20"/>
        </w:rPr>
        <w:t>“</w:t>
      </w:r>
      <w:r w:rsidRPr="00FB20D4">
        <w:rPr>
          <w:rFonts w:ascii="Tahoma" w:eastAsia="宋体" w:hAnsi="Tahoma" w:cs="Tahoma"/>
          <w:color w:val="757575"/>
          <w:kern w:val="0"/>
          <w:sz w:val="20"/>
          <w:szCs w:val="20"/>
        </w:rPr>
        <w:t>啊哈！</w:t>
      </w:r>
      <w:r w:rsidRPr="00FB20D4">
        <w:rPr>
          <w:rFonts w:ascii="Tahoma" w:eastAsia="宋体" w:hAnsi="Tahoma" w:cs="Tahoma"/>
          <w:color w:val="757575"/>
          <w:kern w:val="0"/>
          <w:sz w:val="20"/>
          <w:szCs w:val="20"/>
        </w:rPr>
        <w:t>”</w:t>
      </w:r>
      <w:r w:rsidRPr="00FB20D4">
        <w:rPr>
          <w:rFonts w:ascii="Tahoma" w:eastAsia="宋体" w:hAnsi="Tahoma" w:cs="Tahoma"/>
          <w:color w:val="757575"/>
          <w:kern w:val="0"/>
          <w:sz w:val="20"/>
          <w:szCs w:val="20"/>
        </w:rPr>
        <w:t>当我们终于想通了，都曾经这样恍然大悟地欢呼过。问题是，大多数人都没有系统地思考。经典的学生求学之路，就是听讲座，读书；如果还不懂，只好枯燥地做大量习题（题海）或重看笔记。没有系统的方法，想更快地理解似乎是天方夜谭。毕竟，顿悟的心理机制，还全然不知。</w:t>
      </w:r>
    </w:p>
    <w:p w:rsidR="00FB20D4" w:rsidRPr="00FB20D4" w:rsidRDefault="00FB20D4" w:rsidP="00FB20D4">
      <w:pPr>
        <w:widowControl/>
        <w:spacing w:line="345" w:lineRule="atLeast"/>
        <w:jc w:val="left"/>
        <w:rPr>
          <w:rFonts w:ascii="Tahoma" w:eastAsia="宋体" w:hAnsi="Tahoma" w:cs="Tahoma"/>
          <w:color w:val="757575"/>
          <w:kern w:val="0"/>
          <w:sz w:val="20"/>
          <w:szCs w:val="20"/>
        </w:rPr>
      </w:pPr>
      <w:r w:rsidRPr="00FB20D4">
        <w:rPr>
          <w:rFonts w:ascii="Tahoma" w:eastAsia="宋体" w:hAnsi="Tahoma" w:cs="Tahoma"/>
          <w:color w:val="757575"/>
          <w:kern w:val="0"/>
          <w:sz w:val="20"/>
          <w:szCs w:val="20"/>
        </w:rPr>
        <w:t>更糟的是，理解本身，很难称得上是一种开关。它像洋葱的层层表皮，从最肤浅的领会到深层次的理解，逐层巩固对科学革命的认知。给这样的洋葱剥皮，则是常人知之甚少、易被忽略的理解过程。</w:t>
      </w:r>
    </w:p>
    <w:p w:rsidR="00FB20D4" w:rsidRPr="00FB20D4" w:rsidRDefault="00FB20D4" w:rsidP="00FB20D4">
      <w:pPr>
        <w:widowControl/>
        <w:spacing w:line="345" w:lineRule="atLeast"/>
        <w:jc w:val="left"/>
        <w:rPr>
          <w:rFonts w:ascii="Tahoma" w:eastAsia="宋体" w:hAnsi="Tahoma" w:cs="Tahoma"/>
          <w:color w:val="757575"/>
          <w:kern w:val="0"/>
          <w:sz w:val="20"/>
          <w:szCs w:val="20"/>
        </w:rPr>
      </w:pPr>
      <w:r w:rsidRPr="00FB20D4">
        <w:rPr>
          <w:rFonts w:ascii="Tahoma" w:eastAsia="宋体" w:hAnsi="Tahoma" w:cs="Tahoma"/>
          <w:color w:val="757575"/>
          <w:kern w:val="0"/>
          <w:sz w:val="20"/>
          <w:szCs w:val="20"/>
        </w:rPr>
        <w:t>加速学习的第一步，就是揭秘这个过程。如何洞悉问题，加深你的理解，取决于两个因素：</w:t>
      </w:r>
    </w:p>
    <w:p w:rsidR="00FB20D4" w:rsidRPr="00FB20D4" w:rsidRDefault="00FB20D4" w:rsidP="00FB20D4">
      <w:pPr>
        <w:widowControl/>
        <w:spacing w:line="345" w:lineRule="atLeast"/>
        <w:jc w:val="left"/>
        <w:rPr>
          <w:rFonts w:ascii="Tahoma" w:eastAsia="宋体" w:hAnsi="Tahoma" w:cs="Tahoma"/>
          <w:color w:val="757575"/>
          <w:kern w:val="0"/>
          <w:sz w:val="20"/>
          <w:szCs w:val="20"/>
        </w:rPr>
      </w:pPr>
    </w:p>
    <w:p w:rsidR="00FB20D4" w:rsidRPr="00FB20D4" w:rsidRDefault="00FB20D4" w:rsidP="00FB20D4">
      <w:pPr>
        <w:widowControl/>
        <w:numPr>
          <w:ilvl w:val="0"/>
          <w:numId w:val="2"/>
        </w:numPr>
        <w:spacing w:line="345" w:lineRule="atLeast"/>
        <w:ind w:left="510"/>
        <w:jc w:val="left"/>
        <w:rPr>
          <w:rFonts w:ascii="Tahoma" w:eastAsia="宋体" w:hAnsi="Tahoma" w:cs="Tahoma"/>
          <w:color w:val="757575"/>
          <w:kern w:val="0"/>
          <w:sz w:val="20"/>
          <w:szCs w:val="20"/>
        </w:rPr>
      </w:pPr>
      <w:r w:rsidRPr="00FB20D4">
        <w:rPr>
          <w:rFonts w:ascii="Tahoma" w:eastAsia="宋体" w:hAnsi="Tahoma" w:cs="Tahoma"/>
          <w:color w:val="757575"/>
          <w:kern w:val="0"/>
          <w:sz w:val="20"/>
          <w:szCs w:val="20"/>
        </w:rPr>
        <w:t>建立知识联系；</w:t>
      </w:r>
    </w:p>
    <w:p w:rsidR="00FB20D4" w:rsidRPr="00FB20D4" w:rsidRDefault="00FB20D4" w:rsidP="00FB20D4">
      <w:pPr>
        <w:widowControl/>
        <w:numPr>
          <w:ilvl w:val="0"/>
          <w:numId w:val="2"/>
        </w:numPr>
        <w:spacing w:line="345" w:lineRule="atLeast"/>
        <w:ind w:left="510"/>
        <w:jc w:val="left"/>
        <w:rPr>
          <w:rFonts w:ascii="Tahoma" w:eastAsia="宋体" w:hAnsi="Tahoma" w:cs="Tahoma"/>
          <w:color w:val="757575"/>
          <w:kern w:val="0"/>
          <w:sz w:val="20"/>
          <w:szCs w:val="20"/>
        </w:rPr>
      </w:pPr>
      <w:r w:rsidRPr="00FB20D4">
        <w:rPr>
          <w:rFonts w:ascii="Tahoma" w:eastAsia="宋体" w:hAnsi="Tahoma" w:cs="Tahoma"/>
          <w:color w:val="757575"/>
          <w:kern w:val="0"/>
          <w:sz w:val="20"/>
          <w:szCs w:val="20"/>
        </w:rPr>
        <w:t>自我调试排错。</w:t>
      </w:r>
    </w:p>
    <w:p w:rsidR="00FB20D4" w:rsidRPr="00FB20D4" w:rsidRDefault="00FB20D4" w:rsidP="00FB20D4">
      <w:pPr>
        <w:widowControl/>
        <w:spacing w:line="345" w:lineRule="atLeast"/>
        <w:jc w:val="left"/>
        <w:rPr>
          <w:rFonts w:ascii="Tahoma" w:eastAsia="宋体" w:hAnsi="Tahoma" w:cs="Tahoma"/>
          <w:color w:val="757575"/>
          <w:kern w:val="0"/>
          <w:sz w:val="20"/>
          <w:szCs w:val="20"/>
        </w:rPr>
      </w:pPr>
    </w:p>
    <w:p w:rsidR="00FB20D4" w:rsidRPr="00FB20D4" w:rsidRDefault="00FB20D4" w:rsidP="00FB20D4">
      <w:pPr>
        <w:widowControl/>
        <w:spacing w:line="345" w:lineRule="atLeast"/>
        <w:jc w:val="left"/>
        <w:rPr>
          <w:rFonts w:ascii="Tahoma" w:eastAsia="宋体" w:hAnsi="Tahoma" w:cs="Tahoma"/>
          <w:color w:val="757575"/>
          <w:kern w:val="0"/>
          <w:sz w:val="20"/>
          <w:szCs w:val="20"/>
        </w:rPr>
      </w:pPr>
      <w:r w:rsidRPr="00FB20D4">
        <w:rPr>
          <w:rFonts w:ascii="Tahoma" w:eastAsia="宋体" w:hAnsi="Tahoma" w:cs="Tahoma"/>
          <w:color w:val="757575"/>
          <w:kern w:val="0"/>
          <w:sz w:val="20"/>
          <w:szCs w:val="20"/>
        </w:rPr>
        <w:t>知识联系很重要，因为它们是了解一个想法的接入点。我曾纠结于傅里叶变换，直至我意识到它将压强转化为音高、或将辐射转化为颜色。这些见解，常在你懂的和你不懂的之间建立联系。调试排错也同样重要，因为你常常犯错，这些错误究根到底，还是知识残缺，胸无成竹。贫瘠的理解，恰似一个错漏百出的软件程序。如果你能高效地自我调试，必将大大提速学习进程。建立准确的知识联系与调试排错，就足够形成了深刻的问题见解。而机械化技能与死记硬背，通常也只在你对问题的本质有了肯定的直觉以后，才有所裨益。</w:t>
      </w:r>
    </w:p>
    <w:p w:rsidR="00FB20D4" w:rsidRPr="00FB20D4" w:rsidRDefault="00FB20D4" w:rsidP="00FB20D4">
      <w:pPr>
        <w:widowControl/>
        <w:spacing w:line="345" w:lineRule="atLeast"/>
        <w:jc w:val="left"/>
        <w:outlineLvl w:val="1"/>
        <w:rPr>
          <w:rFonts w:ascii="Tahoma" w:eastAsia="宋体" w:hAnsi="Tahoma" w:cs="Tahoma"/>
          <w:b/>
          <w:bCs/>
          <w:color w:val="1A1A1A"/>
          <w:kern w:val="0"/>
          <w:sz w:val="36"/>
          <w:szCs w:val="36"/>
        </w:rPr>
      </w:pPr>
      <w:r w:rsidRPr="00FB20D4">
        <w:rPr>
          <w:rFonts w:ascii="Tahoma" w:eastAsia="宋体" w:hAnsi="Tahoma" w:cs="Tahoma"/>
          <w:b/>
          <w:bCs/>
          <w:color w:val="1A1A1A"/>
          <w:kern w:val="0"/>
          <w:sz w:val="36"/>
          <w:szCs w:val="36"/>
        </w:rPr>
        <w:t>钻研（</w:t>
      </w:r>
      <w:r w:rsidRPr="00FB20D4">
        <w:rPr>
          <w:rFonts w:ascii="Tahoma" w:eastAsia="宋体" w:hAnsi="Tahoma" w:cs="Tahoma"/>
          <w:b/>
          <w:bCs/>
          <w:color w:val="1A1A1A"/>
          <w:kern w:val="0"/>
          <w:sz w:val="36"/>
          <w:szCs w:val="36"/>
        </w:rPr>
        <w:t>The Drilldown Method</w:t>
      </w:r>
      <w:r w:rsidRPr="00FB20D4">
        <w:rPr>
          <w:rFonts w:ascii="Tahoma" w:eastAsia="宋体" w:hAnsi="Tahoma" w:cs="Tahoma"/>
          <w:b/>
          <w:bCs/>
          <w:color w:val="1A1A1A"/>
          <w:kern w:val="0"/>
          <w:sz w:val="36"/>
          <w:szCs w:val="36"/>
        </w:rPr>
        <w:t>）：你学得更快</w:t>
      </w:r>
    </w:p>
    <w:p w:rsidR="00FB20D4" w:rsidRPr="00FB20D4" w:rsidRDefault="00FB20D4" w:rsidP="00FB20D4">
      <w:pPr>
        <w:widowControl/>
        <w:spacing w:line="345" w:lineRule="atLeast"/>
        <w:jc w:val="left"/>
        <w:rPr>
          <w:rFonts w:ascii="Tahoma" w:eastAsia="宋体" w:hAnsi="Tahoma" w:cs="Tahoma"/>
          <w:color w:val="1A1A1A"/>
          <w:kern w:val="0"/>
          <w:szCs w:val="21"/>
        </w:rPr>
      </w:pPr>
      <w:r>
        <w:rPr>
          <w:rFonts w:ascii="Tahoma" w:eastAsia="宋体" w:hAnsi="Tahoma" w:cs="Tahoma"/>
          <w:noProof/>
          <w:color w:val="1A1A1A"/>
          <w:kern w:val="0"/>
          <w:sz w:val="24"/>
          <w:szCs w:val="24"/>
        </w:rPr>
        <w:lastRenderedPageBreak/>
        <w:drawing>
          <wp:anchor distT="0" distB="0" distL="0" distR="0" simplePos="0" relativeHeight="251658240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1905000" cy="1266825"/>
            <wp:effectExtent l="0" t="0" r="0" b="9525"/>
            <wp:wrapSquare wrapText="bothSides"/>
            <wp:docPr id="4" name="图片 4" descr="http://cdn.yeeyan.org/upload/image/2012/11/01132037_1856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dn.yeeyan.org/upload/image/2012/11/01132037_18563.jp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B20D4">
        <w:rPr>
          <w:rFonts w:ascii="Tahoma" w:eastAsia="宋体" w:hAnsi="Tahoma" w:cs="Tahoma"/>
          <w:color w:val="1A1A1A"/>
          <w:kern w:val="0"/>
          <w:szCs w:val="21"/>
        </w:rPr>
        <w:t>经年累月，</w:t>
      </w:r>
      <w:proofErr w:type="gramStart"/>
      <w:r w:rsidRPr="00FB20D4">
        <w:rPr>
          <w:rFonts w:ascii="Tahoma" w:eastAsia="宋体" w:hAnsi="Tahoma" w:cs="Tahoma"/>
          <w:color w:val="1A1A1A"/>
          <w:kern w:val="0"/>
          <w:szCs w:val="21"/>
        </w:rPr>
        <w:t>我完善</w:t>
      </w:r>
      <w:proofErr w:type="gramEnd"/>
      <w:r w:rsidRPr="00FB20D4">
        <w:rPr>
          <w:rFonts w:ascii="Tahoma" w:eastAsia="宋体" w:hAnsi="Tahoma" w:cs="Tahoma"/>
          <w:color w:val="1A1A1A"/>
          <w:kern w:val="0"/>
          <w:szCs w:val="21"/>
        </w:rPr>
        <w:t>了一个方法，可以加速逐层增进理解的过程。这个方法至今已被我用于各科目的课题，包括数学、生物学、物理学、经济学与工程学。只需些许修改，它对掌握实用技能也效果很好，比如编程、设计或语言。这个方法的基本结构是：知识面、练习、自省。我将解释每个阶段，让你了解如何尽可能有效率地执行它们，同时给出详细的例子，展示我是怎么应用在实际课程的。</w:t>
      </w:r>
    </w:p>
    <w:p w:rsidR="00FB20D4" w:rsidRPr="00FB20D4" w:rsidRDefault="00FB20D4" w:rsidP="00FB20D4">
      <w:pPr>
        <w:widowControl/>
        <w:spacing w:line="345" w:lineRule="atLeast"/>
        <w:jc w:val="left"/>
        <w:outlineLvl w:val="2"/>
        <w:rPr>
          <w:rFonts w:ascii="Tahoma" w:eastAsia="宋体" w:hAnsi="Tahoma" w:cs="Tahoma"/>
          <w:b/>
          <w:bCs/>
          <w:color w:val="757575"/>
          <w:kern w:val="0"/>
          <w:sz w:val="27"/>
          <w:szCs w:val="27"/>
        </w:rPr>
      </w:pPr>
      <w:r w:rsidRPr="00FB20D4">
        <w:rPr>
          <w:rFonts w:ascii="Tahoma" w:eastAsia="宋体" w:hAnsi="Tahoma" w:cs="Tahoma"/>
          <w:b/>
          <w:bCs/>
          <w:color w:val="757575"/>
          <w:kern w:val="0"/>
          <w:sz w:val="27"/>
          <w:szCs w:val="27"/>
        </w:rPr>
        <w:t>第一阶段：知识面覆盖</w:t>
      </w:r>
    </w:p>
    <w:p w:rsidR="00FB20D4" w:rsidRPr="00FB20D4" w:rsidRDefault="00FB20D4" w:rsidP="00FB20D4">
      <w:pPr>
        <w:widowControl/>
        <w:spacing w:line="345" w:lineRule="atLeast"/>
        <w:jc w:val="left"/>
        <w:rPr>
          <w:rFonts w:ascii="Tahoma" w:eastAsia="宋体" w:hAnsi="Tahoma" w:cs="Tahoma"/>
          <w:color w:val="757575"/>
          <w:kern w:val="0"/>
          <w:sz w:val="20"/>
          <w:szCs w:val="20"/>
        </w:rPr>
      </w:pPr>
      <w:r w:rsidRPr="00FB20D4">
        <w:rPr>
          <w:rFonts w:ascii="Tahoma" w:eastAsia="宋体" w:hAnsi="Tahoma" w:cs="Tahoma"/>
          <w:color w:val="757575"/>
          <w:kern w:val="0"/>
          <w:sz w:val="20"/>
          <w:szCs w:val="20"/>
        </w:rPr>
        <w:t>你不可能组织一场进攻，如果你连一张地形图都没有。因此，深入研习的第一步，就是对你需要学习的内容有个大致印象。若在课堂上，这意味着你要看讲义或读课本；若是自学，你可能要多读几本同主题的书，相互考证。</w:t>
      </w:r>
    </w:p>
    <w:p w:rsidR="00FB20D4" w:rsidRPr="00FB20D4" w:rsidRDefault="00FB20D4" w:rsidP="00FB20D4">
      <w:pPr>
        <w:widowControl/>
        <w:spacing w:line="345" w:lineRule="atLeast"/>
        <w:jc w:val="left"/>
        <w:rPr>
          <w:rFonts w:ascii="Tahoma" w:eastAsia="宋体" w:hAnsi="Tahoma" w:cs="Tahoma"/>
          <w:color w:val="757575"/>
          <w:kern w:val="0"/>
          <w:sz w:val="20"/>
          <w:szCs w:val="20"/>
        </w:rPr>
      </w:pPr>
      <w:r w:rsidRPr="00FB20D4">
        <w:rPr>
          <w:rFonts w:ascii="Tahoma" w:eastAsia="宋体" w:hAnsi="Tahoma" w:cs="Tahoma"/>
          <w:color w:val="757575"/>
          <w:kern w:val="0"/>
          <w:sz w:val="20"/>
          <w:szCs w:val="20"/>
        </w:rPr>
        <w:t>学生们常犯的一个错误，就是认为这个阶段是最重要的。从很多方面来讲，这个阶段却是效率最低的，因为你每单位时间的投入只换来了最少量的知识回报。我常常加速完成这个阶段，很有好处，这样，我就可以投入更多时间到后面两个阶段。</w:t>
      </w:r>
    </w:p>
    <w:p w:rsidR="00FB20D4" w:rsidRPr="00FB20D4" w:rsidRDefault="00FB20D4" w:rsidP="00FB20D4">
      <w:pPr>
        <w:widowControl/>
        <w:spacing w:line="345" w:lineRule="atLeast"/>
        <w:jc w:val="left"/>
        <w:rPr>
          <w:rFonts w:ascii="Tahoma" w:eastAsia="宋体" w:hAnsi="Tahoma" w:cs="Tahoma"/>
          <w:color w:val="757575"/>
          <w:kern w:val="0"/>
          <w:sz w:val="20"/>
          <w:szCs w:val="20"/>
        </w:rPr>
      </w:pPr>
      <w:r w:rsidRPr="00FB20D4">
        <w:rPr>
          <w:rFonts w:ascii="Tahoma" w:eastAsia="宋体" w:hAnsi="Tahoma" w:cs="Tahoma"/>
          <w:color w:val="757575"/>
          <w:kern w:val="0"/>
          <w:sz w:val="20"/>
          <w:szCs w:val="20"/>
        </w:rPr>
        <w:t>如果你在看课程讲座的视频，最好是调到</w:t>
      </w:r>
      <w:r w:rsidRPr="00FB20D4">
        <w:rPr>
          <w:rFonts w:ascii="Tahoma" w:eastAsia="宋体" w:hAnsi="Tahoma" w:cs="Tahoma"/>
          <w:color w:val="757575"/>
          <w:kern w:val="0"/>
          <w:sz w:val="20"/>
          <w:szCs w:val="20"/>
        </w:rPr>
        <w:t>1.5x</w:t>
      </w:r>
      <w:r w:rsidRPr="00FB20D4">
        <w:rPr>
          <w:rFonts w:ascii="Tahoma" w:eastAsia="宋体" w:hAnsi="Tahoma" w:cs="Tahoma"/>
          <w:color w:val="757575"/>
          <w:kern w:val="0"/>
          <w:sz w:val="20"/>
          <w:szCs w:val="20"/>
        </w:rPr>
        <w:t>或</w:t>
      </w:r>
      <w:r w:rsidRPr="00FB20D4">
        <w:rPr>
          <w:rFonts w:ascii="Tahoma" w:eastAsia="宋体" w:hAnsi="Tahoma" w:cs="Tahoma"/>
          <w:color w:val="757575"/>
          <w:kern w:val="0"/>
          <w:sz w:val="20"/>
          <w:szCs w:val="20"/>
        </w:rPr>
        <w:t>2x</w:t>
      </w:r>
      <w:proofErr w:type="gramStart"/>
      <w:r w:rsidRPr="00FB20D4">
        <w:rPr>
          <w:rFonts w:ascii="Tahoma" w:eastAsia="宋体" w:hAnsi="Tahoma" w:cs="Tahoma"/>
          <w:color w:val="757575"/>
          <w:kern w:val="0"/>
          <w:sz w:val="20"/>
          <w:szCs w:val="20"/>
        </w:rPr>
        <w:t>倍</w:t>
      </w:r>
      <w:proofErr w:type="gramEnd"/>
      <w:r w:rsidRPr="00FB20D4">
        <w:rPr>
          <w:rFonts w:ascii="Tahoma" w:eastAsia="宋体" w:hAnsi="Tahoma" w:cs="Tahoma"/>
          <w:color w:val="757575"/>
          <w:kern w:val="0"/>
          <w:sz w:val="20"/>
          <w:szCs w:val="20"/>
        </w:rPr>
        <w:t>速快进。这很容易做到，只要你下载好视频，然后使用播放器（如</w:t>
      </w:r>
      <w:hyperlink r:id="rId23" w:tgtFrame="_blank" w:history="1">
        <w:r w:rsidRPr="00FB20D4">
          <w:rPr>
            <w:rFonts w:ascii="Tahoma" w:eastAsia="宋体" w:hAnsi="Tahoma" w:cs="Tahoma"/>
            <w:color w:val="2EABFD"/>
            <w:kern w:val="0"/>
            <w:sz w:val="20"/>
            <w:szCs w:val="20"/>
            <w:u w:val="single"/>
          </w:rPr>
          <w:t>VLC</w:t>
        </w:r>
      </w:hyperlink>
      <w:r w:rsidRPr="00FB20D4">
        <w:rPr>
          <w:rFonts w:ascii="Tahoma" w:eastAsia="宋体" w:hAnsi="Tahoma" w:cs="Tahoma"/>
          <w:color w:val="757575"/>
          <w:kern w:val="0"/>
          <w:sz w:val="20"/>
          <w:szCs w:val="20"/>
        </w:rPr>
        <w:t>）的</w:t>
      </w:r>
      <w:r w:rsidRPr="00FB20D4">
        <w:rPr>
          <w:rFonts w:ascii="Tahoma" w:eastAsia="宋体" w:hAnsi="Tahoma" w:cs="Tahoma"/>
          <w:color w:val="757575"/>
          <w:kern w:val="0"/>
          <w:sz w:val="20"/>
          <w:szCs w:val="20"/>
        </w:rPr>
        <w:t>“</w:t>
      </w:r>
      <w:r w:rsidRPr="00FB20D4">
        <w:rPr>
          <w:rFonts w:ascii="Tahoma" w:eastAsia="宋体" w:hAnsi="Tahoma" w:cs="Tahoma"/>
          <w:color w:val="757575"/>
          <w:kern w:val="0"/>
          <w:sz w:val="20"/>
          <w:szCs w:val="20"/>
        </w:rPr>
        <w:t>调速</w:t>
      </w:r>
      <w:r w:rsidRPr="00FB20D4">
        <w:rPr>
          <w:rFonts w:ascii="Tahoma" w:eastAsia="宋体" w:hAnsi="Tahoma" w:cs="Tahoma"/>
          <w:color w:val="757575"/>
          <w:kern w:val="0"/>
          <w:sz w:val="20"/>
          <w:szCs w:val="20"/>
        </w:rPr>
        <w:t>”</w:t>
      </w:r>
      <w:r w:rsidRPr="00FB20D4">
        <w:rPr>
          <w:rFonts w:ascii="Tahoma" w:eastAsia="宋体" w:hAnsi="Tahoma" w:cs="Tahoma"/>
          <w:color w:val="757575"/>
          <w:kern w:val="0"/>
          <w:sz w:val="20"/>
          <w:szCs w:val="20"/>
        </w:rPr>
        <w:t>功能。我用这法子两天内看完了一学期的课程视频。如果你在读一本书，我建议你不要花时间去高亮文本。这样只会让你的知识理解停留在低层次，而从长远来看，也使学习效率低下。更好的方法是，阅读时只偶尔做做笔记，或在读过每个主要章节后写</w:t>
      </w:r>
      <w:proofErr w:type="gramStart"/>
      <w:r w:rsidRPr="00FB20D4">
        <w:rPr>
          <w:rFonts w:ascii="Tahoma" w:eastAsia="宋体" w:hAnsi="Tahoma" w:cs="Tahoma"/>
          <w:color w:val="757575"/>
          <w:kern w:val="0"/>
          <w:sz w:val="20"/>
          <w:szCs w:val="20"/>
        </w:rPr>
        <w:t>一</w:t>
      </w:r>
      <w:proofErr w:type="gramEnd"/>
      <w:r w:rsidRPr="00FB20D4">
        <w:rPr>
          <w:rFonts w:ascii="Tahoma" w:eastAsia="宋体" w:hAnsi="Tahoma" w:cs="Tahoma"/>
          <w:color w:val="757575"/>
          <w:kern w:val="0"/>
          <w:sz w:val="20"/>
          <w:szCs w:val="20"/>
        </w:rPr>
        <w:t>段落的总结。</w:t>
      </w:r>
    </w:p>
    <w:p w:rsidR="00FB20D4" w:rsidRPr="00FB20D4" w:rsidRDefault="00FB20D4" w:rsidP="00FB20D4">
      <w:pPr>
        <w:widowControl/>
        <w:spacing w:line="345" w:lineRule="atLeast"/>
        <w:jc w:val="left"/>
        <w:rPr>
          <w:rFonts w:ascii="Tahoma" w:eastAsia="宋体" w:hAnsi="Tahoma" w:cs="Tahoma"/>
          <w:color w:val="757575"/>
          <w:kern w:val="0"/>
          <w:sz w:val="20"/>
          <w:szCs w:val="20"/>
        </w:rPr>
      </w:pPr>
      <w:hyperlink r:id="rId24" w:tgtFrame="_blank" w:history="1">
        <w:r w:rsidRPr="00FB20D4">
          <w:rPr>
            <w:rFonts w:ascii="Tahoma" w:eastAsia="宋体" w:hAnsi="Tahoma" w:cs="Tahoma"/>
            <w:color w:val="2EABFD"/>
            <w:kern w:val="0"/>
            <w:sz w:val="20"/>
            <w:szCs w:val="20"/>
            <w:u w:val="single"/>
          </w:rPr>
          <w:t>这里</w:t>
        </w:r>
      </w:hyperlink>
      <w:r w:rsidRPr="00FB20D4">
        <w:rPr>
          <w:rFonts w:ascii="Tahoma" w:eastAsia="宋体" w:hAnsi="Tahoma" w:cs="Tahoma"/>
          <w:color w:val="757575"/>
          <w:kern w:val="0"/>
          <w:sz w:val="20"/>
          <w:szCs w:val="20"/>
        </w:rPr>
        <w:t>有个例子，是我上机器视觉这门课时的笔记。</w:t>
      </w:r>
    </w:p>
    <w:p w:rsidR="00FB20D4" w:rsidRPr="00FB20D4" w:rsidRDefault="00FB20D4" w:rsidP="00FB20D4">
      <w:pPr>
        <w:widowControl/>
        <w:spacing w:line="345" w:lineRule="atLeast"/>
        <w:jc w:val="left"/>
        <w:outlineLvl w:val="2"/>
        <w:rPr>
          <w:rFonts w:ascii="Tahoma" w:eastAsia="宋体" w:hAnsi="Tahoma" w:cs="Tahoma"/>
          <w:b/>
          <w:bCs/>
          <w:color w:val="757575"/>
          <w:kern w:val="0"/>
          <w:sz w:val="27"/>
          <w:szCs w:val="27"/>
        </w:rPr>
      </w:pPr>
      <w:r w:rsidRPr="00FB20D4">
        <w:rPr>
          <w:rFonts w:ascii="Tahoma" w:eastAsia="宋体" w:hAnsi="Tahoma" w:cs="Tahoma"/>
          <w:b/>
          <w:bCs/>
          <w:color w:val="757575"/>
          <w:kern w:val="0"/>
          <w:sz w:val="27"/>
          <w:szCs w:val="27"/>
        </w:rPr>
        <w:t>第二阶段：练习</w:t>
      </w:r>
    </w:p>
    <w:p w:rsidR="00FB20D4" w:rsidRPr="00FB20D4" w:rsidRDefault="00FB20D4" w:rsidP="00FB20D4">
      <w:pPr>
        <w:widowControl/>
        <w:spacing w:line="345" w:lineRule="atLeast"/>
        <w:jc w:val="left"/>
        <w:rPr>
          <w:rFonts w:ascii="Tahoma" w:eastAsia="宋体" w:hAnsi="Tahoma" w:cs="Tahoma"/>
          <w:color w:val="757575"/>
          <w:kern w:val="0"/>
          <w:sz w:val="20"/>
          <w:szCs w:val="20"/>
        </w:rPr>
      </w:pPr>
      <w:r w:rsidRPr="00FB20D4">
        <w:rPr>
          <w:rFonts w:ascii="Tahoma" w:eastAsia="宋体" w:hAnsi="Tahoma" w:cs="Tahoma"/>
          <w:color w:val="757575"/>
          <w:kern w:val="0"/>
          <w:sz w:val="20"/>
          <w:szCs w:val="20"/>
        </w:rPr>
        <w:t>做练习题，能极大地促进你的知识理解。但是，如果你不小心，可能会落入两个效率陷阱：</w:t>
      </w:r>
    </w:p>
    <w:p w:rsidR="00FB20D4" w:rsidRPr="00FB20D4" w:rsidRDefault="00FB20D4" w:rsidP="00FB20D4">
      <w:pPr>
        <w:widowControl/>
        <w:spacing w:line="345" w:lineRule="atLeast"/>
        <w:jc w:val="left"/>
        <w:rPr>
          <w:rFonts w:ascii="Tahoma" w:eastAsia="宋体" w:hAnsi="Tahoma" w:cs="Tahoma"/>
          <w:color w:val="757575"/>
          <w:kern w:val="0"/>
          <w:sz w:val="20"/>
          <w:szCs w:val="20"/>
        </w:rPr>
      </w:pPr>
    </w:p>
    <w:p w:rsidR="00FB20D4" w:rsidRPr="00FB20D4" w:rsidRDefault="00FB20D4" w:rsidP="00FB20D4">
      <w:pPr>
        <w:widowControl/>
        <w:numPr>
          <w:ilvl w:val="0"/>
          <w:numId w:val="3"/>
        </w:numPr>
        <w:spacing w:line="345" w:lineRule="atLeast"/>
        <w:ind w:left="510"/>
        <w:jc w:val="left"/>
        <w:rPr>
          <w:rFonts w:ascii="Tahoma" w:eastAsia="宋体" w:hAnsi="Tahoma" w:cs="Tahoma"/>
          <w:color w:val="757575"/>
          <w:kern w:val="0"/>
          <w:sz w:val="20"/>
          <w:szCs w:val="20"/>
        </w:rPr>
      </w:pPr>
      <w:r w:rsidRPr="00FB20D4">
        <w:rPr>
          <w:rFonts w:ascii="Tahoma" w:eastAsia="宋体" w:hAnsi="Tahoma" w:cs="Tahoma"/>
          <w:color w:val="757575"/>
          <w:kern w:val="0"/>
          <w:sz w:val="20"/>
          <w:szCs w:val="20"/>
        </w:rPr>
        <w:t>没有获得即时的反馈：研究表明，如果你想更好地学习，你需要即时的反馈。因此，做题时最好是答案在手，天下我有，每做完一题就对答案，自我审查。没有反馈或反馈迟来的练习，只会严重牵制学习效率；</w:t>
      </w:r>
    </w:p>
    <w:p w:rsidR="00FB20D4" w:rsidRPr="00FB20D4" w:rsidRDefault="00FB20D4" w:rsidP="00FB20D4">
      <w:pPr>
        <w:widowControl/>
        <w:numPr>
          <w:ilvl w:val="0"/>
          <w:numId w:val="3"/>
        </w:numPr>
        <w:spacing w:line="345" w:lineRule="atLeast"/>
        <w:ind w:left="510"/>
        <w:jc w:val="left"/>
        <w:rPr>
          <w:rFonts w:ascii="Tahoma" w:eastAsia="宋体" w:hAnsi="Tahoma" w:cs="Tahoma"/>
          <w:color w:val="757575"/>
          <w:kern w:val="0"/>
          <w:sz w:val="20"/>
          <w:szCs w:val="20"/>
        </w:rPr>
      </w:pPr>
      <w:r w:rsidRPr="00FB20D4">
        <w:rPr>
          <w:rFonts w:ascii="Tahoma" w:eastAsia="宋体" w:hAnsi="Tahoma" w:cs="Tahoma"/>
          <w:color w:val="757575"/>
          <w:kern w:val="0"/>
          <w:sz w:val="20"/>
          <w:szCs w:val="20"/>
        </w:rPr>
        <w:t>题海战术：正如有人以为学习是始于教室终于教室，一些学生也认为大多数的知识理解产自练习题。是的，你总能通过题海战术最终搭起知识框架，但过程缓慢、效率低下。</w:t>
      </w:r>
    </w:p>
    <w:p w:rsidR="00FB20D4" w:rsidRPr="00FB20D4" w:rsidRDefault="00FB20D4" w:rsidP="00FB20D4">
      <w:pPr>
        <w:widowControl/>
        <w:spacing w:line="345" w:lineRule="atLeast"/>
        <w:jc w:val="left"/>
        <w:rPr>
          <w:rFonts w:ascii="Tahoma" w:eastAsia="宋体" w:hAnsi="Tahoma" w:cs="Tahoma"/>
          <w:color w:val="757575"/>
          <w:kern w:val="0"/>
          <w:sz w:val="20"/>
          <w:szCs w:val="20"/>
        </w:rPr>
      </w:pPr>
    </w:p>
    <w:p w:rsidR="00FB20D4" w:rsidRPr="00FB20D4" w:rsidRDefault="00FB20D4" w:rsidP="00FB20D4">
      <w:pPr>
        <w:widowControl/>
        <w:spacing w:line="345" w:lineRule="atLeast"/>
        <w:jc w:val="left"/>
        <w:rPr>
          <w:rFonts w:ascii="Tahoma" w:eastAsia="宋体" w:hAnsi="Tahoma" w:cs="Tahoma"/>
          <w:color w:val="757575"/>
          <w:kern w:val="0"/>
          <w:sz w:val="20"/>
          <w:szCs w:val="20"/>
        </w:rPr>
      </w:pPr>
      <w:r w:rsidRPr="00FB20D4">
        <w:rPr>
          <w:rFonts w:ascii="Tahoma" w:eastAsia="宋体" w:hAnsi="Tahoma" w:cs="Tahoma"/>
          <w:color w:val="757575"/>
          <w:kern w:val="0"/>
          <w:sz w:val="20"/>
          <w:szCs w:val="20"/>
        </w:rPr>
        <w:t>练习题，应该能凸显你需要建立更好直觉的知识领域。一些技巧，比如我将会谈到的费曼技巧（</w:t>
      </w:r>
      <w:r w:rsidRPr="00FB20D4">
        <w:rPr>
          <w:rFonts w:ascii="Tahoma" w:eastAsia="宋体" w:hAnsi="Tahoma" w:cs="Tahoma"/>
          <w:color w:val="757575"/>
          <w:kern w:val="0"/>
          <w:sz w:val="20"/>
          <w:szCs w:val="20"/>
        </w:rPr>
        <w:t>the Feynman technique</w:t>
      </w:r>
      <w:r w:rsidRPr="00FB20D4">
        <w:rPr>
          <w:rFonts w:ascii="Tahoma" w:eastAsia="宋体" w:hAnsi="Tahoma" w:cs="Tahoma"/>
          <w:color w:val="757575"/>
          <w:kern w:val="0"/>
          <w:sz w:val="20"/>
          <w:szCs w:val="20"/>
        </w:rPr>
        <w:t>），对此则相当有效。对于非技术类学科，它更多的是要求你掌握概念而不是解决问题，所以，你常常只需要完成最少量的习题。对这些科目，你最好花更多的时间在第三阶段，形成学科的洞察力。</w:t>
      </w:r>
    </w:p>
    <w:p w:rsidR="00FB20D4" w:rsidRPr="00FB20D4" w:rsidRDefault="00FB20D4" w:rsidP="00FB20D4">
      <w:pPr>
        <w:widowControl/>
        <w:spacing w:line="345" w:lineRule="atLeast"/>
        <w:jc w:val="left"/>
        <w:outlineLvl w:val="2"/>
        <w:rPr>
          <w:rFonts w:ascii="Tahoma" w:eastAsia="宋体" w:hAnsi="Tahoma" w:cs="Tahoma"/>
          <w:b/>
          <w:bCs/>
          <w:color w:val="757575"/>
          <w:kern w:val="0"/>
          <w:sz w:val="27"/>
          <w:szCs w:val="27"/>
        </w:rPr>
      </w:pPr>
      <w:r w:rsidRPr="00FB20D4">
        <w:rPr>
          <w:rFonts w:ascii="Tahoma" w:eastAsia="宋体" w:hAnsi="Tahoma" w:cs="Tahoma"/>
          <w:b/>
          <w:bCs/>
          <w:color w:val="757575"/>
          <w:kern w:val="0"/>
          <w:sz w:val="27"/>
          <w:szCs w:val="27"/>
        </w:rPr>
        <w:t>第三阶段：自省</w:t>
      </w:r>
    </w:p>
    <w:p w:rsidR="00FB20D4" w:rsidRPr="00FB20D4" w:rsidRDefault="00FB20D4" w:rsidP="00FB20D4">
      <w:pPr>
        <w:widowControl/>
        <w:spacing w:line="345" w:lineRule="atLeast"/>
        <w:jc w:val="left"/>
        <w:rPr>
          <w:rFonts w:ascii="Tahoma" w:eastAsia="宋体" w:hAnsi="Tahoma" w:cs="Tahoma"/>
          <w:color w:val="757575"/>
          <w:kern w:val="0"/>
          <w:sz w:val="20"/>
          <w:szCs w:val="20"/>
        </w:rPr>
      </w:pPr>
      <w:r w:rsidRPr="00FB20D4">
        <w:rPr>
          <w:rFonts w:ascii="Tahoma" w:eastAsia="宋体" w:hAnsi="Tahoma" w:cs="Tahoma"/>
          <w:color w:val="757575"/>
          <w:kern w:val="0"/>
          <w:sz w:val="20"/>
          <w:szCs w:val="20"/>
        </w:rPr>
        <w:t>知识面覆盖，与做练习题，是为了让你知道你还有什么不懂。这并不像听上去那么容易，毕竟知之为知之，不知为不知，难矣。你以为你都懂了，其实不是，所以老犯错；或者，你对某综合性学科心里没底，但又看不确切还有哪里不懂。</w:t>
      </w:r>
    </w:p>
    <w:p w:rsidR="00FB20D4" w:rsidRPr="00FB20D4" w:rsidRDefault="00FB20D4" w:rsidP="00FB20D4">
      <w:pPr>
        <w:widowControl/>
        <w:spacing w:line="345" w:lineRule="atLeast"/>
        <w:jc w:val="left"/>
        <w:rPr>
          <w:rFonts w:ascii="Tahoma" w:eastAsia="宋体" w:hAnsi="Tahoma" w:cs="Tahoma"/>
          <w:color w:val="757575"/>
          <w:kern w:val="0"/>
          <w:sz w:val="20"/>
          <w:szCs w:val="20"/>
        </w:rPr>
      </w:pPr>
      <w:r w:rsidRPr="00FB20D4">
        <w:rPr>
          <w:rFonts w:ascii="Tahoma" w:eastAsia="宋体" w:hAnsi="Tahoma" w:cs="Tahoma"/>
          <w:color w:val="757575"/>
          <w:kern w:val="0"/>
          <w:sz w:val="20"/>
          <w:szCs w:val="20"/>
        </w:rPr>
        <w:lastRenderedPageBreak/>
        <w:t>接下来的技巧，我称之为</w:t>
      </w:r>
      <w:r w:rsidRPr="00FB20D4">
        <w:rPr>
          <w:rFonts w:ascii="Tahoma" w:eastAsia="宋体" w:hAnsi="Tahoma" w:cs="Tahoma"/>
          <w:color w:val="757575"/>
          <w:kern w:val="0"/>
          <w:sz w:val="20"/>
          <w:szCs w:val="20"/>
        </w:rPr>
        <w:t>“</w:t>
      </w:r>
      <w:r w:rsidRPr="00FB20D4">
        <w:rPr>
          <w:rFonts w:ascii="Tahoma" w:eastAsia="宋体" w:hAnsi="Tahoma" w:cs="Tahoma"/>
          <w:color w:val="757575"/>
          <w:kern w:val="0"/>
          <w:sz w:val="20"/>
          <w:szCs w:val="20"/>
        </w:rPr>
        <w:t>费曼技巧</w:t>
      </w:r>
      <w:r w:rsidRPr="00FB20D4">
        <w:rPr>
          <w:rFonts w:ascii="Tahoma" w:eastAsia="宋体" w:hAnsi="Tahoma" w:cs="Tahoma"/>
          <w:color w:val="757575"/>
          <w:kern w:val="0"/>
          <w:sz w:val="20"/>
          <w:szCs w:val="20"/>
        </w:rPr>
        <w:t>”</w:t>
      </w:r>
      <w:r w:rsidRPr="00FB20D4">
        <w:rPr>
          <w:rFonts w:ascii="Tahoma" w:eastAsia="宋体" w:hAnsi="Tahoma" w:cs="Tahoma"/>
          <w:color w:val="757575"/>
          <w:kern w:val="0"/>
          <w:sz w:val="20"/>
          <w:szCs w:val="20"/>
        </w:rPr>
        <w:t>，将帮助你查漏补缺，在求知路上走得更远。当你能准确识别出你不懂的知识点时，这个技巧助你填补知识的缺口，尤其是那些最难以填补的巨大缺口。这个技巧还能两用。即使你真的理解了某个想法，它也能让你关联更多的想法，于是，你可以继续钻研，深化理解。</w:t>
      </w:r>
    </w:p>
    <w:p w:rsidR="00FB20D4" w:rsidRPr="00FB20D4" w:rsidRDefault="00FB20D4" w:rsidP="00FB20D4">
      <w:pPr>
        <w:widowControl/>
        <w:spacing w:line="345" w:lineRule="atLeast"/>
        <w:jc w:val="left"/>
        <w:outlineLvl w:val="1"/>
        <w:rPr>
          <w:rFonts w:ascii="Tahoma" w:eastAsia="宋体" w:hAnsi="Tahoma" w:cs="Tahoma"/>
          <w:b/>
          <w:bCs/>
          <w:color w:val="1A1A1A"/>
          <w:kern w:val="0"/>
          <w:sz w:val="36"/>
          <w:szCs w:val="36"/>
        </w:rPr>
      </w:pPr>
      <w:r w:rsidRPr="00FB20D4">
        <w:rPr>
          <w:rFonts w:ascii="Tahoma" w:eastAsia="宋体" w:hAnsi="Tahoma" w:cs="Tahoma"/>
          <w:b/>
          <w:bCs/>
          <w:color w:val="1A1A1A"/>
          <w:kern w:val="0"/>
          <w:sz w:val="36"/>
          <w:szCs w:val="36"/>
        </w:rPr>
        <w:t>费曼技巧（</w:t>
      </w:r>
      <w:r w:rsidRPr="00FB20D4">
        <w:rPr>
          <w:rFonts w:ascii="Tahoma" w:eastAsia="宋体" w:hAnsi="Tahoma" w:cs="Tahoma"/>
          <w:b/>
          <w:bCs/>
          <w:color w:val="1A1A1A"/>
          <w:kern w:val="0"/>
          <w:sz w:val="36"/>
          <w:szCs w:val="36"/>
        </w:rPr>
        <w:t>The Feynman Technique</w:t>
      </w:r>
      <w:r w:rsidRPr="00FB20D4">
        <w:rPr>
          <w:rFonts w:ascii="Tahoma" w:eastAsia="宋体" w:hAnsi="Tahoma" w:cs="Tahoma"/>
          <w:b/>
          <w:bCs/>
          <w:color w:val="1A1A1A"/>
          <w:kern w:val="0"/>
          <w:sz w:val="36"/>
          <w:szCs w:val="36"/>
        </w:rPr>
        <w:t>）</w:t>
      </w:r>
    </w:p>
    <w:p w:rsidR="00FB20D4" w:rsidRPr="00FB20D4" w:rsidRDefault="00FB20D4" w:rsidP="00FB20D4">
      <w:pPr>
        <w:widowControl/>
        <w:spacing w:line="345" w:lineRule="atLeast"/>
        <w:jc w:val="left"/>
        <w:rPr>
          <w:rFonts w:ascii="Tahoma" w:eastAsia="宋体" w:hAnsi="Tahoma" w:cs="Tahoma"/>
          <w:color w:val="1A1A1A"/>
          <w:kern w:val="0"/>
          <w:szCs w:val="21"/>
        </w:rPr>
      </w:pPr>
      <w:r>
        <w:rPr>
          <w:rFonts w:ascii="Tahoma" w:eastAsia="宋体" w:hAnsi="Tahoma" w:cs="Tahoma"/>
          <w:noProof/>
          <w:color w:val="1A1A1A"/>
          <w:kern w:val="0"/>
          <w:sz w:val="24"/>
          <w:szCs w:val="24"/>
        </w:rPr>
        <w:drawing>
          <wp:anchor distT="0" distB="0" distL="0" distR="0" simplePos="0" relativeHeight="251658240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1905000" cy="1905000"/>
            <wp:effectExtent l="0" t="0" r="0" b="0"/>
            <wp:wrapSquare wrapText="bothSides"/>
            <wp:docPr id="3" name="图片 3" descr="http://cdn.yeeyan.org/upload/image/2012/11/01132726_1665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cdn.yeeyan.org/upload/image/2012/11/01132726_16653.jp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B20D4">
        <w:rPr>
          <w:rFonts w:ascii="Tahoma" w:eastAsia="宋体" w:hAnsi="Tahoma" w:cs="Tahoma"/>
          <w:color w:val="1A1A1A"/>
          <w:kern w:val="0"/>
          <w:szCs w:val="21"/>
        </w:rPr>
        <w:t>这个技巧的灵感，源于诺贝尔物理奖获得者，理查德</w:t>
      </w:r>
      <w:r w:rsidRPr="00FB20D4">
        <w:rPr>
          <w:rFonts w:ascii="Tahoma" w:eastAsia="宋体" w:hAnsi="Tahoma" w:cs="Tahoma"/>
          <w:color w:val="1A1A1A"/>
          <w:kern w:val="0"/>
          <w:szCs w:val="21"/>
        </w:rPr>
        <w:t>·</w:t>
      </w:r>
      <w:r w:rsidRPr="00FB20D4">
        <w:rPr>
          <w:rFonts w:ascii="Tahoma" w:eastAsia="宋体" w:hAnsi="Tahoma" w:cs="Tahoma"/>
          <w:color w:val="1A1A1A"/>
          <w:kern w:val="0"/>
          <w:szCs w:val="21"/>
        </w:rPr>
        <w:t>费曼（</w:t>
      </w:r>
      <w:r w:rsidRPr="00FB20D4">
        <w:rPr>
          <w:rFonts w:ascii="Tahoma" w:eastAsia="宋体" w:hAnsi="Tahoma" w:cs="Tahoma"/>
          <w:color w:val="1A1A1A"/>
          <w:kern w:val="0"/>
          <w:szCs w:val="21"/>
        </w:rPr>
        <w:t>Richard Feynman</w:t>
      </w:r>
      <w:r w:rsidRPr="00FB20D4">
        <w:rPr>
          <w:rFonts w:ascii="Tahoma" w:eastAsia="宋体" w:hAnsi="Tahoma" w:cs="Tahoma"/>
          <w:color w:val="1A1A1A"/>
          <w:kern w:val="0"/>
          <w:szCs w:val="21"/>
        </w:rPr>
        <w:t>）。在他的</w:t>
      </w:r>
      <w:hyperlink r:id="rId26" w:tgtFrame="_blank" w:history="1">
        <w:r w:rsidRPr="00FB20D4">
          <w:rPr>
            <w:rFonts w:ascii="Tahoma" w:eastAsia="宋体" w:hAnsi="Tahoma" w:cs="Tahoma"/>
            <w:color w:val="2EABFD"/>
            <w:kern w:val="0"/>
            <w:szCs w:val="21"/>
            <w:u w:val="single"/>
          </w:rPr>
          <w:t>自传</w:t>
        </w:r>
      </w:hyperlink>
      <w:r w:rsidRPr="00FB20D4">
        <w:rPr>
          <w:rFonts w:ascii="Tahoma" w:eastAsia="宋体" w:hAnsi="Tahoma" w:cs="Tahoma"/>
          <w:color w:val="1A1A1A"/>
          <w:kern w:val="0"/>
          <w:szCs w:val="21"/>
        </w:rPr>
        <w:t>里，他提到曾纠结于某篇艰深的研究论文。他的办法是，仔细审阅这篇论文的辅助材料（</w:t>
      </w:r>
      <w:r w:rsidRPr="00FB20D4">
        <w:rPr>
          <w:rFonts w:ascii="Tahoma" w:eastAsia="宋体" w:hAnsi="Tahoma" w:cs="Tahoma"/>
          <w:color w:val="1A1A1A"/>
          <w:kern w:val="0"/>
          <w:szCs w:val="21"/>
        </w:rPr>
        <w:t>supporting material</w:t>
      </w:r>
      <w:r w:rsidRPr="00FB20D4">
        <w:rPr>
          <w:rFonts w:ascii="Tahoma" w:eastAsia="宋体" w:hAnsi="Tahoma" w:cs="Tahoma"/>
          <w:color w:val="1A1A1A"/>
          <w:kern w:val="0"/>
          <w:szCs w:val="21"/>
        </w:rPr>
        <w:t>），直到他掌握了相关的知识基础、足以理解其中的艰深想法为止。</w:t>
      </w:r>
    </w:p>
    <w:p w:rsidR="00FB20D4" w:rsidRPr="00FB20D4" w:rsidRDefault="00FB20D4" w:rsidP="00FB20D4">
      <w:pPr>
        <w:widowControl/>
        <w:spacing w:line="345" w:lineRule="atLeast"/>
        <w:jc w:val="left"/>
        <w:rPr>
          <w:rFonts w:ascii="Tahoma" w:eastAsia="宋体" w:hAnsi="Tahoma" w:cs="Tahoma"/>
          <w:color w:val="1A1A1A"/>
          <w:kern w:val="0"/>
          <w:szCs w:val="21"/>
        </w:rPr>
      </w:pPr>
      <w:r w:rsidRPr="00FB20D4">
        <w:rPr>
          <w:rFonts w:ascii="Tahoma" w:eastAsia="宋体" w:hAnsi="Tahoma" w:cs="Tahoma"/>
          <w:color w:val="1A1A1A"/>
          <w:kern w:val="0"/>
          <w:szCs w:val="21"/>
        </w:rPr>
        <w:t>费曼技巧，亦同此理。对付一个知识枝节繁杂如发丝、富有内涵的想法，应该分而化之，切成小知识块，再逐个对付，你最终能填补所有的知识缺口，否则，这些缺口将阻挠你理解这个想法。对此，</w:t>
      </w:r>
      <w:hyperlink r:id="rId27" w:tgtFrame="_blank" w:history="1">
        <w:r w:rsidRPr="00FB20D4">
          <w:rPr>
            <w:rFonts w:ascii="Tahoma" w:eastAsia="宋体" w:hAnsi="Tahoma" w:cs="Tahoma"/>
            <w:color w:val="2EABFD"/>
            <w:kern w:val="0"/>
            <w:szCs w:val="21"/>
            <w:u w:val="single"/>
          </w:rPr>
          <w:t>请看这个简短的教程视频</w:t>
        </w:r>
      </w:hyperlink>
      <w:r w:rsidRPr="00FB20D4">
        <w:rPr>
          <w:rFonts w:ascii="Tahoma" w:eastAsia="宋体" w:hAnsi="Tahoma" w:cs="Tahoma"/>
          <w:color w:val="1A1A1A"/>
          <w:kern w:val="0"/>
          <w:szCs w:val="21"/>
        </w:rPr>
        <w:t>。</w:t>
      </w:r>
    </w:p>
    <w:p w:rsidR="00FB20D4" w:rsidRPr="00FB20D4" w:rsidRDefault="00FB20D4" w:rsidP="00FB20D4">
      <w:pPr>
        <w:widowControl/>
        <w:spacing w:line="345" w:lineRule="atLeast"/>
        <w:jc w:val="left"/>
        <w:rPr>
          <w:rFonts w:ascii="Tahoma" w:eastAsia="宋体" w:hAnsi="Tahoma" w:cs="Tahoma"/>
          <w:color w:val="1A1A1A"/>
          <w:kern w:val="0"/>
          <w:szCs w:val="21"/>
        </w:rPr>
      </w:pPr>
      <w:r w:rsidRPr="00FB20D4">
        <w:rPr>
          <w:rFonts w:ascii="Tahoma" w:eastAsia="宋体" w:hAnsi="Tahoma" w:cs="Tahoma"/>
          <w:color w:val="1A1A1A"/>
          <w:kern w:val="0"/>
          <w:szCs w:val="21"/>
        </w:rPr>
        <w:t>费曼技巧很简单：</w:t>
      </w:r>
    </w:p>
    <w:p w:rsidR="00FB20D4" w:rsidRPr="00FB20D4" w:rsidRDefault="00FB20D4" w:rsidP="00FB20D4">
      <w:pPr>
        <w:widowControl/>
        <w:spacing w:line="345" w:lineRule="atLeast"/>
        <w:jc w:val="left"/>
        <w:rPr>
          <w:rFonts w:ascii="Tahoma" w:eastAsia="宋体" w:hAnsi="Tahoma" w:cs="Tahoma"/>
          <w:color w:val="1A1A1A"/>
          <w:kern w:val="0"/>
          <w:szCs w:val="21"/>
        </w:rPr>
      </w:pPr>
    </w:p>
    <w:p w:rsidR="00FB20D4" w:rsidRPr="00FB20D4" w:rsidRDefault="00FB20D4" w:rsidP="00FB20D4">
      <w:pPr>
        <w:widowControl/>
        <w:numPr>
          <w:ilvl w:val="0"/>
          <w:numId w:val="4"/>
        </w:numPr>
        <w:spacing w:line="345" w:lineRule="atLeast"/>
        <w:ind w:left="300"/>
        <w:jc w:val="left"/>
        <w:rPr>
          <w:rFonts w:ascii="Tahoma" w:eastAsia="宋体" w:hAnsi="Tahoma" w:cs="Tahoma"/>
          <w:color w:val="1A1A1A"/>
          <w:kern w:val="0"/>
          <w:szCs w:val="21"/>
        </w:rPr>
      </w:pPr>
      <w:r w:rsidRPr="00FB20D4">
        <w:rPr>
          <w:rFonts w:ascii="Tahoma" w:eastAsia="宋体" w:hAnsi="Tahoma" w:cs="Tahoma"/>
          <w:color w:val="1A1A1A"/>
          <w:kern w:val="0"/>
          <w:szCs w:val="21"/>
        </w:rPr>
        <w:t>拿张白纸；</w:t>
      </w:r>
    </w:p>
    <w:p w:rsidR="00FB20D4" w:rsidRPr="00FB20D4" w:rsidRDefault="00FB20D4" w:rsidP="00FB20D4">
      <w:pPr>
        <w:widowControl/>
        <w:numPr>
          <w:ilvl w:val="0"/>
          <w:numId w:val="4"/>
        </w:numPr>
        <w:spacing w:line="345" w:lineRule="atLeast"/>
        <w:ind w:left="300"/>
        <w:jc w:val="left"/>
        <w:rPr>
          <w:rFonts w:ascii="Tahoma" w:eastAsia="宋体" w:hAnsi="Tahoma" w:cs="Tahoma"/>
          <w:color w:val="1A1A1A"/>
          <w:kern w:val="0"/>
          <w:szCs w:val="21"/>
        </w:rPr>
      </w:pPr>
      <w:r w:rsidRPr="00FB20D4">
        <w:rPr>
          <w:rFonts w:ascii="Tahoma" w:eastAsia="宋体" w:hAnsi="Tahoma" w:cs="Tahoma"/>
          <w:color w:val="1A1A1A"/>
          <w:kern w:val="0"/>
          <w:szCs w:val="21"/>
        </w:rPr>
        <w:t>在白纸顶部写上你想理解的某想法或某过程；</w:t>
      </w:r>
    </w:p>
    <w:p w:rsidR="00FB20D4" w:rsidRPr="00FB20D4" w:rsidRDefault="00FB20D4" w:rsidP="00FB20D4">
      <w:pPr>
        <w:widowControl/>
        <w:numPr>
          <w:ilvl w:val="0"/>
          <w:numId w:val="4"/>
        </w:numPr>
        <w:spacing w:line="345" w:lineRule="atLeast"/>
        <w:ind w:left="300"/>
        <w:jc w:val="left"/>
        <w:rPr>
          <w:rFonts w:ascii="Tahoma" w:eastAsia="宋体" w:hAnsi="Tahoma" w:cs="Tahoma"/>
          <w:color w:val="1A1A1A"/>
          <w:kern w:val="0"/>
          <w:szCs w:val="21"/>
        </w:rPr>
      </w:pPr>
      <w:r w:rsidRPr="00FB20D4">
        <w:rPr>
          <w:rFonts w:ascii="Tahoma" w:eastAsia="宋体" w:hAnsi="Tahoma" w:cs="Tahoma"/>
          <w:color w:val="1A1A1A"/>
          <w:kern w:val="0"/>
          <w:szCs w:val="21"/>
        </w:rPr>
        <w:t>用你自己的话解释它，就像你在教给别人这个想法。</w:t>
      </w:r>
    </w:p>
    <w:p w:rsidR="00FB20D4" w:rsidRPr="00FB20D4" w:rsidRDefault="00FB20D4" w:rsidP="00FB20D4">
      <w:pPr>
        <w:widowControl/>
        <w:spacing w:line="345" w:lineRule="atLeast"/>
        <w:jc w:val="left"/>
        <w:rPr>
          <w:rFonts w:ascii="Tahoma" w:eastAsia="宋体" w:hAnsi="Tahoma" w:cs="Tahoma"/>
          <w:color w:val="1A1A1A"/>
          <w:kern w:val="0"/>
          <w:szCs w:val="21"/>
        </w:rPr>
      </w:pPr>
    </w:p>
    <w:p w:rsidR="00FB20D4" w:rsidRPr="00FB20D4" w:rsidRDefault="00FB20D4" w:rsidP="00FB20D4">
      <w:pPr>
        <w:widowControl/>
        <w:spacing w:line="345" w:lineRule="atLeast"/>
        <w:jc w:val="left"/>
        <w:rPr>
          <w:rFonts w:ascii="Tahoma" w:eastAsia="宋体" w:hAnsi="Tahoma" w:cs="Tahoma"/>
          <w:color w:val="1A1A1A"/>
          <w:kern w:val="0"/>
          <w:szCs w:val="21"/>
        </w:rPr>
      </w:pPr>
      <w:r w:rsidRPr="00FB20D4">
        <w:rPr>
          <w:rFonts w:ascii="Tahoma" w:eastAsia="宋体" w:hAnsi="Tahoma" w:cs="Tahoma"/>
          <w:color w:val="1A1A1A"/>
          <w:kern w:val="0"/>
          <w:szCs w:val="21"/>
        </w:rPr>
        <w:t>最要紧的是，对一个想法分而化之，虽然可能重复解释某些已经弄懂的知识点。但你最终会到达一个临界点，无法再解释清楚。那里正是你需要填补的知识缺口。为了填补这个缺口，你可以查课本、问老师、或到互联网搜寻答案。通常来说，一旦你精准地定义了你的不解或误解，找到确切的答案则相对而言更轻松。</w:t>
      </w:r>
    </w:p>
    <w:p w:rsidR="00FB20D4" w:rsidRPr="00FB20D4" w:rsidRDefault="00FB20D4" w:rsidP="00FB20D4">
      <w:pPr>
        <w:widowControl/>
        <w:spacing w:line="345" w:lineRule="atLeast"/>
        <w:jc w:val="left"/>
        <w:rPr>
          <w:rFonts w:ascii="Tahoma" w:eastAsia="宋体" w:hAnsi="Tahoma" w:cs="Tahoma"/>
          <w:color w:val="1A1A1A"/>
          <w:kern w:val="0"/>
          <w:szCs w:val="21"/>
        </w:rPr>
      </w:pPr>
      <w:r w:rsidRPr="00FB20D4">
        <w:rPr>
          <w:rFonts w:ascii="Tahoma" w:eastAsia="宋体" w:hAnsi="Tahoma" w:cs="Tahoma"/>
          <w:color w:val="1A1A1A"/>
          <w:kern w:val="0"/>
          <w:szCs w:val="21"/>
        </w:rPr>
        <w:t>我已经使用过这个费曼技巧有数百次，确信它能应付各种各样的学习情境。然而，由于学习情境各有特点，它需要灵活变通，似乎显得难以入门，所以，我将尝试举些不同的例子。</w:t>
      </w:r>
    </w:p>
    <w:p w:rsidR="00FB20D4" w:rsidRPr="00FB20D4" w:rsidRDefault="00FB20D4" w:rsidP="00FB20D4">
      <w:pPr>
        <w:widowControl/>
        <w:spacing w:line="345" w:lineRule="atLeast"/>
        <w:jc w:val="left"/>
        <w:outlineLvl w:val="2"/>
        <w:rPr>
          <w:rFonts w:ascii="Tahoma" w:eastAsia="宋体" w:hAnsi="Tahoma" w:cs="Tahoma"/>
          <w:b/>
          <w:bCs/>
          <w:color w:val="757575"/>
          <w:kern w:val="0"/>
          <w:sz w:val="27"/>
          <w:szCs w:val="27"/>
        </w:rPr>
      </w:pPr>
      <w:r w:rsidRPr="00FB20D4">
        <w:rPr>
          <w:rFonts w:ascii="Tahoma" w:eastAsia="宋体" w:hAnsi="Tahoma" w:cs="Tahoma"/>
          <w:b/>
          <w:bCs/>
          <w:color w:val="757575"/>
          <w:kern w:val="0"/>
          <w:sz w:val="27"/>
          <w:szCs w:val="27"/>
        </w:rPr>
        <w:t>对付你完全摸不着头脑的概念</w:t>
      </w:r>
    </w:p>
    <w:p w:rsidR="00FB20D4" w:rsidRPr="00FB20D4" w:rsidRDefault="00FB20D4" w:rsidP="00FB20D4">
      <w:pPr>
        <w:widowControl/>
        <w:spacing w:line="345" w:lineRule="atLeast"/>
        <w:jc w:val="left"/>
        <w:rPr>
          <w:rFonts w:ascii="Tahoma" w:eastAsia="宋体" w:hAnsi="Tahoma" w:cs="Tahoma"/>
          <w:color w:val="757575"/>
          <w:kern w:val="0"/>
          <w:sz w:val="20"/>
          <w:szCs w:val="20"/>
        </w:rPr>
      </w:pPr>
      <w:r w:rsidRPr="00FB20D4">
        <w:rPr>
          <w:rFonts w:ascii="Tahoma" w:eastAsia="宋体" w:hAnsi="Tahoma" w:cs="Tahoma"/>
          <w:color w:val="757575"/>
          <w:kern w:val="0"/>
          <w:sz w:val="20"/>
          <w:szCs w:val="20"/>
        </w:rPr>
        <w:t>对此，我仍坚持使用费</w:t>
      </w:r>
      <w:proofErr w:type="gramStart"/>
      <w:r w:rsidRPr="00FB20D4">
        <w:rPr>
          <w:rFonts w:ascii="Tahoma" w:eastAsia="宋体" w:hAnsi="Tahoma" w:cs="Tahoma"/>
          <w:color w:val="757575"/>
          <w:kern w:val="0"/>
          <w:sz w:val="20"/>
          <w:szCs w:val="20"/>
        </w:rPr>
        <w:t>曼</w:t>
      </w:r>
      <w:proofErr w:type="gramEnd"/>
      <w:r w:rsidRPr="00FB20D4">
        <w:rPr>
          <w:rFonts w:ascii="Tahoma" w:eastAsia="宋体" w:hAnsi="Tahoma" w:cs="Tahoma"/>
          <w:color w:val="757575"/>
          <w:kern w:val="0"/>
          <w:sz w:val="20"/>
          <w:szCs w:val="20"/>
        </w:rPr>
        <w:t>技巧，但翻开课本，找到解释这个概念的章节。我先浏览一遍作者的解释，然后仔细地摹仿它，并也试着用自己的思维详述和阐明它。如此一来，当你不能用自己的话写下任何解释时，</w:t>
      </w:r>
      <w:r w:rsidRPr="00FB20D4">
        <w:rPr>
          <w:rFonts w:ascii="Tahoma" w:eastAsia="宋体" w:hAnsi="Tahoma" w:cs="Tahoma"/>
          <w:color w:val="757575"/>
          <w:kern w:val="0"/>
          <w:sz w:val="20"/>
          <w:szCs w:val="20"/>
        </w:rPr>
        <w:t>“</w:t>
      </w:r>
      <w:r w:rsidRPr="00FB20D4">
        <w:rPr>
          <w:rFonts w:ascii="Tahoma" w:eastAsia="宋体" w:hAnsi="Tahoma" w:cs="Tahoma"/>
          <w:color w:val="757575"/>
          <w:kern w:val="0"/>
          <w:sz w:val="20"/>
          <w:szCs w:val="20"/>
        </w:rPr>
        <w:t>引导式</w:t>
      </w:r>
      <w:r w:rsidRPr="00FB20D4">
        <w:rPr>
          <w:rFonts w:ascii="Tahoma" w:eastAsia="宋体" w:hAnsi="Tahoma" w:cs="Tahoma"/>
          <w:color w:val="757575"/>
          <w:kern w:val="0"/>
          <w:sz w:val="20"/>
          <w:szCs w:val="20"/>
        </w:rPr>
        <w:t>”</w:t>
      </w:r>
      <w:r w:rsidRPr="00FB20D4">
        <w:rPr>
          <w:rFonts w:ascii="Tahoma" w:eastAsia="宋体" w:hAnsi="Tahoma" w:cs="Tahoma"/>
          <w:color w:val="757575"/>
          <w:kern w:val="0"/>
          <w:sz w:val="20"/>
          <w:szCs w:val="20"/>
        </w:rPr>
        <w:t>费曼技巧很有用处。</w:t>
      </w:r>
      <w:hyperlink r:id="rId28" w:tgtFrame="_blank" w:history="1">
        <w:r w:rsidRPr="00FB20D4">
          <w:rPr>
            <w:rFonts w:ascii="Tahoma" w:eastAsia="宋体" w:hAnsi="Tahoma" w:cs="Tahoma"/>
            <w:color w:val="2EABFD"/>
            <w:kern w:val="0"/>
            <w:sz w:val="20"/>
            <w:szCs w:val="20"/>
            <w:u w:val="single"/>
          </w:rPr>
          <w:t>这里</w:t>
        </w:r>
      </w:hyperlink>
      <w:r w:rsidRPr="00FB20D4">
        <w:rPr>
          <w:rFonts w:ascii="Tahoma" w:eastAsia="宋体" w:hAnsi="Tahoma" w:cs="Tahoma"/>
          <w:color w:val="757575"/>
          <w:kern w:val="0"/>
          <w:sz w:val="20"/>
          <w:szCs w:val="20"/>
        </w:rPr>
        <w:t>有个例子，展示我如何理解摄影测量学。</w:t>
      </w:r>
    </w:p>
    <w:p w:rsidR="00FB20D4" w:rsidRPr="00FB20D4" w:rsidRDefault="00FB20D4" w:rsidP="00FB20D4">
      <w:pPr>
        <w:widowControl/>
        <w:spacing w:line="345" w:lineRule="atLeast"/>
        <w:jc w:val="left"/>
        <w:outlineLvl w:val="2"/>
        <w:rPr>
          <w:rFonts w:ascii="Tahoma" w:eastAsia="宋体" w:hAnsi="Tahoma" w:cs="Tahoma"/>
          <w:b/>
          <w:bCs/>
          <w:color w:val="757575"/>
          <w:kern w:val="0"/>
          <w:sz w:val="27"/>
          <w:szCs w:val="27"/>
        </w:rPr>
      </w:pPr>
      <w:r w:rsidRPr="00FB20D4">
        <w:rPr>
          <w:rFonts w:ascii="Tahoma" w:eastAsia="宋体" w:hAnsi="Tahoma" w:cs="Tahoma"/>
          <w:b/>
          <w:bCs/>
          <w:color w:val="757575"/>
          <w:kern w:val="0"/>
          <w:sz w:val="27"/>
          <w:szCs w:val="27"/>
        </w:rPr>
        <w:t>对付各种过程</w:t>
      </w:r>
    </w:p>
    <w:p w:rsidR="00FB20D4" w:rsidRPr="00FB20D4" w:rsidRDefault="00FB20D4" w:rsidP="00FB20D4">
      <w:pPr>
        <w:widowControl/>
        <w:spacing w:line="345" w:lineRule="atLeast"/>
        <w:jc w:val="left"/>
        <w:rPr>
          <w:rFonts w:ascii="Tahoma" w:eastAsia="宋体" w:hAnsi="Tahoma" w:cs="Tahoma"/>
          <w:color w:val="757575"/>
          <w:kern w:val="0"/>
          <w:sz w:val="20"/>
          <w:szCs w:val="20"/>
        </w:rPr>
      </w:pPr>
      <w:r w:rsidRPr="00FB20D4">
        <w:rPr>
          <w:rFonts w:ascii="Tahoma" w:eastAsia="宋体" w:hAnsi="Tahoma" w:cs="Tahoma"/>
          <w:color w:val="757575"/>
          <w:kern w:val="0"/>
          <w:sz w:val="20"/>
          <w:szCs w:val="20"/>
        </w:rPr>
        <w:t>你也能通过费曼技巧去了解一个你需要用到的过程。审视所有的步骤，不光解释每一步在干什么，还要清楚它是怎么执行的。我常这样理解数学的证明过程、化学的方程式、与生物学的糖酵解过程。</w:t>
      </w:r>
      <w:hyperlink r:id="rId29" w:tgtFrame="_blank" w:history="1">
        <w:r w:rsidRPr="00FB20D4">
          <w:rPr>
            <w:rFonts w:ascii="Tahoma" w:eastAsia="宋体" w:hAnsi="Tahoma" w:cs="Tahoma"/>
            <w:color w:val="2EABFD"/>
            <w:kern w:val="0"/>
            <w:sz w:val="20"/>
            <w:szCs w:val="20"/>
            <w:u w:val="single"/>
          </w:rPr>
          <w:t>这里</w:t>
        </w:r>
      </w:hyperlink>
      <w:r w:rsidRPr="00FB20D4">
        <w:rPr>
          <w:rFonts w:ascii="Tahoma" w:eastAsia="宋体" w:hAnsi="Tahoma" w:cs="Tahoma"/>
          <w:color w:val="757575"/>
          <w:kern w:val="0"/>
          <w:sz w:val="20"/>
          <w:szCs w:val="20"/>
        </w:rPr>
        <w:t>有个例子，展示我如何想到怎么实现网格加速。</w:t>
      </w:r>
    </w:p>
    <w:p w:rsidR="00FB20D4" w:rsidRPr="00FB20D4" w:rsidRDefault="00FB20D4" w:rsidP="00FB20D4">
      <w:pPr>
        <w:widowControl/>
        <w:spacing w:line="345" w:lineRule="atLeast"/>
        <w:jc w:val="left"/>
        <w:outlineLvl w:val="2"/>
        <w:rPr>
          <w:rFonts w:ascii="Tahoma" w:eastAsia="宋体" w:hAnsi="Tahoma" w:cs="Tahoma"/>
          <w:b/>
          <w:bCs/>
          <w:color w:val="757575"/>
          <w:kern w:val="0"/>
          <w:sz w:val="27"/>
          <w:szCs w:val="27"/>
        </w:rPr>
      </w:pPr>
      <w:r w:rsidRPr="00FB20D4">
        <w:rPr>
          <w:rFonts w:ascii="Tahoma" w:eastAsia="宋体" w:hAnsi="Tahoma" w:cs="Tahoma"/>
          <w:b/>
          <w:bCs/>
          <w:color w:val="757575"/>
          <w:kern w:val="0"/>
          <w:sz w:val="27"/>
          <w:szCs w:val="27"/>
        </w:rPr>
        <w:t>对付各种公式</w:t>
      </w:r>
    </w:p>
    <w:p w:rsidR="00FB20D4" w:rsidRPr="00FB20D4" w:rsidRDefault="00FB20D4" w:rsidP="00FB20D4">
      <w:pPr>
        <w:widowControl/>
        <w:spacing w:line="345" w:lineRule="atLeast"/>
        <w:jc w:val="left"/>
        <w:rPr>
          <w:rFonts w:ascii="Tahoma" w:eastAsia="宋体" w:hAnsi="Tahoma" w:cs="Tahoma"/>
          <w:color w:val="757575"/>
          <w:kern w:val="0"/>
          <w:sz w:val="20"/>
          <w:szCs w:val="20"/>
        </w:rPr>
      </w:pPr>
      <w:r w:rsidRPr="00FB20D4">
        <w:rPr>
          <w:rFonts w:ascii="Tahoma" w:eastAsia="宋体" w:hAnsi="Tahoma" w:cs="Tahoma"/>
          <w:color w:val="757575"/>
          <w:kern w:val="0"/>
          <w:sz w:val="20"/>
          <w:szCs w:val="20"/>
        </w:rPr>
        <w:t>公式，应该被理解，而不只是死记硬背。因此，当你看到一个公式，却无法理解它的运作机理时，试着用费</w:t>
      </w:r>
      <w:proofErr w:type="gramStart"/>
      <w:r w:rsidRPr="00FB20D4">
        <w:rPr>
          <w:rFonts w:ascii="Tahoma" w:eastAsia="宋体" w:hAnsi="Tahoma" w:cs="Tahoma"/>
          <w:color w:val="757575"/>
          <w:kern w:val="0"/>
          <w:sz w:val="20"/>
          <w:szCs w:val="20"/>
        </w:rPr>
        <w:t>曼</w:t>
      </w:r>
      <w:proofErr w:type="gramEnd"/>
      <w:r w:rsidRPr="00FB20D4">
        <w:rPr>
          <w:rFonts w:ascii="Tahoma" w:eastAsia="宋体" w:hAnsi="Tahoma" w:cs="Tahoma"/>
          <w:color w:val="757575"/>
          <w:kern w:val="0"/>
          <w:sz w:val="20"/>
          <w:szCs w:val="20"/>
        </w:rPr>
        <w:t>技巧分而化之。</w:t>
      </w:r>
      <w:hyperlink r:id="rId30" w:tgtFrame="_blank" w:history="1">
        <w:r w:rsidRPr="00FB20D4">
          <w:rPr>
            <w:rFonts w:ascii="Tahoma" w:eastAsia="宋体" w:hAnsi="Tahoma" w:cs="Tahoma"/>
            <w:color w:val="2EABFD"/>
            <w:kern w:val="0"/>
            <w:sz w:val="20"/>
            <w:szCs w:val="20"/>
            <w:u w:val="single"/>
          </w:rPr>
          <w:t>这</w:t>
        </w:r>
        <w:r w:rsidRPr="00FB20D4">
          <w:rPr>
            <w:rFonts w:ascii="Tahoma" w:eastAsia="宋体" w:hAnsi="Tahoma" w:cs="Tahoma"/>
            <w:color w:val="2EABFD"/>
            <w:kern w:val="0"/>
            <w:sz w:val="20"/>
            <w:szCs w:val="20"/>
            <w:u w:val="single"/>
          </w:rPr>
          <w:t>里</w:t>
        </w:r>
      </w:hyperlink>
      <w:r w:rsidRPr="00FB20D4">
        <w:rPr>
          <w:rFonts w:ascii="Tahoma" w:eastAsia="宋体" w:hAnsi="Tahoma" w:cs="Tahoma"/>
          <w:color w:val="757575"/>
          <w:kern w:val="0"/>
          <w:sz w:val="20"/>
          <w:szCs w:val="20"/>
        </w:rPr>
        <w:t>有个例子，展示我如何理解傅里叶分析方程。</w:t>
      </w:r>
      <w:bookmarkStart w:id="0" w:name="_GoBack"/>
      <w:bookmarkEnd w:id="0"/>
    </w:p>
    <w:p w:rsidR="00FB20D4" w:rsidRPr="00FB20D4" w:rsidRDefault="00FB20D4" w:rsidP="00FB20D4">
      <w:pPr>
        <w:widowControl/>
        <w:spacing w:line="345" w:lineRule="atLeast"/>
        <w:jc w:val="left"/>
        <w:outlineLvl w:val="2"/>
        <w:rPr>
          <w:rFonts w:ascii="Tahoma" w:eastAsia="宋体" w:hAnsi="Tahoma" w:cs="Tahoma"/>
          <w:b/>
          <w:bCs/>
          <w:color w:val="757575"/>
          <w:kern w:val="0"/>
          <w:sz w:val="27"/>
          <w:szCs w:val="27"/>
        </w:rPr>
      </w:pPr>
      <w:r w:rsidRPr="00FB20D4">
        <w:rPr>
          <w:rFonts w:ascii="Tahoma" w:eastAsia="宋体" w:hAnsi="Tahoma" w:cs="Tahoma"/>
          <w:b/>
          <w:bCs/>
          <w:color w:val="757575"/>
          <w:kern w:val="0"/>
          <w:sz w:val="27"/>
          <w:szCs w:val="27"/>
        </w:rPr>
        <w:lastRenderedPageBreak/>
        <w:t>对付需要记忆的内容</w:t>
      </w:r>
    </w:p>
    <w:p w:rsidR="00FB20D4" w:rsidRPr="00FB20D4" w:rsidRDefault="00FB20D4" w:rsidP="00FB20D4">
      <w:pPr>
        <w:widowControl/>
        <w:spacing w:line="345" w:lineRule="atLeast"/>
        <w:jc w:val="left"/>
        <w:rPr>
          <w:rFonts w:ascii="Tahoma" w:eastAsia="宋体" w:hAnsi="Tahoma" w:cs="Tahoma"/>
          <w:color w:val="757575"/>
          <w:kern w:val="0"/>
          <w:sz w:val="20"/>
          <w:szCs w:val="20"/>
        </w:rPr>
      </w:pPr>
      <w:r w:rsidRPr="00FB20D4">
        <w:rPr>
          <w:rFonts w:ascii="Tahoma" w:eastAsia="宋体" w:hAnsi="Tahoma" w:cs="Tahoma"/>
          <w:color w:val="757575"/>
          <w:kern w:val="0"/>
          <w:sz w:val="20"/>
          <w:szCs w:val="20"/>
        </w:rPr>
        <w:t>费曼技巧，也可以帮你自查是否掌握非技术类学科那些博大精深的知识概念。对于某个主题，如果你能顺利应用费曼技巧，而无需参考原始材料（讲义、课本等），就证明你已经理解和记住它。</w:t>
      </w:r>
      <w:hyperlink r:id="rId31" w:tgtFrame="_blank" w:history="1">
        <w:r w:rsidRPr="00FB20D4">
          <w:rPr>
            <w:rFonts w:ascii="Tahoma" w:eastAsia="宋体" w:hAnsi="Tahoma" w:cs="Tahoma"/>
            <w:color w:val="2EABFD"/>
            <w:kern w:val="0"/>
            <w:sz w:val="20"/>
            <w:szCs w:val="20"/>
            <w:u w:val="single"/>
          </w:rPr>
          <w:t>这里</w:t>
        </w:r>
      </w:hyperlink>
      <w:r w:rsidRPr="00FB20D4">
        <w:rPr>
          <w:rFonts w:ascii="Tahoma" w:eastAsia="宋体" w:hAnsi="Tahoma" w:cs="Tahoma"/>
          <w:color w:val="757575"/>
          <w:kern w:val="0"/>
          <w:sz w:val="20"/>
          <w:szCs w:val="20"/>
        </w:rPr>
        <w:t>有个例子，展示我如何回忆起经济学中的掠夺性定价概念。</w:t>
      </w:r>
    </w:p>
    <w:p w:rsidR="00FB20D4" w:rsidRPr="00FB20D4" w:rsidRDefault="00FB20D4" w:rsidP="00FB20D4">
      <w:pPr>
        <w:widowControl/>
        <w:spacing w:line="345" w:lineRule="atLeast"/>
        <w:jc w:val="left"/>
        <w:outlineLvl w:val="1"/>
        <w:rPr>
          <w:rFonts w:ascii="Tahoma" w:eastAsia="宋体" w:hAnsi="Tahoma" w:cs="Tahoma"/>
          <w:b/>
          <w:bCs/>
          <w:color w:val="1A1A1A"/>
          <w:kern w:val="0"/>
          <w:sz w:val="36"/>
          <w:szCs w:val="36"/>
        </w:rPr>
      </w:pPr>
      <w:r w:rsidRPr="00FB20D4">
        <w:rPr>
          <w:rFonts w:ascii="Tahoma" w:eastAsia="宋体" w:hAnsi="Tahoma" w:cs="Tahoma"/>
          <w:b/>
          <w:bCs/>
          <w:color w:val="1A1A1A"/>
          <w:kern w:val="0"/>
          <w:sz w:val="36"/>
          <w:szCs w:val="36"/>
        </w:rPr>
        <w:t>形成更深刻的直觉（</w:t>
      </w:r>
      <w:r w:rsidRPr="00FB20D4">
        <w:rPr>
          <w:rFonts w:ascii="Tahoma" w:eastAsia="宋体" w:hAnsi="Tahoma" w:cs="Tahoma"/>
          <w:b/>
          <w:bCs/>
          <w:color w:val="1A1A1A"/>
          <w:kern w:val="0"/>
          <w:sz w:val="36"/>
          <w:szCs w:val="36"/>
        </w:rPr>
        <w:t>Deeper Intuition</w:t>
      </w:r>
      <w:r w:rsidRPr="00FB20D4">
        <w:rPr>
          <w:rFonts w:ascii="Tahoma" w:eastAsia="宋体" w:hAnsi="Tahoma" w:cs="Tahoma"/>
          <w:b/>
          <w:bCs/>
          <w:color w:val="1A1A1A"/>
          <w:kern w:val="0"/>
          <w:sz w:val="36"/>
          <w:szCs w:val="36"/>
        </w:rPr>
        <w:t>）</w:t>
      </w:r>
    </w:p>
    <w:p w:rsidR="00FB20D4" w:rsidRPr="00FB20D4" w:rsidRDefault="00FB20D4" w:rsidP="00FB20D4">
      <w:pPr>
        <w:widowControl/>
        <w:spacing w:line="345" w:lineRule="atLeast"/>
        <w:jc w:val="left"/>
        <w:rPr>
          <w:rFonts w:ascii="Tahoma" w:eastAsia="宋体" w:hAnsi="Tahoma" w:cs="Tahoma"/>
          <w:color w:val="1A1A1A"/>
          <w:kern w:val="0"/>
          <w:szCs w:val="21"/>
        </w:rPr>
      </w:pPr>
      <w:r>
        <w:rPr>
          <w:rFonts w:ascii="Tahoma" w:eastAsia="宋体" w:hAnsi="Tahoma" w:cs="Tahoma"/>
          <w:noProof/>
          <w:color w:val="1A1A1A"/>
          <w:kern w:val="0"/>
          <w:sz w:val="24"/>
          <w:szCs w:val="24"/>
        </w:rPr>
        <w:drawing>
          <wp:anchor distT="0" distB="0" distL="0" distR="0" simplePos="0" relativeHeight="251658240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1905000" cy="1266825"/>
            <wp:effectExtent l="0" t="0" r="0" b="9525"/>
            <wp:wrapSquare wrapText="bothSides"/>
            <wp:docPr id="2" name="图片 2" descr="http://cdn.yeeyan.org/upload/image/2012/11/01132835_7059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cdn.yeeyan.org/upload/image/2012/11/01132835_70592.jpg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B20D4">
        <w:rPr>
          <w:rFonts w:ascii="Tahoma" w:eastAsia="宋体" w:hAnsi="Tahoma" w:cs="Tahoma"/>
          <w:color w:val="1A1A1A"/>
          <w:kern w:val="0"/>
          <w:szCs w:val="21"/>
        </w:rPr>
        <w:t>结合做习题，费曼技巧能帮你剥开知识理解的浅层表皮。但它也能帮你钻研下去，走得更远，不只是浅层的理解，而是形成深刻的知识直觉。直观地理解一个想法，并非易事。它看似有些许神秘，但这不是它的本相。一个想法的多数直觉，可作以下归类：</w:t>
      </w:r>
    </w:p>
    <w:p w:rsidR="00FB20D4" w:rsidRPr="00FB20D4" w:rsidRDefault="00FB20D4" w:rsidP="00FB20D4">
      <w:pPr>
        <w:widowControl/>
        <w:spacing w:line="345" w:lineRule="atLeast"/>
        <w:jc w:val="left"/>
        <w:outlineLvl w:val="2"/>
        <w:rPr>
          <w:rFonts w:ascii="Tahoma" w:eastAsia="宋体" w:hAnsi="Tahoma" w:cs="Tahoma"/>
          <w:b/>
          <w:bCs/>
          <w:color w:val="757575"/>
          <w:kern w:val="0"/>
          <w:sz w:val="27"/>
          <w:szCs w:val="27"/>
        </w:rPr>
      </w:pPr>
      <w:r w:rsidRPr="00FB20D4">
        <w:rPr>
          <w:rFonts w:ascii="Tahoma" w:eastAsia="宋体" w:hAnsi="Tahoma" w:cs="Tahoma"/>
          <w:b/>
          <w:bCs/>
          <w:color w:val="757575"/>
          <w:kern w:val="0"/>
          <w:sz w:val="27"/>
          <w:szCs w:val="27"/>
        </w:rPr>
        <w:t>类比、可视化、简化</w:t>
      </w:r>
    </w:p>
    <w:p w:rsidR="00FB20D4" w:rsidRPr="00FB20D4" w:rsidRDefault="00FB20D4" w:rsidP="00FB20D4">
      <w:pPr>
        <w:widowControl/>
        <w:spacing w:line="345" w:lineRule="atLeast"/>
        <w:jc w:val="left"/>
        <w:rPr>
          <w:rFonts w:ascii="Tahoma" w:eastAsia="宋体" w:hAnsi="Tahoma" w:cs="Tahoma"/>
          <w:color w:val="757575"/>
          <w:kern w:val="0"/>
          <w:sz w:val="20"/>
          <w:szCs w:val="20"/>
        </w:rPr>
      </w:pPr>
      <w:r w:rsidRPr="00FB20D4">
        <w:rPr>
          <w:rFonts w:ascii="Tahoma" w:eastAsia="宋体" w:hAnsi="Tahoma" w:cs="Tahoma"/>
          <w:color w:val="757575"/>
          <w:kern w:val="0"/>
          <w:sz w:val="20"/>
          <w:szCs w:val="20"/>
        </w:rPr>
        <w:t>类比：你理解一个想法，是通过确认它与某个更易理解的想法之间的重要相似点；可视化：抽象概念也常成为有用的直觉，只要我们能在脑海为它们构筑画面，即使这个画面只是一个更大更多样化想法的不完全表达；简化：一位著名的科学家曾说过，如果你不能给你的祖母解释一样东西，说明你还没有完全理解它。简化是一门艺术，它加强了基础概念与复杂想法之间的思维联系。</w:t>
      </w:r>
    </w:p>
    <w:p w:rsidR="00FB20D4" w:rsidRPr="00FB20D4" w:rsidRDefault="00FB20D4" w:rsidP="00FB20D4">
      <w:pPr>
        <w:widowControl/>
        <w:spacing w:line="345" w:lineRule="atLeast"/>
        <w:jc w:val="left"/>
        <w:rPr>
          <w:rFonts w:ascii="Tahoma" w:eastAsia="宋体" w:hAnsi="Tahoma" w:cs="Tahoma"/>
          <w:color w:val="757575"/>
          <w:kern w:val="0"/>
          <w:sz w:val="20"/>
          <w:szCs w:val="20"/>
        </w:rPr>
      </w:pPr>
      <w:r w:rsidRPr="00FB20D4">
        <w:rPr>
          <w:rFonts w:ascii="Tahoma" w:eastAsia="宋体" w:hAnsi="Tahoma" w:cs="Tahoma"/>
          <w:color w:val="757575"/>
          <w:kern w:val="0"/>
          <w:sz w:val="20"/>
          <w:szCs w:val="20"/>
        </w:rPr>
        <w:t>你可以用费</w:t>
      </w:r>
      <w:proofErr w:type="gramStart"/>
      <w:r w:rsidRPr="00FB20D4">
        <w:rPr>
          <w:rFonts w:ascii="Tahoma" w:eastAsia="宋体" w:hAnsi="Tahoma" w:cs="Tahoma"/>
          <w:color w:val="757575"/>
          <w:kern w:val="0"/>
          <w:sz w:val="20"/>
          <w:szCs w:val="20"/>
        </w:rPr>
        <w:t>曼</w:t>
      </w:r>
      <w:proofErr w:type="gramEnd"/>
      <w:r w:rsidRPr="00FB20D4">
        <w:rPr>
          <w:rFonts w:ascii="Tahoma" w:eastAsia="宋体" w:hAnsi="Tahoma" w:cs="Tahoma"/>
          <w:color w:val="757575"/>
          <w:kern w:val="0"/>
          <w:sz w:val="20"/>
          <w:szCs w:val="20"/>
        </w:rPr>
        <w:t>技巧去激发这些直觉。对于某个想法，一旦你有了大致的理解，下一步就是深入分析，看能不能用以上三种直觉来阐释它。期间，就算是借用已有的意象喻义，也是情有可原的。例如，把复数放到二维空间里理解，很难称得上是新颖的，但它能让你很好地可视化这个概念，</w:t>
      </w:r>
      <w:proofErr w:type="gramStart"/>
      <w:r w:rsidRPr="00FB20D4">
        <w:rPr>
          <w:rFonts w:ascii="Tahoma" w:eastAsia="宋体" w:hAnsi="Tahoma" w:cs="Tahoma"/>
          <w:color w:val="757575"/>
          <w:kern w:val="0"/>
          <w:sz w:val="20"/>
          <w:szCs w:val="20"/>
        </w:rPr>
        <w:t>让概念</w:t>
      </w:r>
      <w:proofErr w:type="gramEnd"/>
      <w:r w:rsidRPr="00FB20D4">
        <w:rPr>
          <w:rFonts w:ascii="Tahoma" w:eastAsia="宋体" w:hAnsi="Tahoma" w:cs="Tahoma"/>
          <w:color w:val="757575"/>
          <w:kern w:val="0"/>
          <w:sz w:val="20"/>
          <w:szCs w:val="20"/>
        </w:rPr>
        <w:t>在脑海中构图成型。</w:t>
      </w:r>
      <w:r w:rsidRPr="00FB20D4">
        <w:rPr>
          <w:rFonts w:ascii="Tahoma" w:eastAsia="宋体" w:hAnsi="Tahoma" w:cs="Tahoma"/>
          <w:color w:val="757575"/>
          <w:kern w:val="0"/>
          <w:sz w:val="20"/>
          <w:szCs w:val="20"/>
        </w:rPr>
        <w:t>DNA</w:t>
      </w:r>
      <w:r w:rsidRPr="00FB20D4">
        <w:rPr>
          <w:rFonts w:ascii="Tahoma" w:eastAsia="宋体" w:hAnsi="Tahoma" w:cs="Tahoma"/>
          <w:color w:val="757575"/>
          <w:kern w:val="0"/>
          <w:sz w:val="20"/>
          <w:szCs w:val="20"/>
        </w:rPr>
        <w:t>复制，被想象成拉开一条单向拉链，这也不是一个完美的类比，但只要你心里清楚其中的异同，它会变得有用。</w:t>
      </w:r>
    </w:p>
    <w:p w:rsidR="00FB20D4" w:rsidRPr="00FB20D4" w:rsidRDefault="00FB20D4" w:rsidP="00FB20D4">
      <w:pPr>
        <w:widowControl/>
        <w:spacing w:line="345" w:lineRule="atLeast"/>
        <w:jc w:val="left"/>
        <w:outlineLvl w:val="2"/>
        <w:rPr>
          <w:rFonts w:ascii="Tahoma" w:eastAsia="宋体" w:hAnsi="Tahoma" w:cs="Tahoma"/>
          <w:b/>
          <w:bCs/>
          <w:color w:val="757575"/>
          <w:kern w:val="0"/>
          <w:sz w:val="27"/>
          <w:szCs w:val="27"/>
        </w:rPr>
      </w:pPr>
      <w:r w:rsidRPr="00FB20D4">
        <w:rPr>
          <w:rFonts w:ascii="Tahoma" w:eastAsia="宋体" w:hAnsi="Tahoma" w:cs="Tahoma"/>
          <w:b/>
          <w:bCs/>
          <w:color w:val="757575"/>
          <w:kern w:val="0"/>
          <w:sz w:val="27"/>
          <w:szCs w:val="27"/>
        </w:rPr>
        <w:t>学得更快的策略</w:t>
      </w:r>
    </w:p>
    <w:p w:rsidR="00FB20D4" w:rsidRPr="00FB20D4" w:rsidRDefault="00FB20D4" w:rsidP="00FB20D4">
      <w:pPr>
        <w:widowControl/>
        <w:spacing w:line="345" w:lineRule="atLeast"/>
        <w:jc w:val="left"/>
        <w:rPr>
          <w:rFonts w:ascii="Tahoma" w:eastAsia="宋体" w:hAnsi="Tahoma" w:cs="Tahoma"/>
          <w:color w:val="757575"/>
          <w:kern w:val="0"/>
          <w:sz w:val="20"/>
          <w:szCs w:val="20"/>
        </w:rPr>
      </w:pPr>
      <w:r w:rsidRPr="00FB20D4">
        <w:rPr>
          <w:rFonts w:ascii="Tahoma" w:eastAsia="宋体" w:hAnsi="Tahoma" w:cs="Tahoma"/>
          <w:color w:val="757575"/>
          <w:kern w:val="0"/>
          <w:sz w:val="20"/>
          <w:szCs w:val="20"/>
        </w:rPr>
        <w:t>在这篇文章里，我描述了学习的三个阶段：知识面、练习、与自省。但这可能让你误解，错以为它们总在不同的时期被各自执行，从不重叠或反复。实际上，随着不断地深入理解知识，你可能会周而复始地经历这些阶段。你刚开始读一个章节，只能有个大概的肤浅印象，但做过练习题和建立了直觉以后，你再回过来重新阅读，又会有更深刻的理解，即温故而知新。</w:t>
      </w:r>
    </w:p>
    <w:p w:rsidR="00FB20D4" w:rsidRPr="00FB20D4" w:rsidRDefault="00FB20D4" w:rsidP="00FB20D4">
      <w:pPr>
        <w:widowControl/>
        <w:spacing w:line="345" w:lineRule="atLeast"/>
        <w:jc w:val="left"/>
        <w:outlineLvl w:val="2"/>
        <w:rPr>
          <w:rFonts w:ascii="Tahoma" w:eastAsia="宋体" w:hAnsi="Tahoma" w:cs="Tahoma"/>
          <w:b/>
          <w:bCs/>
          <w:color w:val="757575"/>
          <w:kern w:val="0"/>
          <w:sz w:val="27"/>
          <w:szCs w:val="27"/>
        </w:rPr>
      </w:pPr>
      <w:r w:rsidRPr="00FB20D4">
        <w:rPr>
          <w:rFonts w:ascii="Tahoma" w:eastAsia="宋体" w:hAnsi="Tahoma" w:cs="Tahoma"/>
          <w:b/>
          <w:bCs/>
          <w:color w:val="757575"/>
          <w:kern w:val="0"/>
          <w:sz w:val="27"/>
          <w:szCs w:val="27"/>
        </w:rPr>
        <w:t>钻研吧，即便你不是学生</w:t>
      </w:r>
    </w:p>
    <w:p w:rsidR="00FB20D4" w:rsidRPr="00FB20D4" w:rsidRDefault="00FB20D4" w:rsidP="00FB20D4">
      <w:pPr>
        <w:widowControl/>
        <w:spacing w:line="345" w:lineRule="atLeast"/>
        <w:jc w:val="left"/>
        <w:rPr>
          <w:rFonts w:ascii="Tahoma" w:eastAsia="宋体" w:hAnsi="Tahoma" w:cs="Tahoma"/>
          <w:color w:val="757575"/>
          <w:kern w:val="0"/>
          <w:sz w:val="20"/>
          <w:szCs w:val="20"/>
        </w:rPr>
      </w:pPr>
      <w:r w:rsidRPr="00FB20D4">
        <w:rPr>
          <w:rFonts w:ascii="Tahoma" w:eastAsia="宋体" w:hAnsi="Tahoma" w:cs="Tahoma"/>
          <w:color w:val="757575"/>
          <w:kern w:val="0"/>
          <w:sz w:val="20"/>
          <w:szCs w:val="20"/>
        </w:rPr>
        <w:t>这个过程不只是适用于学生，也同样有助于学习复杂技能或积累某话题的专业知识。学习像编程或设计的技能，大多数人遵循前两个阶段。他们阅读一本相关的基础书籍，然后在一个项目里历练。然而，你能运用费</w:t>
      </w:r>
      <w:proofErr w:type="gramStart"/>
      <w:r w:rsidRPr="00FB20D4">
        <w:rPr>
          <w:rFonts w:ascii="Tahoma" w:eastAsia="宋体" w:hAnsi="Tahoma" w:cs="Tahoma"/>
          <w:color w:val="757575"/>
          <w:kern w:val="0"/>
          <w:sz w:val="20"/>
          <w:szCs w:val="20"/>
        </w:rPr>
        <w:t>曼</w:t>
      </w:r>
      <w:proofErr w:type="gramEnd"/>
      <w:r w:rsidRPr="00FB20D4">
        <w:rPr>
          <w:rFonts w:ascii="Tahoma" w:eastAsia="宋体" w:hAnsi="Tahoma" w:cs="Tahoma"/>
          <w:color w:val="757575"/>
          <w:kern w:val="0"/>
          <w:sz w:val="20"/>
          <w:szCs w:val="20"/>
        </w:rPr>
        <w:t>技巧更进一步，更好地锁定与清晰表述你的深刻见解。积累某话题的专业知识，亦同此理；唯一的差别是，你在建立知识面以前，需要搜集一些学习材料，包括相关的研究文章、书籍等。无论如何，只要你弄清楚了想掌握的知识领域，你就钻研下去，深入学习它。</w:t>
      </w:r>
    </w:p>
    <w:p w:rsidR="00FB20D4" w:rsidRPr="00FB20D4" w:rsidRDefault="00FB20D4" w:rsidP="00FB20D4">
      <w:pPr>
        <w:widowControl/>
        <w:shd w:val="clear" w:color="auto" w:fill="F6F6F6"/>
        <w:jc w:val="left"/>
        <w:rPr>
          <w:rFonts w:ascii="Tahoma" w:eastAsia="宋体" w:hAnsi="Tahoma" w:cs="Tahoma"/>
          <w:color w:val="1A1A1A"/>
          <w:kern w:val="0"/>
          <w:sz w:val="18"/>
          <w:szCs w:val="18"/>
        </w:rPr>
      </w:pPr>
      <w:r w:rsidRPr="00FB20D4">
        <w:rPr>
          <w:rFonts w:ascii="Tahoma" w:eastAsia="宋体" w:hAnsi="Tahoma" w:cs="Tahoma"/>
          <w:color w:val="2EABFD"/>
          <w:kern w:val="0"/>
          <w:sz w:val="18"/>
          <w:szCs w:val="18"/>
        </w:rPr>
        <w:t>版权声明：</w:t>
      </w:r>
      <w:r w:rsidRPr="00FB20D4">
        <w:rPr>
          <w:rFonts w:ascii="Tahoma" w:eastAsia="宋体" w:hAnsi="Tahoma" w:cs="Tahoma"/>
          <w:color w:val="1A1A1A"/>
          <w:kern w:val="0"/>
          <w:sz w:val="18"/>
          <w:szCs w:val="18"/>
        </w:rPr>
        <w:br/>
      </w:r>
      <w:r w:rsidRPr="00FB20D4">
        <w:rPr>
          <w:rFonts w:ascii="Tahoma" w:eastAsia="宋体" w:hAnsi="Tahoma" w:cs="Tahoma"/>
          <w:color w:val="1A1A1A"/>
          <w:kern w:val="0"/>
          <w:sz w:val="18"/>
          <w:szCs w:val="18"/>
        </w:rPr>
        <w:t>本译文仅用于学习和交流目的。非商业转载请注明译者、出处，并保留文章在译言的完整链接。</w:t>
      </w:r>
    </w:p>
    <w:p w:rsidR="00FB20D4" w:rsidRPr="00FB20D4" w:rsidRDefault="00FB20D4" w:rsidP="00FB20D4">
      <w:pPr>
        <w:widowControl/>
        <w:numPr>
          <w:ilvl w:val="0"/>
          <w:numId w:val="5"/>
        </w:numPr>
        <w:pBdr>
          <w:left w:val="single" w:sz="36" w:space="11" w:color="D8D8D8"/>
        </w:pBdr>
        <w:shd w:val="clear" w:color="auto" w:fill="F6F6F6"/>
        <w:ind w:left="0"/>
        <w:jc w:val="left"/>
        <w:rPr>
          <w:rFonts w:ascii="Tahoma" w:eastAsia="宋体" w:hAnsi="Tahoma" w:cs="Tahoma"/>
          <w:color w:val="1A1A1A"/>
          <w:kern w:val="0"/>
          <w:sz w:val="18"/>
          <w:szCs w:val="18"/>
        </w:rPr>
      </w:pPr>
      <w:r w:rsidRPr="00FB20D4">
        <w:rPr>
          <w:rFonts w:ascii="Tahoma" w:eastAsia="宋体" w:hAnsi="Tahoma" w:cs="Tahoma"/>
          <w:color w:val="1A1A1A"/>
          <w:kern w:val="0"/>
          <w:sz w:val="18"/>
          <w:szCs w:val="18"/>
        </w:rPr>
        <w:t>原文来源：</w:t>
      </w:r>
      <w:hyperlink r:id="rId33" w:tgtFrame="_blank" w:history="1">
        <w:r w:rsidRPr="00FB20D4">
          <w:rPr>
            <w:rFonts w:ascii="Tahoma" w:eastAsia="宋体" w:hAnsi="Tahoma" w:cs="Tahoma"/>
            <w:color w:val="2EABFD"/>
            <w:kern w:val="0"/>
            <w:sz w:val="18"/>
            <w:szCs w:val="18"/>
            <w:u w:val="single"/>
          </w:rPr>
          <w:t>calnewport.com</w:t>
        </w:r>
      </w:hyperlink>
    </w:p>
    <w:p w:rsidR="00FB20D4" w:rsidRPr="00FB20D4" w:rsidRDefault="00FB20D4" w:rsidP="00FB20D4">
      <w:pPr>
        <w:widowControl/>
        <w:numPr>
          <w:ilvl w:val="0"/>
          <w:numId w:val="5"/>
        </w:numPr>
        <w:pBdr>
          <w:left w:val="single" w:sz="36" w:space="11" w:color="D8D8D8"/>
        </w:pBdr>
        <w:shd w:val="clear" w:color="auto" w:fill="F6F6F6"/>
        <w:ind w:left="0"/>
        <w:jc w:val="left"/>
        <w:rPr>
          <w:rFonts w:ascii="Tahoma" w:eastAsia="宋体" w:hAnsi="Tahoma" w:cs="Tahoma"/>
          <w:color w:val="1A1A1A"/>
          <w:kern w:val="0"/>
          <w:sz w:val="18"/>
          <w:szCs w:val="18"/>
        </w:rPr>
      </w:pPr>
      <w:r w:rsidRPr="00FB20D4">
        <w:rPr>
          <w:rFonts w:ascii="Tahoma" w:eastAsia="宋体" w:hAnsi="Tahoma" w:cs="Tahoma"/>
          <w:color w:val="1A1A1A"/>
          <w:kern w:val="0"/>
          <w:sz w:val="18"/>
          <w:szCs w:val="18"/>
        </w:rPr>
        <w:t>原文标题：</w:t>
      </w:r>
      <w:hyperlink r:id="rId34" w:tgtFrame="_blank" w:tooltip="Mastering Linear Algebra in 10 Days: Astounding Experiments in Ultra-Learning " w:history="1">
        <w:r w:rsidRPr="00FB20D4">
          <w:rPr>
            <w:rFonts w:ascii="Tahoma" w:eastAsia="宋体" w:hAnsi="Tahoma" w:cs="Tahoma"/>
            <w:color w:val="2EABFD"/>
            <w:kern w:val="0"/>
            <w:sz w:val="18"/>
            <w:szCs w:val="18"/>
            <w:u w:val="single"/>
          </w:rPr>
          <w:t>Mastering Linear Algebra in 10 Days: Astounding Experiments in Ultra-Learning</w:t>
        </w:r>
      </w:hyperlink>
    </w:p>
    <w:p w:rsidR="00FB20D4" w:rsidRPr="00FB20D4" w:rsidRDefault="00FB20D4" w:rsidP="00FB20D4">
      <w:pPr>
        <w:widowControl/>
        <w:numPr>
          <w:ilvl w:val="0"/>
          <w:numId w:val="5"/>
        </w:numPr>
        <w:pBdr>
          <w:left w:val="single" w:sz="36" w:space="11" w:color="D8D8D8"/>
        </w:pBdr>
        <w:shd w:val="clear" w:color="auto" w:fill="F6F6F6"/>
        <w:ind w:left="0"/>
        <w:jc w:val="left"/>
        <w:rPr>
          <w:rFonts w:ascii="Tahoma" w:eastAsia="宋体" w:hAnsi="Tahoma" w:cs="Tahoma"/>
          <w:color w:val="1A1A1A"/>
          <w:kern w:val="0"/>
          <w:sz w:val="18"/>
          <w:szCs w:val="18"/>
        </w:rPr>
      </w:pPr>
      <w:r w:rsidRPr="00FB20D4">
        <w:rPr>
          <w:rFonts w:ascii="Tahoma" w:eastAsia="宋体" w:hAnsi="Tahoma" w:cs="Tahoma"/>
          <w:color w:val="1A1A1A"/>
          <w:kern w:val="0"/>
          <w:sz w:val="18"/>
          <w:szCs w:val="18"/>
        </w:rPr>
        <w:t>原文地址：</w:t>
      </w:r>
      <w:hyperlink r:id="rId35" w:tgtFrame="_blank" w:history="1">
        <w:r w:rsidRPr="00FB20D4">
          <w:rPr>
            <w:rFonts w:ascii="Tahoma" w:eastAsia="宋体" w:hAnsi="Tahoma" w:cs="Tahoma"/>
            <w:color w:val="2EABFD"/>
            <w:kern w:val="0"/>
            <w:sz w:val="18"/>
            <w:szCs w:val="18"/>
            <w:u w:val="single"/>
          </w:rPr>
          <w:t>http://calnewport.com/blog/2012/10/26/mastering-line</w:t>
        </w:r>
      </w:hyperlink>
    </w:p>
    <w:p w:rsidR="005F2499" w:rsidRPr="00FB20D4" w:rsidRDefault="005F2499"/>
    <w:sectPr w:rsidR="005F2499" w:rsidRPr="00FB20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2A66" w:rsidRDefault="00152A66" w:rsidP="00FB20D4">
      <w:r>
        <w:separator/>
      </w:r>
    </w:p>
  </w:endnote>
  <w:endnote w:type="continuationSeparator" w:id="0">
    <w:p w:rsidR="00152A66" w:rsidRDefault="00152A66" w:rsidP="00FB20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2A66" w:rsidRDefault="00152A66" w:rsidP="00FB20D4">
      <w:r>
        <w:separator/>
      </w:r>
    </w:p>
  </w:footnote>
  <w:footnote w:type="continuationSeparator" w:id="0">
    <w:p w:rsidR="00152A66" w:rsidRDefault="00152A66" w:rsidP="00FB20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629F9"/>
    <w:multiLevelType w:val="multilevel"/>
    <w:tmpl w:val="CFCA0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7FA0DE2"/>
    <w:multiLevelType w:val="multilevel"/>
    <w:tmpl w:val="71AAF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E6B38DD"/>
    <w:multiLevelType w:val="multilevel"/>
    <w:tmpl w:val="4C606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CBC2F2D"/>
    <w:multiLevelType w:val="multilevel"/>
    <w:tmpl w:val="1CBE08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C0320EC"/>
    <w:multiLevelType w:val="multilevel"/>
    <w:tmpl w:val="5A723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4B4C"/>
    <w:rsid w:val="00152A66"/>
    <w:rsid w:val="005F2499"/>
    <w:rsid w:val="00864B4C"/>
    <w:rsid w:val="00FB2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B20D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FB20D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FB20D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B20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B20D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B20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B20D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B20D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FB20D4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FB20D4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sablue">
    <w:name w:val="sa_blue"/>
    <w:basedOn w:val="a0"/>
    <w:rsid w:val="00FB20D4"/>
  </w:style>
  <w:style w:type="character" w:styleId="a5">
    <w:name w:val="Hyperlink"/>
    <w:basedOn w:val="a0"/>
    <w:uiPriority w:val="99"/>
    <w:semiHidden/>
    <w:unhideWhenUsed/>
    <w:rsid w:val="00FB20D4"/>
    <w:rPr>
      <w:color w:val="0000FF"/>
      <w:u w:val="single"/>
    </w:rPr>
  </w:style>
  <w:style w:type="character" w:customStyle="1" w:styleId="apple-converted-space">
    <w:name w:val="apple-converted-space"/>
    <w:basedOn w:val="a0"/>
    <w:rsid w:val="00FB20D4"/>
  </w:style>
  <w:style w:type="paragraph" w:styleId="a6">
    <w:name w:val="Normal (Web)"/>
    <w:basedOn w:val="a"/>
    <w:uiPriority w:val="99"/>
    <w:semiHidden/>
    <w:unhideWhenUsed/>
    <w:rsid w:val="00FB20D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FB20D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FB20D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B20D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FB20D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FB20D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B20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B20D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B20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B20D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B20D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FB20D4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FB20D4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sablue">
    <w:name w:val="sa_blue"/>
    <w:basedOn w:val="a0"/>
    <w:rsid w:val="00FB20D4"/>
  </w:style>
  <w:style w:type="character" w:styleId="a5">
    <w:name w:val="Hyperlink"/>
    <w:basedOn w:val="a0"/>
    <w:uiPriority w:val="99"/>
    <w:semiHidden/>
    <w:unhideWhenUsed/>
    <w:rsid w:val="00FB20D4"/>
    <w:rPr>
      <w:color w:val="0000FF"/>
      <w:u w:val="single"/>
    </w:rPr>
  </w:style>
  <w:style w:type="character" w:customStyle="1" w:styleId="apple-converted-space">
    <w:name w:val="apple-converted-space"/>
    <w:basedOn w:val="a0"/>
    <w:rsid w:val="00FB20D4"/>
  </w:style>
  <w:style w:type="paragraph" w:styleId="a6">
    <w:name w:val="Normal (Web)"/>
    <w:basedOn w:val="a"/>
    <w:uiPriority w:val="99"/>
    <w:semiHidden/>
    <w:unhideWhenUsed/>
    <w:rsid w:val="00FB20D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FB20D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FB20D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701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23339">
          <w:marLeft w:val="0"/>
          <w:marRight w:val="0"/>
          <w:marTop w:val="0"/>
          <w:marBottom w:val="0"/>
          <w:divBdr>
            <w:top w:val="single" w:sz="6" w:space="8" w:color="CACACA"/>
            <w:left w:val="single" w:sz="36" w:space="11" w:color="0071BC"/>
            <w:bottom w:val="single" w:sz="6" w:space="8" w:color="CACACA"/>
            <w:right w:val="single" w:sz="6" w:space="11" w:color="CACACA"/>
          </w:divBdr>
        </w:div>
        <w:div w:id="11653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820970">
              <w:marLeft w:val="0"/>
              <w:marRight w:val="0"/>
              <w:marTop w:val="0"/>
              <w:marBottom w:val="0"/>
              <w:divBdr>
                <w:top w:val="single" w:sz="6" w:space="8" w:color="F1F1F1"/>
                <w:left w:val="single" w:sz="6" w:space="8" w:color="F1F1F1"/>
                <w:bottom w:val="single" w:sz="6" w:space="8" w:color="F1F1F1"/>
                <w:right w:val="single" w:sz="6" w:space="8" w:color="F1F1F1"/>
              </w:divBdr>
              <w:divsChild>
                <w:div w:id="30778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53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6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709736">
              <w:blockQuote w:val="1"/>
              <w:marLeft w:val="2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9917">
              <w:blockQuote w:val="1"/>
              <w:marLeft w:val="2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3078">
              <w:blockQuote w:val="1"/>
              <w:marLeft w:val="2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5513">
              <w:blockQuote w:val="1"/>
              <w:marLeft w:val="2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89737">
              <w:blockQuote w:val="1"/>
              <w:marLeft w:val="2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1485">
              <w:blockQuote w:val="1"/>
              <w:marLeft w:val="2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50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3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34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;" TargetMode="External"/><Relationship Id="rId13" Type="http://schemas.openxmlformats.org/officeDocument/2006/relationships/hyperlink" Target="javascript:void(0)" TargetMode="External"/><Relationship Id="rId18" Type="http://schemas.openxmlformats.org/officeDocument/2006/relationships/image" Target="media/image2.jpeg"/><Relationship Id="rId26" Type="http://schemas.openxmlformats.org/officeDocument/2006/relationships/hyperlink" Target="http://www.amazon.com/Surely-Feynman-Adventures-Curious-Character/dp/0393316041/ref=sr_1_1?ie=UTF8&amp;qid=1351094705&amp;sr=8-1&amp;keywords=surely+you+must+be+joking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www.scotthyoung.com/blog/mit-challenge/" TargetMode="External"/><Relationship Id="rId34" Type="http://schemas.openxmlformats.org/officeDocument/2006/relationships/hyperlink" Target="http://source.yeeyan.org/view/459210_b40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select.yeeyan.org/view/94114/329073/author" TargetMode="External"/><Relationship Id="rId17" Type="http://schemas.openxmlformats.org/officeDocument/2006/relationships/hyperlink" Target="http://article.yeeyan.org/view/212952/334600" TargetMode="External"/><Relationship Id="rId25" Type="http://schemas.openxmlformats.org/officeDocument/2006/relationships/image" Target="media/image4.jpeg"/><Relationship Id="rId33" Type="http://schemas.openxmlformats.org/officeDocument/2006/relationships/hyperlink" Target="http://calnewport.com/blog/2012/10/26/mastering-linear-algebra-in-10-days-astounding-experiments-in-ultra-learning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eecs.mit.edu/academics-admissions/undergraduate-programs/course-6-3-computer-science-and-engineering" TargetMode="External"/><Relationship Id="rId20" Type="http://schemas.openxmlformats.org/officeDocument/2006/relationships/hyperlink" Target="http://projects.ict.usc.edu/itw/gel/EricssonDeliberatePracticePR93.pdf" TargetMode="External"/><Relationship Id="rId29" Type="http://schemas.openxmlformats.org/officeDocument/2006/relationships/hyperlink" Target="http://www.scotthyoung.com/mit/grid-accel.pdf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article.yeeyan.org/bilingual/329073" TargetMode="External"/><Relationship Id="rId24" Type="http://schemas.openxmlformats.org/officeDocument/2006/relationships/hyperlink" Target="http://www.scotthyoung.com/mit/machine-vision-notes.pdf" TargetMode="External"/><Relationship Id="rId32" Type="http://schemas.openxmlformats.org/officeDocument/2006/relationships/image" Target="media/image5.jpe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www.scotthyoung.com/blog/" TargetMode="External"/><Relationship Id="rId23" Type="http://schemas.openxmlformats.org/officeDocument/2006/relationships/hyperlink" Target="http://www.videolan.org/vlc/" TargetMode="External"/><Relationship Id="rId28" Type="http://schemas.openxmlformats.org/officeDocument/2006/relationships/hyperlink" Target="http://www.scotthyoung.com/mit/photogrammetry.pdf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://user.yeeyan.org/u/94114" TargetMode="External"/><Relationship Id="rId19" Type="http://schemas.openxmlformats.org/officeDocument/2006/relationships/hyperlink" Target="http://youtu.be/9O7y7XEC66M?t=53s" TargetMode="External"/><Relationship Id="rId31" Type="http://schemas.openxmlformats.org/officeDocument/2006/relationships/hyperlink" Target="http://www.scotthyoung.com/mit/predatory-pricing.pdf" TargetMode="External"/><Relationship Id="rId4" Type="http://schemas.openxmlformats.org/officeDocument/2006/relationships/settings" Target="settings.xml"/><Relationship Id="rId9" Type="http://schemas.openxmlformats.org/officeDocument/2006/relationships/hyperlink" Target="javascript:void(0);" TargetMode="External"/><Relationship Id="rId14" Type="http://schemas.openxmlformats.org/officeDocument/2006/relationships/image" Target="media/image1.jpeg"/><Relationship Id="rId22" Type="http://schemas.openxmlformats.org/officeDocument/2006/relationships/image" Target="media/image3.jpeg"/><Relationship Id="rId27" Type="http://schemas.openxmlformats.org/officeDocument/2006/relationships/hyperlink" Target="http://youtu.be/FrNqSLPaZLc?t=1m17s" TargetMode="External"/><Relationship Id="rId30" Type="http://schemas.openxmlformats.org/officeDocument/2006/relationships/hyperlink" Target="http://www.scotthyoung.com/mit/fourier.pdf" TargetMode="External"/><Relationship Id="rId35" Type="http://schemas.openxmlformats.org/officeDocument/2006/relationships/hyperlink" Target="http://calnewport.com/blog/2012/10/26/mastering-linear-algebra-in-10-days-astounding-experiments-in-ultra-learning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1027</Words>
  <Characters>5856</Characters>
  <Application>Microsoft Office Word</Application>
  <DocSecurity>0</DocSecurity>
  <Lines>48</Lines>
  <Paragraphs>13</Paragraphs>
  <ScaleCrop>false</ScaleCrop>
  <Company>Microsoft</Company>
  <LinksUpToDate>false</LinksUpToDate>
  <CharactersWithSpaces>6870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chenyong</dc:creator>
  <cp:keywords/>
  <dc:description/>
  <cp:lastModifiedBy>chenyong</cp:lastModifiedBy>
  <cp:revision>2</cp:revision>
  <dcterms:created xsi:type="dcterms:W3CDTF">2013-03-06T02:22:00Z</dcterms:created>
  <dcterms:modified xsi:type="dcterms:W3CDTF">2013-03-06T02:25:00Z</dcterms:modified>
</cp:coreProperties>
</file>