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C++</w:t>
      </w:r>
      <w:r w:rsidRPr="00330D9C">
        <w:rPr>
          <w:rFonts w:ascii="新宋体" w:eastAsia="新宋体" w:hAnsi="新宋体" w:cs="Arial" w:hint="eastAsia"/>
          <w:b/>
          <w:bCs/>
          <w:color w:val="000000"/>
          <w:kern w:val="0"/>
          <w:sz w:val="24"/>
          <w:szCs w:val="24"/>
        </w:rPr>
        <w:t> </w:t>
      </w:r>
      <w:r w:rsidRPr="00330D9C">
        <w:rPr>
          <w:rFonts w:ascii="新宋体" w:eastAsia="新宋体" w:hAnsi="新宋体" w:cs="Arial" w:hint="eastAsia"/>
          <w:b/>
          <w:bCs/>
          <w:color w:val="000000"/>
          <w:kern w:val="0"/>
          <w:sz w:val="48"/>
          <w:szCs w:val="48"/>
        </w:rPr>
        <w:t>对象的内存布局(下)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陈皓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hyperlink r:id="rId5" w:history="1">
        <w:r w:rsidRPr="00330D9C">
          <w:rPr>
            <w:rFonts w:ascii="Arial" w:eastAsia="宋体" w:hAnsi="Arial" w:cs="Arial"/>
            <w:color w:val="606420"/>
            <w:kern w:val="0"/>
            <w:sz w:val="24"/>
            <w:szCs w:val="24"/>
            <w:u w:val="single"/>
          </w:rPr>
          <w:t>http://blog.csdn.net/haoel</w:t>
        </w:r>
      </w:hyperlink>
    </w:p>
    <w:p w:rsidR="00330D9C" w:rsidRPr="00330D9C" w:rsidRDefault="00330D9C" w:rsidP="00330D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6" w:history="1">
        <w:r w:rsidRPr="00330D9C">
          <w:rPr>
            <w:rFonts w:ascii="Arial" w:eastAsia="宋体" w:hAnsi="Arial" w:cs="Arial"/>
            <w:b/>
            <w:bCs/>
            <w:color w:val="336699"/>
            <w:kern w:val="0"/>
            <w:sz w:val="24"/>
            <w:szCs w:val="24"/>
            <w:u w:val="single"/>
          </w:rPr>
          <w:t>＜＜＜点击这里查看上篇</w:t>
        </w:r>
      </w:hyperlink>
    </w:p>
    <w:p w:rsidR="00330D9C" w:rsidRPr="00330D9C" w:rsidRDefault="00330D9C" w:rsidP="00330D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330D9C">
        <w:rPr>
          <w:rFonts w:ascii="宋体" w:eastAsia="宋体" w:hAnsi="宋体" w:cs="Arial" w:hint="eastAsia"/>
          <w:b/>
          <w:bCs/>
          <w:color w:val="000000"/>
          <w:kern w:val="36"/>
          <w:sz w:val="36"/>
          <w:szCs w:val="36"/>
        </w:rPr>
        <w:t>重复继承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下面我们再来看看，发生重复继承的情况。所谓重复继承，也就是某个基类被间接地重复继承了多次。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下图是一个继承图，我们重载了父类的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f()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函数。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406650" cy="3743960"/>
            <wp:effectExtent l="0" t="0" r="0" b="8890"/>
            <wp:docPr id="3" name="图片 3" descr="http://p.blog.csdn.net/images/p_blog_csdn_net/haoel/EntryImages/20081015/d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haoel/EntryImages/20081015/dd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其类继承的源代码如下所示。其中，每个类都有两个变量，一个是整形（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字节），一个是字符（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字节），而且还有自己的虚函数，自己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overwrite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父类的虚函数。如子类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f()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覆盖了超类的函数，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f1() 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f2() 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覆盖了其父类的虚函数，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Df()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为自己的虚函数。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{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ib;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cb;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B():ib(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),cb(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'B'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{}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"B::f()"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"B::Bf()"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B1 :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{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lastRenderedPageBreak/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ib1;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cb1;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B1():ib1(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),cb1(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'1'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{}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"B1::f()"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f1()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"B1::f1()"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Bf1()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"B1::Bf1()"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B2: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{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ib2;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cb2;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B2():ib2(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),cb2(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'2'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{}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"B2::f()"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f2()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"B2::f2()"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Bf2()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"B2::Bf2()"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D :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B1,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B2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{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id;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cd;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: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D():id(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100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),cd(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'D'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{}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"D::f()"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f1()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"D::f1()"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f2()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"D::f2()"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lastRenderedPageBreak/>
        <w:t>    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Df() { 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"D::Df()"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endl;}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  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我们用来存取子类内存布局的代码如下所示：（在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VC++ 2003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G++ 3.4.4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下）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    typedef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(*Fun)(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void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** pVtab = NULL;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Fun pFun = NULL;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D 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pVtab =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**)&amp;d;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"[0] D::B1::_vptr-&gt;"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[3]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[4]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[5]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pFun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"[1] B::ib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"[2] B::cb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"[3] B1::ib1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"[4] B1::cb1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"[5] D::B2::_vptr-&gt;"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lastRenderedPageBreak/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[3]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[4]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pFun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"[6] B::ib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6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"[7] B::cb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7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  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"[8] B2::ib2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8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"[9] B2::cb2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9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"[10] D::id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"[11] D::cd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程序运行结果如下：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t> </w:t>
      </w:r>
    </w:p>
    <w:tbl>
      <w:tblPr>
        <w:tblW w:w="0" w:type="auto"/>
        <w:tblInd w:w="8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7"/>
        <w:gridCol w:w="3897"/>
      </w:tblGrid>
      <w:tr w:rsidR="00330D9C" w:rsidRPr="00330D9C" w:rsidTr="00330D9C">
        <w:trPr>
          <w:trHeight w:val="467"/>
        </w:trPr>
        <w:tc>
          <w:tcPr>
            <w:tcW w:w="3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GCC 3.4.4</w:t>
            </w:r>
          </w:p>
        </w:tc>
        <w:tc>
          <w:tcPr>
            <w:tcW w:w="4068" w:type="dxa"/>
            <w:tcBorders>
              <w:top w:val="single" w:sz="8" w:space="0" w:color="999999"/>
              <w:left w:val="outset" w:sz="6" w:space="0" w:color="D4D0C8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VC++ 2003</w:t>
            </w:r>
          </w:p>
        </w:tc>
      </w:tr>
      <w:tr w:rsidR="00330D9C" w:rsidRPr="00330D9C" w:rsidTr="00330D9C">
        <w:tc>
          <w:tcPr>
            <w:tcW w:w="3960" w:type="dxa"/>
            <w:tcBorders>
              <w:top w:val="outset" w:sz="6" w:space="0" w:color="D4D0C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[0] D::B1::_vptr-&gt;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[0] D::f()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[2] D::f1()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[3] B1::Bf1()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[4] D::f2()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[5] 0x1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[1] B::ib =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[2] B::cb = B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[3] B1::ib1 = 11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[4] B1::cb1 = 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[5] D::B2::_vptr-&gt;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[0] D::f()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[2] D::f2()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[3] B2::Bf2()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[4] 0x0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[6] B::ib =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lastRenderedPageBreak/>
              <w:t>[7] B::cb = B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[8] B2::ib2 = 12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[9] B2::cb2 = 2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  <w:shd w:val="clear" w:color="auto" w:fill="000000"/>
              </w:rPr>
              <w:t>[10] D::id = 100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  <w:shd w:val="clear" w:color="auto" w:fill="000000"/>
              </w:rPr>
              <w:t>[11] D::cd = D</w:t>
            </w:r>
          </w:p>
        </w:tc>
        <w:tc>
          <w:tcPr>
            <w:tcW w:w="4068" w:type="dxa"/>
            <w:tcBorders>
              <w:top w:val="outset" w:sz="6" w:space="0" w:color="D4D0C8"/>
              <w:left w:val="outset" w:sz="6" w:space="0" w:color="D4D0C8"/>
              <w:bottom w:val="single" w:sz="8" w:space="0" w:color="999999"/>
              <w:right w:val="single" w:sz="8" w:space="0" w:color="999999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lastRenderedPageBreak/>
              <w:t>[0] D::B1::_vptr-&gt;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[0] D::f()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[2] D::f1()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[3] B1::Bf1()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[4] D::Df()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     [5] 0x00000000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[1] B::ib =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[2] B::cb = B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[3] B1::ib1 = 11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  <w:shd w:val="clear" w:color="auto" w:fill="000000"/>
              </w:rPr>
              <w:t>[4] B1::cb1 = 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[5] D::B2::_vptr-&gt;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[0] D::f()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[2] D::f2()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[3] B2::Bf2()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     [4] 0x00000000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[6] B::ib =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lastRenderedPageBreak/>
              <w:t>[7] B::cb = B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[8] B2::ib2 = 12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  <w:shd w:val="clear" w:color="auto" w:fill="000000"/>
              </w:rPr>
              <w:t>[9] B2::cb2 = 2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  <w:shd w:val="clear" w:color="auto" w:fill="000000"/>
              </w:rPr>
              <w:t>[10] D::id = 100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  <w:shd w:val="clear" w:color="auto" w:fill="000000"/>
              </w:rPr>
              <w:t>[11] D::cd = D</w:t>
            </w:r>
          </w:p>
        </w:tc>
      </w:tr>
    </w:tbl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lastRenderedPageBreak/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下面是对于子类实例中的虚函数表的图：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13175" cy="2907030"/>
            <wp:effectExtent l="0" t="0" r="0" b="7620"/>
            <wp:docPr id="2" name="图片 2" descr="http://p.blog.csdn.net/images/p_blog_csdn_net/haoel/EntryImages/20081015/d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haoel/EntryImages/20081015/dd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我们可以看见，最顶端的父类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其成员变量存在于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中，并被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给继承下去了。而在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中，其有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的实例，于是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的成员在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的实例中存在两份，一份是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继承而来的，另一份是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继承而来的。所以，如果我们使用以下语句，则会产生二义性编译错误：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D 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d.ib = 0;               </w:t>
      </w:r>
      <w:r w:rsidRPr="00330D9C">
        <w:rPr>
          <w:rFonts w:ascii="Fixedsys" w:eastAsia="宋体" w:hAnsi="Fixedsys" w:cs="Arial"/>
          <w:color w:val="003300"/>
          <w:kern w:val="0"/>
          <w:sz w:val="20"/>
          <w:szCs w:val="20"/>
        </w:rPr>
        <w:t>//</w:t>
      </w:r>
      <w:r w:rsidRPr="00330D9C">
        <w:rPr>
          <w:rFonts w:ascii="Fixedsys" w:eastAsia="宋体" w:hAnsi="Fixedsys" w:cs="Arial" w:hint="eastAsia"/>
          <w:color w:val="003300"/>
          <w:kern w:val="0"/>
          <w:sz w:val="20"/>
          <w:szCs w:val="20"/>
        </w:rPr>
        <w:t>二义性错误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d.B1::ib = 1;           </w:t>
      </w:r>
      <w:r w:rsidRPr="00330D9C">
        <w:rPr>
          <w:rFonts w:ascii="Fixedsys" w:eastAsia="宋体" w:hAnsi="Fixedsys" w:cs="Arial"/>
          <w:color w:val="003300"/>
          <w:kern w:val="0"/>
          <w:sz w:val="20"/>
          <w:szCs w:val="20"/>
        </w:rPr>
        <w:t>//</w:t>
      </w:r>
      <w:r w:rsidRPr="00330D9C">
        <w:rPr>
          <w:rFonts w:ascii="Fixedsys" w:eastAsia="宋体" w:hAnsi="Fixedsys" w:cs="Arial" w:hint="eastAsia"/>
          <w:color w:val="003300"/>
          <w:kern w:val="0"/>
          <w:sz w:val="20"/>
          <w:szCs w:val="20"/>
        </w:rPr>
        <w:t>正确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d.B2::ib = 2;           </w:t>
      </w:r>
      <w:r w:rsidRPr="00330D9C">
        <w:rPr>
          <w:rFonts w:ascii="Fixedsys" w:eastAsia="宋体" w:hAnsi="Fixedsys" w:cs="Arial"/>
          <w:color w:val="003300"/>
          <w:kern w:val="0"/>
          <w:sz w:val="20"/>
          <w:szCs w:val="20"/>
        </w:rPr>
        <w:t>//</w:t>
      </w:r>
      <w:r w:rsidRPr="00330D9C">
        <w:rPr>
          <w:rFonts w:ascii="Fixedsys" w:eastAsia="宋体" w:hAnsi="Fixedsys" w:cs="Arial" w:hint="eastAsia"/>
          <w:color w:val="003300"/>
          <w:kern w:val="0"/>
          <w:sz w:val="20"/>
          <w:szCs w:val="20"/>
        </w:rPr>
        <w:t>正确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br/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注意，上面例程中的最后两条语句存取的是两个变量。虽然我们消除了二义性的编译错误，但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类在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中还是有两个实例，这种继承造成了数据的重复，我们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叫这种继承为重复继承。重复的基类数据成员可能并不是我们想要的。所以，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引入了虚基类的概念。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330D9C">
        <w:rPr>
          <w:rFonts w:ascii="宋体" w:eastAsia="宋体" w:hAnsi="宋体" w:cs="Arial" w:hint="eastAsia"/>
          <w:b/>
          <w:bCs/>
          <w:color w:val="000000"/>
          <w:kern w:val="36"/>
          <w:sz w:val="36"/>
          <w:szCs w:val="36"/>
        </w:rPr>
        <w:t>钻石型多重虚拟继承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虚拟继承的出现就是为了解决重复继承中多个间接父类的问题的。钻石型的结构是其最经典的结构。也是我们在这里要讨论的结构：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上述的“重复继承”只需要把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继承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的语法中加上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virtual 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关键，就成了虚拟继承，其继承图如下所示：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06650" cy="3847465"/>
            <wp:effectExtent l="0" t="0" r="0" b="635"/>
            <wp:docPr id="1" name="图片 1" descr="http://p.blog.csdn.net/images/p_blog_csdn_net/haoel/EntryImages/20081015/d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haoel/EntryImages/20081015/dd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上图和前面的“重复继承”中的类的内部数据和接口都是完全一样的，只是我们采用了虚拟继承：其省略后的源码如下所示：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 {</w:t>
      </w:r>
      <w:r w:rsidRPr="00330D9C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lastRenderedPageBreak/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B1 : </w:t>
      </w:r>
      <w:r w:rsidRPr="00330D9C">
        <w:rPr>
          <w:rFonts w:ascii="Fixedsys" w:eastAsia="宋体" w:hAnsi="Fixedsys" w:cs="Arial"/>
          <w:b/>
          <w:bCs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B{</w:t>
      </w:r>
      <w:r w:rsidRPr="00330D9C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B2: </w:t>
      </w:r>
      <w:r w:rsidRPr="00330D9C">
        <w:rPr>
          <w:rFonts w:ascii="Fixedsys" w:eastAsia="宋体" w:hAnsi="Fixedsys" w:cs="Arial"/>
          <w:b/>
          <w:bCs/>
          <w:color w:val="0000FF"/>
          <w:kern w:val="0"/>
          <w:sz w:val="20"/>
          <w:szCs w:val="20"/>
        </w:rPr>
        <w:t>virtual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B{</w:t>
      </w:r>
      <w:r w:rsidRPr="00330D9C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class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D :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B1,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public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B2{ </w:t>
      </w:r>
      <w:r w:rsidRPr="00330D9C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};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在查看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之前，我们先看一看</w:t>
      </w:r>
      <w:r w:rsidRPr="00330D9C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单一虚拟继承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的情况。下面是一段在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VC++2003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下的测试程序：（因为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的内存而局上有一些细节上的不同，所以这里只给出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的程序，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下的程序大家可以根据我给出的程序自己仿照着写一个去试一试）：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** pVtab = NULL;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Fun pFun = NULL;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B1 bb1;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pVtab =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**)&amp;bb1;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"[0] B1::_vptr-&gt;"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//B1::f1();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//B1::bf1();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"[1] =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*)(&amp;bb1)+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//B1::ib1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"[2] B1::ib1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*)(&amp;bb1)+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//B1::ib1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"[3] B1::cb1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*)(&amp;bb1)+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//B1::cb1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"[4] =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*)(&amp;bb1)+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//NULL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lastRenderedPageBreak/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"[5] B::_vptr-&gt;"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//B1::f();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//B::Bf();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"[6] B::ib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*)(&amp;bb1)+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6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//B::ib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"[7] B::cb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其运行结果如下（我结出了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VC++2003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的对比）：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274"/>
      </w:tblGrid>
      <w:tr w:rsidR="00330D9C" w:rsidRPr="00330D9C" w:rsidTr="00330D9C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80808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GCC 3.4.4</w:t>
            </w:r>
          </w:p>
        </w:tc>
        <w:tc>
          <w:tcPr>
            <w:tcW w:w="4428" w:type="dxa"/>
            <w:tcBorders>
              <w:top w:val="single" w:sz="8" w:space="0" w:color="auto"/>
              <w:left w:val="outset" w:sz="6" w:space="0" w:color="D4D0C8"/>
              <w:bottom w:val="single" w:sz="8" w:space="0" w:color="80808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VC++ 2003</w:t>
            </w:r>
          </w:p>
        </w:tc>
      </w:tr>
      <w:tr w:rsidR="00330D9C" w:rsidRPr="00330D9C" w:rsidTr="00330D9C">
        <w:tc>
          <w:tcPr>
            <w:tcW w:w="4428" w:type="dxa"/>
            <w:tcBorders>
              <w:top w:val="outset" w:sz="6" w:space="0" w:color="D4D0C8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[0] B1::_vptr 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[0] : B1::f()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[1] : B1::f1()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[2] : B1::Bf1()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[3] :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[1] B1::ib1 : 11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[2] B1::cb1 : 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[3] B::_vptr 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[0] : B1::f()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[1] :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[2] :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[4] B::ib :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[5] B::cb : B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[6] NULL : 0</w:t>
            </w:r>
          </w:p>
        </w:tc>
        <w:tc>
          <w:tcPr>
            <w:tcW w:w="4428" w:type="dxa"/>
            <w:tcBorders>
              <w:top w:val="outset" w:sz="6" w:space="0" w:color="D4D0C8"/>
              <w:left w:val="outset" w:sz="6" w:space="0" w:color="D4D0C8"/>
              <w:bottom w:val="single" w:sz="8" w:space="0" w:color="808080"/>
              <w:right w:val="single" w:sz="8" w:space="0" w:color="808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[0] B1::_vptr-&gt;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[0] B1::f1()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[1] B1::Bf1()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[2]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[1] = 0x00454310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</w:t>
            </w:r>
            <w:r w:rsidRPr="00330D9C">
              <w:rPr>
                <w:rFonts w:ascii="Wingdings" w:eastAsia="宋体" w:hAnsi="Wingdings" w:cs="宋体"/>
                <w:b/>
                <w:bCs/>
                <w:color w:val="FF0000"/>
                <w:kern w:val="0"/>
                <w:sz w:val="20"/>
                <w:szCs w:val="20"/>
              </w:rPr>
              <w:t></w:t>
            </w:r>
            <w:r w:rsidRPr="00330D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该地址取值后是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-4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[2] B1::ib1 = 11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[3] B1::cb1 = 1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[4] = 0x00000000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[5] B::_vptr-&gt;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 [0] B1::f()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     [2] 0x00000000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FF"/>
                <w:kern w:val="0"/>
                <w:sz w:val="20"/>
                <w:szCs w:val="20"/>
              </w:rPr>
              <w:t>[6] B::ib = 0</w:t>
            </w:r>
          </w:p>
          <w:p w:rsidR="00330D9C" w:rsidRPr="00330D9C" w:rsidRDefault="00330D9C" w:rsidP="00330D9C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[7] B::cb = B</w:t>
            </w:r>
          </w:p>
        </w:tc>
      </w:tr>
    </w:tbl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这里，大家可以自己对比一下。关于细节上，我会在后面一并再说。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下面的测试程序是看子类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的内存布局，同样是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VC++ 2003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的（因为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的内存布局上有一些细节上的不同，而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的相对要清楚很多，所以这里只给出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的程序，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下的程序大家可以根据我给出的程序自己仿照着写一个去试一试）：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D 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pVtab =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**)&amp;d;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"[0] D::B1::_vptr-&gt;"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//D::f1();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//B1::Bf1();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//D::Df();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[3]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pFun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//cout &lt;&lt; pVtab[4][2]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"[1] =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 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//????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"[2] B1::ib1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//B1::ib1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"[3] B1::cb1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//B1::cb1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//---------------------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"[4] D::B2::_vptr-&gt;"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//D::f2();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//B2::Bf2();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4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lastRenderedPageBreak/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pFun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"[5] =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5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 ???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"[6] B2::ib2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6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//B2::ib2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"[7] B2::cb2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7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//B2::cb2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"[8] D::id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8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//D::id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"[9] D::cd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9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//D::cd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"[10]  = 0x"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//---------------------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"[11] D::B::_vptr-&gt;"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0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[0]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//D::f();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[1]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    pFun();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//B::Bf();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pFun = (Fun)pVtab[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11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][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];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     [2]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pFun &lt;&lt; endl;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"[12] B::ib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12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 endl; 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//B::ib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 </w:t>
      </w:r>
      <w:r w:rsidRPr="00330D9C">
        <w:rPr>
          <w:rFonts w:ascii="Fixedsys" w:eastAsia="宋体" w:hAnsi="Fixedsys" w:cs="Arial"/>
          <w:color w:val="808000"/>
          <w:kern w:val="0"/>
          <w:sz w:val="20"/>
          <w:szCs w:val="20"/>
        </w:rPr>
        <w:t>"[13] B::cb = "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;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    cout &lt;&lt; 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char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)*((</w:t>
      </w:r>
      <w:r w:rsidRPr="00330D9C">
        <w:rPr>
          <w:rFonts w:ascii="Fixedsys" w:eastAsia="宋体" w:hAnsi="Fixedsys" w:cs="Arial"/>
          <w:color w:val="0000FF"/>
          <w:kern w:val="0"/>
          <w:sz w:val="20"/>
          <w:szCs w:val="20"/>
        </w:rPr>
        <w:t>int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*)(&amp;dd)+</w:t>
      </w:r>
      <w:r w:rsidRPr="00330D9C">
        <w:rPr>
          <w:rFonts w:ascii="Fixedsys" w:eastAsia="宋体" w:hAnsi="Fixedsys" w:cs="Arial"/>
          <w:color w:val="800080"/>
          <w:kern w:val="0"/>
          <w:sz w:val="20"/>
          <w:szCs w:val="20"/>
        </w:rPr>
        <w:t>13</w:t>
      </w:r>
      <w:r w:rsidRPr="00330D9C">
        <w:rPr>
          <w:rFonts w:ascii="Fixedsys" w:eastAsia="宋体" w:hAnsi="Fixedsys" w:cs="Arial"/>
          <w:color w:val="000000"/>
          <w:kern w:val="0"/>
          <w:sz w:val="20"/>
          <w:szCs w:val="20"/>
        </w:rPr>
        <w:t>) &lt;&lt;endl;</w:t>
      </w:r>
      <w:r w:rsidRPr="00330D9C">
        <w:rPr>
          <w:rFonts w:ascii="Fixedsys" w:eastAsia="宋体" w:hAnsi="Fixedsys" w:cs="Arial"/>
          <w:color w:val="008000"/>
          <w:kern w:val="0"/>
          <w:sz w:val="20"/>
          <w:szCs w:val="20"/>
        </w:rPr>
        <w:t>//B::cb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下面给出运行后的结果（分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和</w:t>
      </w:r>
      <w:r w:rsidRPr="00330D9C">
        <w:rPr>
          <w:rFonts w:ascii="Arial" w:eastAsia="宋体" w:hAnsi="Arial" w:cs="Arial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两部份）</w:t>
      </w:r>
    </w:p>
    <w:p w:rsidR="00330D9C" w:rsidRPr="00330D9C" w:rsidRDefault="00330D9C" w:rsidP="00330D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330D9C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6"/>
        <w:gridCol w:w="4626"/>
      </w:tblGrid>
      <w:tr w:rsidR="00330D9C" w:rsidRPr="00330D9C" w:rsidTr="00330D9C">
        <w:tc>
          <w:tcPr>
            <w:tcW w:w="4068" w:type="dxa"/>
            <w:tcBorders>
              <w:top w:val="single" w:sz="8" w:space="0" w:color="auto"/>
              <w:left w:val="single" w:sz="8" w:space="0" w:color="auto"/>
              <w:bottom w:val="single" w:sz="8" w:space="0" w:color="80808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GCC 3.4.4</w:t>
            </w:r>
          </w:p>
        </w:tc>
        <w:tc>
          <w:tcPr>
            <w:tcW w:w="4788" w:type="dxa"/>
            <w:tcBorders>
              <w:top w:val="single" w:sz="8" w:space="0" w:color="auto"/>
              <w:left w:val="outset" w:sz="6" w:space="0" w:color="D4D0C8"/>
              <w:bottom w:val="single" w:sz="8" w:space="0" w:color="80808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9C" w:rsidRPr="00330D9C" w:rsidRDefault="00330D9C" w:rsidP="00330D9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VC++ 2003</w:t>
            </w:r>
          </w:p>
        </w:tc>
      </w:tr>
      <w:tr w:rsidR="00330D9C" w:rsidRPr="00330D9C" w:rsidTr="00330D9C">
        <w:tc>
          <w:tcPr>
            <w:tcW w:w="4068" w:type="dxa"/>
            <w:tcBorders>
              <w:top w:val="outset" w:sz="6" w:space="0" w:color="D4D0C8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[0] B1::_vptr 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[0] : D::f()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[1] : D::f1()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[2] : B1::Bf1()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[3] : D::f2()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[4] : D::Df()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[5] : 1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[1] B1::ib1 : 11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[2] B1::cb1 : 1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[3] B2::_vptr 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[0] : D::f()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[1] : D::f2()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[2] : B2::Bf2()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[3] : 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[4] B2::ib2 : 12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[5] B2::cb2 : 2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[6] D::id : 100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[7] D::cd : D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[8] B::_vptr 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[0] : D::f()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[1] : B::Bf()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[2] : 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[9] B::ib : 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[10] B::cb : B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[11] NULL : 0</w:t>
            </w:r>
          </w:p>
        </w:tc>
        <w:tc>
          <w:tcPr>
            <w:tcW w:w="4788" w:type="dxa"/>
            <w:tcBorders>
              <w:top w:val="outset" w:sz="6" w:space="0" w:color="D4D0C8"/>
              <w:left w:val="outset" w:sz="6" w:space="0" w:color="D4D0C8"/>
              <w:bottom w:val="single" w:sz="8" w:space="0" w:color="808080"/>
              <w:right w:val="single" w:sz="8" w:space="0" w:color="808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[0] D::B1::_vptr-&gt;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[0] D::f1()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[1] B1::Bf1()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[2] D::Df()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     [3] 00000000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[1] = 0x0013FDC4  </w:t>
            </w:r>
            <w:r w:rsidRPr="00330D9C">
              <w:rPr>
                <w:rFonts w:ascii="Wingdings" w:eastAsia="宋体" w:hAnsi="Wingdings" w:cs="宋体"/>
                <w:b/>
                <w:bCs/>
                <w:color w:val="FF0000"/>
                <w:kern w:val="0"/>
                <w:sz w:val="20"/>
                <w:szCs w:val="20"/>
              </w:rPr>
              <w:t>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  <w:r w:rsidRPr="00330D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该地址取值后是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-4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[2] B1::ib1 = 11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FF00"/>
                <w:kern w:val="0"/>
                <w:sz w:val="20"/>
                <w:szCs w:val="20"/>
              </w:rPr>
              <w:t>[3] B1::cb1 = 1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[4] D::B2::_vptr-&gt;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 [0] D::f2()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 [1] B2::Bf2()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     [2] 00000000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[5] = 0x4539260   </w:t>
            </w:r>
            <w:r w:rsidRPr="00330D9C">
              <w:rPr>
                <w:rFonts w:ascii="Wingdings" w:eastAsia="宋体" w:hAnsi="Wingdings" w:cs="宋体"/>
                <w:b/>
                <w:bCs/>
                <w:color w:val="FF0000"/>
                <w:kern w:val="0"/>
                <w:sz w:val="20"/>
                <w:szCs w:val="20"/>
              </w:rPr>
              <w:t>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 </w:t>
            </w:r>
            <w:r w:rsidRPr="00330D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该地址取值后是</w:t>
            </w:r>
            <w:r w:rsidRPr="00330D9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-4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[6] B2::ib2 = 12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FF00"/>
                <w:kern w:val="0"/>
                <w:sz w:val="20"/>
                <w:szCs w:val="20"/>
              </w:rPr>
              <w:t>[7] B2::cb2 = 2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[8] D::id = 100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[9] D::cd = D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C0C0C0"/>
                <w:kern w:val="0"/>
                <w:sz w:val="20"/>
                <w:szCs w:val="20"/>
              </w:rPr>
              <w:t>[10]  = 0x00000000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[11] D::B::_vptr-&gt;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 [0] D::f()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 [1] B::Bf()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     [2] 00000000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[12] B::ib = 0</w:t>
            </w:r>
          </w:p>
          <w:p w:rsidR="00330D9C" w:rsidRPr="00330D9C" w:rsidRDefault="00330D9C" w:rsidP="00330D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D9C">
              <w:rPr>
                <w:rFonts w:ascii="Courier New" w:eastAsia="宋体" w:hAnsi="Courier New" w:cs="Courier New"/>
                <w:b/>
                <w:bCs/>
                <w:color w:val="00CCFF"/>
                <w:kern w:val="0"/>
                <w:sz w:val="20"/>
                <w:szCs w:val="20"/>
              </w:rPr>
              <w:t>[13] B::cb = B</w:t>
            </w:r>
          </w:p>
        </w:tc>
      </w:tr>
    </w:tbl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关于虚拟继承的运行结果我就不画图了（前面的作图已经让我产生了很严重的厌倦感，所以就偷个懒了，大家见谅了）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在上面的输出结果中，我用不同的颜色做了一些标明。我们可以看到如下的几点：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spacing w:after="240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1）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无论是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，除了一些细节上的不同，其大体上的对象布局是一样的。也就是说，先是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（黄色），然后是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（绿色），接着是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（灰色），而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这个超类（青蓝色）的实例都放在最后的位置。</w:t>
      </w:r>
    </w:p>
    <w:p w:rsidR="00330D9C" w:rsidRPr="00330D9C" w:rsidRDefault="00330D9C" w:rsidP="00330D9C">
      <w:pPr>
        <w:widowControl/>
        <w:spacing w:after="240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2）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关于虚函数表，尤其是第一个虚表，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有很重大的不一样。但仔细看下来，还是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的虚表比较清晰和有逻辑性。</w:t>
      </w:r>
    </w:p>
    <w:p w:rsidR="00330D9C" w:rsidRPr="00330D9C" w:rsidRDefault="00330D9C" w:rsidP="00330D9C">
      <w:pPr>
        <w:widowControl/>
        <w:spacing w:after="240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3）VC++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都把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这个超类放到了最后，而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有一个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分隔符把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的布局分开。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则没有。</w:t>
      </w:r>
    </w:p>
    <w:p w:rsidR="00330D9C" w:rsidRPr="00330D9C" w:rsidRDefault="00330D9C" w:rsidP="00330D9C">
      <w:pPr>
        <w:widowControl/>
        <w:spacing w:after="240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4）VC++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中的内存布局有两个地址我有些不是很明白，在其中我用红色标出了。取其内容是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-4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。接道理来说，这个指针应该是指向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类实例的内存地址（这个做法就是为了保证重复的父类只有一个实例的技术）。但取值后却不是。这点我目前还并不太清楚，还向大家请教。</w:t>
      </w:r>
    </w:p>
    <w:p w:rsidR="00330D9C" w:rsidRPr="00330D9C" w:rsidRDefault="00330D9C" w:rsidP="00330D9C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5）GCC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的内存布局中在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中则没有指向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的指针。这点可以理解，编译器可以通过计算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B1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B2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而得出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的偏移量。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330D9C" w:rsidRPr="00330D9C" w:rsidRDefault="00330D9C" w:rsidP="00330D9C">
      <w:pPr>
        <w:widowControl/>
        <w:spacing w:before="240" w:after="6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2"/>
      <w:bookmarkEnd w:id="2"/>
      <w:r w:rsidRPr="00330D9C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结束语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这门语言是一门比较复杂的语言，对于程序员来说，我们似乎永远摸不清楚这门语言背着我们在干了什么。需要熟悉这门语言，我们就必需要了解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里面的那些东西，需要我们去了解他后面的内存对象。这样我们才能真正的了解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，从而能够更好的使用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这门最难的编程语言。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在文章束之前还是介绍一下自己吧。我从事软件研发有十个年头了，目前是软件开发技术主管，技术方面，主攻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Unix/C/C++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，比较喜欢网络上的技术，比如分布式计算，网格计算，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P2P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等一切和互联网相关的东西。管理方面比较擅长于团队建设，技术趋势分析，项目管理。欢迎大家和我交流，我的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MSN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Email</w:t>
      </w:r>
      <w:r w:rsidRPr="00330D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是：</w:t>
      </w:r>
      <w:hyperlink r:id="rId10" w:history="1">
        <w:r w:rsidRPr="00330D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haoel@hotmail.com</w:t>
        </w:r>
      </w:hyperlink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30D9C" w:rsidRPr="00330D9C" w:rsidRDefault="00330D9C" w:rsidP="00330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D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C1163" w:rsidRDefault="00EC1163">
      <w:bookmarkStart w:id="3" w:name="_GoBack"/>
      <w:bookmarkEnd w:id="3"/>
    </w:p>
    <w:sectPr w:rsidR="00EC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B5"/>
    <w:rsid w:val="00330D9C"/>
    <w:rsid w:val="00D151B5"/>
    <w:rsid w:val="00E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D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D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30D9C"/>
  </w:style>
  <w:style w:type="character" w:styleId="a3">
    <w:name w:val="Hyperlink"/>
    <w:basedOn w:val="a0"/>
    <w:uiPriority w:val="99"/>
    <w:semiHidden/>
    <w:unhideWhenUsed/>
    <w:rsid w:val="00330D9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30D9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3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30D9C"/>
    <w:rPr>
      <w:b/>
      <w:bCs/>
    </w:rPr>
  </w:style>
  <w:style w:type="paragraph" w:customStyle="1" w:styleId="result">
    <w:name w:val="result"/>
    <w:basedOn w:val="a"/>
    <w:rsid w:val="0033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D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D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30D9C"/>
  </w:style>
  <w:style w:type="character" w:styleId="a3">
    <w:name w:val="Hyperlink"/>
    <w:basedOn w:val="a0"/>
    <w:uiPriority w:val="99"/>
    <w:semiHidden/>
    <w:unhideWhenUsed/>
    <w:rsid w:val="00330D9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30D9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3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30D9C"/>
    <w:rPr>
      <w:b/>
      <w:bCs/>
    </w:rPr>
  </w:style>
  <w:style w:type="paragraph" w:customStyle="1" w:styleId="result">
    <w:name w:val="result"/>
    <w:basedOn w:val="a"/>
    <w:rsid w:val="0033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haoel/archive/2008/10/15/3081328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haoel" TargetMode="External"/><Relationship Id="rId10" Type="http://schemas.openxmlformats.org/officeDocument/2006/relationships/hyperlink" Target="mailto:haoel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1501</Words>
  <Characters>8559</Characters>
  <Application>Microsoft Office Word</Application>
  <DocSecurity>0</DocSecurity>
  <Lines>71</Lines>
  <Paragraphs>20</Paragraphs>
  <ScaleCrop>false</ScaleCrop>
  <Company>Microsoft</Company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2013-05-07T06:16:00Z</dcterms:created>
  <dcterms:modified xsi:type="dcterms:W3CDTF">2013-05-07T06:16:00Z</dcterms:modified>
</cp:coreProperties>
</file>