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jc w:val="center"/>
      </w:pPr>
      <w:r>
        <w:rPr>
          <w:rFonts w:ascii="Arial" w:cs="Arial" w:eastAsia="Arial" w:hAnsi="Arial"/>
          <w:b/>
          <w:bCs/>
          <w:color w:val="2E4057"/>
          <w:sz w:val="52"/>
          <w:szCs w:val="52"/>
        </w:rPr>
        <w:t xml:space="preserve">預測通訊架構</w:t>
      </w:r>
    </w:p>
    <w:p>
      <w:pPr>
        <w:jc w:val="center"/>
      </w:pPr>
      <w:r>
        <w:rPr>
          <w:rFonts w:ascii="Arial" w:cs="Arial" w:eastAsia="Arial" w:hAnsi="Arial"/>
          <w:color w:val="4A6FA5"/>
          <w:sz w:val="32"/>
          <w:szCs w:val="32"/>
        </w:rPr>
        <w:t xml:space="preserve">Predictive Communication Architecture</w:t>
      </w:r>
    </w:p>
    <w:p/>
    <w:p>
      <w:pPr>
        <w:jc w:val="center"/>
      </w:pPr>
      <w:r>
        <w:rPr>
          <w:rFonts w:ascii="Arial" w:cs="Arial" w:eastAsia="Arial" w:hAnsi="Arial"/>
          <w:color w:val="666666"/>
          <w:sz w:val="24"/>
          <w:szCs w:val="24"/>
        </w:rPr>
        <w:t xml:space="preserve">用於星際延遲環境的本地預測、弱訊號增強與量子校準框架</w:t>
      </w:r>
    </w:p>
    <w:p/>
    <w:p/>
    <w:p>
      <w:pPr>
        <w:jc w:val="center"/>
      </w:pPr>
      <w:r>
        <w:rPr>
          <w:rFonts w:ascii="Arial" w:cs="Arial" w:eastAsia="Arial" w:hAnsi="Arial"/>
          <w:color w:val="888888"/>
          <w:sz w:val="22"/>
          <w:szCs w:val="22"/>
        </w:rPr>
        <w:t xml:space="preserve">技術規格文件　Draft v0.1</w:t>
      </w:r>
    </w:p>
    <w:p>
      <w:pPr>
        <w:jc w:val="center"/>
      </w:pPr>
      <w:r>
        <w:rPr>
          <w:rFonts w:ascii="Arial" w:cs="Arial" w:eastAsia="Arial" w:hAnsi="Arial"/>
          <w:color w:val="888888"/>
          <w:sz w:val="22"/>
          <w:szCs w:val="22"/>
        </w:rPr>
        <w:t xml:space="preserve">文件日期：2026 年 6 月</w:t>
      </w:r>
    </w:p>
    <w:p/>
    <w:p/>
    <w:p>
      <w:r>
        <w:t xml:space="preserve"/>
      </w:r>
    </w:p>
    <w:p/>
    <w:p>
      <w:pPr>
        <w:pStyle w:val="Heading1"/>
      </w:pPr>
      <w:r>
        <w:t xml:space="preserve">零　設計動機</w:t>
      </w:r>
    </w:p>
    <w:p>
      <w:r>
        <w:t xml:space="preserve">星際通訊面臨一個無法迴避的物理約束：光速延遲。地球與火星之間的單向延遲在 4 至 24 分鐘之間浮動，更遠距離的延遲以小時甚至年計。傳統的「發送—等待—回應」協定在此環境下面臨結構性失效：任何即時決策需求都無法等待往返確認。</w:t>
      </w:r>
    </w:p>
    <w:p/>
    <w:p>
      <w:r>
        <w:t xml:space="preserve">現有應對方案多採用預錄指令序列，本質上是「把決策前置到發射前」的靜態策略，缺乏對環境變化的適應能力。本架構的出發點是：</w:t>
      </w:r>
    </w:p>
    <w:p/>
    <w:p>
      <w:pPr>
        <w:pStyle w:val="ListParagraph"/>
        <w:numPr>
          <w:ilvl w:val="0"/>
          <w:numId w:val="2"/>
        </w:numPr>
      </w:pPr>
      <w:r>
        <w:t xml:space="preserve">延遲是物理常數，不是工程問題——無法消除，只能設計成本地自主的運作模式</w:t>
      </w:r>
    </w:p>
    <w:p>
      <w:pPr>
        <w:pStyle w:val="ListParagraph"/>
        <w:numPr>
          <w:ilvl w:val="0"/>
          <w:numId w:val="2"/>
        </w:numPr>
      </w:pPr>
      <w:r>
        <w:t xml:space="preserve">通訊信道在延遲期間仍持續傳輸弱信號——這些弱信號是預測修正的錨點，不是可以忽略的背景噪音</w:t>
      </w:r>
    </w:p>
    <w:p>
      <w:pPr>
        <w:pStyle w:val="ListParagraph"/>
        <w:numPr>
          <w:ilvl w:val="0"/>
          <w:numId w:val="2"/>
        </w:numPr>
      </w:pPr>
      <w:r>
        <w:t xml:space="preserve">量子糾纏提供一種不違反 no-communication theorem 的校準機制——不傳遞信息，傳遞可驗證的時間戳錨點</w:t>
      </w:r>
    </w:p>
    <w:p/>
    <w:p>
      <w:r>
        <w:t xml:space="preserve">本架構將上述三個觀察組合為一套可部署的預測通訊框架，其邏輯結構與本生態系既有的 PPBD、ORBIT-CONSISTENCY、BeeDance 及五次過濾法具有直接的對應關係。</w:t>
      </w:r>
    </w:p>
    <w:p/>
    <w:p>
      <w:pPr>
        <w:pStyle w:val="Heading1"/>
      </w:pPr>
      <w:r>
        <w:t xml:space="preserve">一　系統架構：四層本地自主模型</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600"/>
      </w:tblGrid>
      <w:tr>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層級</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名稱</w:t>
            </w:r>
          </w:p>
        </w:tc>
        <w:tc>
          <w:tcPr>
            <w:tcW w:type="dxa" w:w="3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功能</w:t>
            </w:r>
          </w:p>
        </w:tc>
        <w:tc>
          <w:tcPr>
            <w:tcW w:type="dxa" w:w="2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對應既有框架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物理環境感知層</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連續監控本地時空曲率、重力場變化、通訊信道品質</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BeeDance 環境基座 [ENV]</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L2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弱訊號增強層</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隨機共振注入，將閾值以下的微弱持續信號頂升至可解析區間</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五次過濾法 S1–S3 起點正交性</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本地預測推理層</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貝氏狀態機，基於物理先驗模型與弱訊號錨點進行前向推演</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ORBIT 積分守恆 + PPBD 優先序</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L4</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量子校準層</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接收量子糾纏測量結果，作為預測漂移的時間戳錨點與信號完整性驗證</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π-SDAP 動態種子機制</w:t>
            </w:r>
          </w:p>
        </w:tc>
      </w:tr>
    </w:tbl>
    <w:p/>
    <w:p>
      <w:pPr>
        <w:pStyle w:val="Heading1"/>
      </w:pPr>
      <w:r>
        <w:t xml:space="preserve">二　L1 物理環境感知層</w:t>
      </w:r>
    </w:p>
    <w:p>
      <w:pPr>
        <w:pStyle w:val="Heading2"/>
      </w:pPr>
      <w:r>
        <w:t xml:space="preserve">2.1　雙通道輸入設計</w:t>
      </w:r>
    </w:p>
    <w:p>
      <w:r>
        <w:t xml:space="preserve">系統維護兩條持續輸入通道，各司其職：</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20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通道</w:t>
            </w:r>
          </w:p>
        </w:tc>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輸入內容</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特性</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用途</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A-Channel（物理錨點）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本地引力場變化 Δg、時空曲率微擾、通訊載波相位偏移</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客觀可測，不含語意</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環境狀態評估，通訊品質預測</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B-Channel（語意種子）</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遠端傳來的超高壓縮數據包（特徵哈希值而非完整內容）</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有損但高效，攜帶語意意圖</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預測器的語意錨點，修正推演方向</w:t>
            </w:r>
          </w:p>
        </w:tc>
      </w:tr>
    </w:tbl>
    <w:p/>
    <w:p>
      <w:pPr>
        <w:pStyle w:val="Heading2"/>
      </w:pPr>
      <w:r>
        <w:t xml:space="preserve">2.2　重力場對通訊品質的影響評估</w:t>
      </w:r>
    </w:p>
    <w:p>
      <w:r>
        <w:t xml:space="preserve">重力場變化（如行星遮蔽、引力透鏡效應、潮汐形變）直接影響通訊載波的相位穩定性與信號衰減率。L1 層的核心功能之一是建立「通訊品質預測模型」——在訊號實際劣化前，基於物理先驗給出預警，讓 L3 預測層及時調整推演參數。</w:t>
      </w:r>
    </w:p>
    <w:p/>
    <w:p>
      <w:r>
        <w:t xml:space="preserve">此功能類比地球上的電離層預測：不是在信號已經中斷後才反應，而是在條件形成前就調整策略。L1 不嘗試從重力波中還原信號內容，其職責邊界明確限定於環境參數的持續量測。</w:t>
      </w:r>
    </w:p>
    <w:p/>
    <w:p>
      <w:pPr>
        <w:pStyle w:val="Heading1"/>
      </w:pPr>
      <w:r>
        <w:t xml:space="preserve">三　L2 弱訊號增強層：隨機共振機制</w:t>
      </w:r>
    </w:p>
    <w:p>
      <w:pPr>
        <w:pStyle w:val="Heading2"/>
      </w:pPr>
      <w:r>
        <w:t xml:space="preserve">3.1　問題定義</w:t>
      </w:r>
    </w:p>
    <w:p>
      <w:r>
        <w:t xml:space="preserve">星際通訊在長距離傳輸後，有效信號強度可能低於本地接收系統的辨識閾值，在接收端表現為「死寂」。傳統處理方式是等待信號強度回升，或增加天線口徑——兩者都是被動策略。</w:t>
      </w:r>
    </w:p>
    <w:p/>
    <w:p>
      <w:pPr>
        <w:pStyle w:val="Heading2"/>
      </w:pPr>
      <w:r>
        <w:t xml:space="preserve">3.2　隨機共振原理（Stochastic Resonance）</w:t>
      </w:r>
    </w:p>
    <w:p>
      <w:r>
        <w:t xml:space="preserve">隨機共振是在非線性系統中已有文獻支持的現象：向系統注入適量隨機噪音，可使原本低於辨識閾值的微弱信號「被頂升」至可觸發的強度區間。神經科學與信號處理領域的實驗已驗證此機制的基本可行性。</w:t>
      </w:r>
    </w:p>
    <w:p/>
    <w:p>
      <w:r>
        <w:t xml:space="preserve">在閾值模型中：若微弱信號強度為 S，辨識閾值為 T（S &lt; T），注入強度在 ±N 範圍內波動的隨機噪音後，當噪音瞬時值達到 T-S 以上時，疊加信號成功突破閾值並被觸發。透過時間平均（Averaging），可從被噪音頂升的觸發序列中還原出原始信號的頻率與步調特徵。</w:t>
      </w:r>
    </w:p>
    <w:p/>
    <w:p>
      <w:pPr>
        <w:pStyle w:val="Heading2"/>
      </w:pPr>
      <w:r>
        <w:t xml:space="preserve">3.3　DNSM 種子生成器（Deterministic Non-linear Seed Mapping）</w:t>
      </w:r>
    </w:p>
    <w:p>
      <w:r>
        <w:t xml:space="preserve">注入的隨機噪音若使用純粹均勻白噪音，三條並行推演路徑（對應五次過濾法 S1–S3）無法保證起點正交性。DNSM 提供一種確定性但非線性的種子映射機制：</w:t>
      </w:r>
    </w:p>
    <w:p/>
    <w:p>
      <w:pPr>
        <w:pStyle w:val="ListParagraph"/>
        <w:numPr>
          <w:ilvl w:val="0"/>
          <w:numId w:val="2"/>
        </w:numPr>
      </w:pPr>
      <w:r>
        <w:t xml:space="preserve">輸入：本地可觀測的物理參數組合（時間戳、A-Channel 特徵值、B-Channel 哈希）</w:t>
      </w:r>
    </w:p>
    <w:p>
      <w:pPr>
        <w:pStyle w:val="ListParagraph"/>
        <w:numPr>
          <w:ilvl w:val="0"/>
          <w:numId w:val="2"/>
        </w:numPr>
      </w:pPr>
      <w:r>
        <w:t xml:space="preserve">映射：透過確定性非線性函數，映射至一個 384 種離散狀態的種子空間（64×6 離散值矩陣）</w:t>
      </w:r>
    </w:p>
    <w:p>
      <w:pPr>
        <w:pStyle w:val="ListParagraph"/>
        <w:numPr>
          <w:ilvl w:val="0"/>
          <w:numId w:val="2"/>
        </w:numPr>
      </w:pPr>
      <w:r>
        <w:t xml:space="preserve">輸出：三個互相正交的噪音注入種子，確保 S1–S3 覆蓋不同解空間區域</w:t>
      </w:r>
    </w:p>
    <w:p/>
    <w:p>
      <w:r>
        <w:t xml:space="preserve">DNSM 的安全性質與 π-SDAP 的 π 數位串流類似：種子映射函數公開，但輸入參數（物理觀測值）是即時本地生成的，不需要傳輸，不可被外部偽造。</w:t>
      </w:r>
    </w:p>
    <w:p/>
    <w:p>
      <w:pPr>
        <w:pStyle w:val="Heading1"/>
      </w:pPr>
      <w:r>
        <w:t xml:space="preserve">四　L3 本地預測推理層</w:t>
      </w:r>
    </w:p>
    <w:p>
      <w:pPr>
        <w:pStyle w:val="Heading2"/>
      </w:pPr>
      <w:r>
        <w:t xml:space="preserve">4.1　貝氏狀態機架構</w:t>
      </w:r>
    </w:p>
    <w:p>
      <w:r>
        <w:t xml:space="preserve">L3 維護一個持續運行的本地狀態機，以物理先驗模型為基礎，以 B-Channel 的語意種子為方向修正，以 A-Channel 的環境評估為邊界約束，持續向前推演遠端狀態的概率分佈。</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推演輸入</w:t>
            </w:r>
          </w:p>
        </w:tc>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來源</w:t>
            </w:r>
          </w:p>
        </w:tc>
        <w:tc>
          <w:tcPr>
            <w:tcW w:type="dxa" w:w="4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作用</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物理先驗模型</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本地預存的軌道力學、通訊協定規範</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定義可能的狀態轉移空間</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語意種子（B-Channel）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遠端傳來的壓縮哈希包</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修正推演方向，縮小概率分佈的不確定性</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環境評估（A-Channel）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L1 持續量測輸出</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排除物理上不可能的推演路徑</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量子校準錨點（L4）</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糾纏測量結果，附在 B-Channel 經典信道中傳輸</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修正累積漂移，提供可信時間戳</w:t>
            </w:r>
          </w:p>
        </w:tc>
      </w:tr>
    </w:tbl>
    <w:p/>
    <w:p>
      <w:pPr>
        <w:pStyle w:val="Heading2"/>
      </w:pPr>
      <w:r>
        <w:t xml:space="preserve">4.2　先行動作與 BeeDance 式斷路修正</w:t>
      </w:r>
    </w:p>
    <w:p>
      <w:r>
        <w:t xml:space="preserve">L3 的核心設計原則與 BeeDance 相同：不等待確認才行動，而是基於當前最佳推演先行動，真實信號到達後執行斷路修正。</w:t>
      </w:r>
    </w:p>
    <w:p/>
    <w:p>
      <w:pPr>
        <w:pStyle w:val="ListParagraph"/>
        <w:numPr>
          <w:ilvl w:val="0"/>
          <w:numId w:val="2"/>
        </w:numPr>
      </w:pPr>
      <w:r>
        <w:t xml:space="preserve">推演輸出超過預設概率閾值時，系統輸出「預測行動建議」，不等待 B-Channel 光速確認</w:t>
      </w:r>
    </w:p>
    <w:p>
      <w:pPr>
        <w:pStyle w:val="ListParagraph"/>
        <w:numPr>
          <w:ilvl w:val="0"/>
          <w:numId w:val="2"/>
        </w:numPr>
      </w:pPr>
      <w:r>
        <w:t xml:space="preserve">後續真實信號到達時，比對與預測的偏差量，判斷是否觸發回滾或參數重校</w:t>
      </w:r>
    </w:p>
    <w:p>
      <w:pPr>
        <w:pStyle w:val="ListParagraph"/>
        <w:numPr>
          <w:ilvl w:val="0"/>
          <w:numId w:val="2"/>
        </w:numPr>
      </w:pPr>
      <w:r>
        <w:t xml:space="preserve">偏差在容忍帶內（對應 ORBIT 的 r_inner/r_outer）：記錄至日誌，繼續推演</w:t>
      </w:r>
    </w:p>
    <w:p>
      <w:pPr>
        <w:pStyle w:val="ListParagraph"/>
        <w:numPr>
          <w:ilvl w:val="0"/>
          <w:numId w:val="2"/>
        </w:numPr>
      </w:pPr>
      <w:r>
        <w:t xml:space="preserve">偏差超過斷路閾值 dw：終止當前推演路徑，回滾至上一個穩定錨點</w:t>
      </w:r>
    </w:p>
    <w:p/>
    <w:p>
      <w:pPr>
        <w:pStyle w:val="Heading2"/>
      </w:pPr>
      <w:r>
        <w:t xml:space="preserve">4.3　長程積分守恆（對應 ORBIT 機制）</w:t>
      </w:r>
    </w:p>
    <w:p>
      <w:r>
        <w:t xml:space="preserve">單次推演偏差不要求即時歸零。系統累積每次「預測 vs 實際」的偏差量 δ，形成積分 Σ。目標是定期同步（每次量子校準錨點到達時）執行積分歸零檢驗，允許中間過程有局部偏移，長程守恆。</w:t>
      </w:r>
    </w:p>
    <w:p/>
    <w:p>
      <w:r>
        <w:t xml:space="preserve">此設計允許預測器在兩次量子校準之間自主運行而不發散——類似 ORBIT 的敘事張弛：單段可以偏離幾何中心，但週期結束時積分守恆。</w:t>
      </w:r>
    </w:p>
    <w:p/>
    <w:p>
      <w:pPr>
        <w:pStyle w:val="Heading1"/>
      </w:pPr>
      <w:r>
        <w:t xml:space="preserve">五　L4 量子校準層</w:t>
      </w:r>
    </w:p>
    <w:p>
      <w:pPr>
        <w:pStyle w:val="Heading2"/>
      </w:pPr>
      <w:r>
        <w:t xml:space="preserve">5.1　角色定位：校準而非通訊</w:t>
      </w:r>
    </w:p>
    <w:p>
      <w:r>
        <w:t xml:space="preserve">量子糾纏不能傳遞信息（no-communication theorem 硬限制），本架構不嘗試繞過此限制。L4 的設計完全在定理允許的範圍內：</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量子糾纏在本架構中的用途</w:t>
            </w:r>
          </w:p>
        </w:tc>
        <w:tc>
          <w:tcPr>
            <w:tcW w:type="dxa" w:w="5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說明</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時間戳錨點</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雙端測量結果的統計相關性在事後比對時可驗證，提供一個無法偽造的時間戳，用於計算預測器在兩次錨點之間的累積漂移量</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信號完整性驗證</w:t>
            </w:r>
          </w:p>
        </w:tc>
        <w:tc>
          <w:tcPr>
            <w:tcW w:type="dxa" w:w="5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量子測量結果附在 B-Channel 的經典信道中傳輸，接收端可驗證「此數據包在傳輸途中未被竄改」，因為糾纏態測量結果無法被中間方偽造</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積分守恆週期觸發</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每次量子錨點到達，觸發 L3 的積分歸零檢驗，扮演 ORBIT 的「週期宣告」角色</w:t>
            </w:r>
          </w:p>
        </w:tc>
      </w:tr>
    </w:tbl>
    <w:p/>
    <w:p>
      <w:pPr>
        <w:pStyle w:val="Heading2"/>
      </w:pPr>
      <w:r>
        <w:t xml:space="preserve">5.2　π-SDAP 對應關係</w:t>
      </w:r>
    </w:p>
    <w:p>
      <w:r>
        <w:t xml:space="preserve">L4 的量子測量結果在功能上類比 π-SDAP 的動態種子機制：</w:t>
      </w:r>
    </w:p>
    <w:p/>
    <w:p>
      <w:pPr>
        <w:pStyle w:val="ListParagraph"/>
        <w:numPr>
          <w:ilvl w:val="0"/>
          <w:numId w:val="2"/>
        </w:numPr>
      </w:pPr>
      <w:r>
        <w:t xml:space="preserve">π-SDAP：Hash(K ⊕ T₀ ⊕ R) 生成每次連線唯一的 π 串流位移，安全性來自 K 不傳輸</w:t>
      </w:r>
    </w:p>
    <w:p>
      <w:pPr>
        <w:pStyle w:val="ListParagraph"/>
        <w:numPr>
          <w:ilvl w:val="0"/>
          <w:numId w:val="2"/>
        </w:numPr>
      </w:pPr>
      <w:r>
        <w:t xml:space="preserve">L4：量子測量結果 = 雙端可獨立生成、不需傳輸、不可偽造的確定性錨點，安全性來自量子物理性質</w:t>
      </w:r>
    </w:p>
    <w:p/>
    <w:p>
      <w:r>
        <w:t xml:space="preserve">兩者的共同結構：不傳輸「可驗證猜測的靜態標的」，而是傳輸「雙方可獨立重建的動態種子」。</w:t>
      </w:r>
    </w:p>
    <w:p/>
    <w:p>
      <w:pPr>
        <w:pStyle w:val="Heading2"/>
      </w:pPr>
      <w:r>
        <w:t xml:space="preserve">5.3　部署前提與時間尺度</w:t>
      </w:r>
    </w:p>
    <w:p>
      <w:r>
        <w:t xml:space="preserve">星際距離下維持量子糾纏態的硬件能力，目前技術尚未達到。本層標注為「待硬件支持」，框架設計先行，與 FSCT（分形語意壓縮樹）的處理方式一致——架構介面定義清楚，硬件可插拔。</w:t>
      </w:r>
    </w:p>
    <w:p/>
    <w:p>
      <w:r>
        <w:t xml:space="preserve">在量子硬件就緒前，L4 可降級為「高精度時鐘同步 + 高強度哈希驗證」的經典替代方案，系統其他三層的功能不受影響。</w:t>
      </w:r>
    </w:p>
    <w:p/>
    <w:p>
      <w:pPr>
        <w:pStyle w:val="Heading1"/>
      </w:pPr>
      <w:r>
        <w:t xml:space="preserve">六　完整運作流程</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4200"/>
      </w:tblGrid>
      <w:tr>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步驟</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觸發條件</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執行層</w:t>
            </w:r>
          </w:p>
        </w:tc>
        <w:tc>
          <w:tcPr>
            <w:tcW w:type="dxa" w:w="4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系統行為</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P1 環境初始化</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系統啟動</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建立 A-Channel 持續監控，載入物理先驗模型，初始化信道品質基線</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P2 弱訊號增強</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B-Channel 接收到壓縮數據包</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L2</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DNSM 生成三個正交種子，對數據包注入隨機共振，頂升閾值以下的特徵錨點</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P3 前向推演</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L2 輸出可解析特徵錨點</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貝氏狀態機更新概率分佈，輸出預測行動建議</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P4 先行輸出</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推演概率超過輸出閾值</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L3</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輸出預測決策，不等待光速確認</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P5 量子校準</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量子錨點到達（附在 B-Channel 經典包中）</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驗證數據完整性，計算積分漂移，執行週期歸零檢驗</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P6 斷路修正</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真實信號到達，偏差 ≥ dw</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L3</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回滾至上一穩定錨點，重新初始化推演路徑</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P7 參數自適應</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多次校準後</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全層</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依實際偏差分佈，校準 dw 與 DNSM 映射函數參數</w:t>
            </w:r>
          </w:p>
        </w:tc>
      </w:tr>
    </w:tbl>
    <w:p/>
    <w:p>
      <w:pPr>
        <w:pStyle w:val="Heading1"/>
      </w:pPr>
      <w:r>
        <w:t xml:space="preserve">七　與既有架構的整合關係</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既有架構</w:t>
            </w:r>
          </w:p>
        </w:tc>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整合點</w:t>
            </w:r>
          </w:p>
        </w:tc>
        <w:tc>
          <w:tcPr>
            <w:tcW w:type="dxa" w:w="4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整合方式</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π-SDAP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動態種子、時間窗口</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L4 量子錨點 = π-SDAP Idx 的量子版；時間窗口關閉即作廢 ≈ 量子態測量後塌縮</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ORBIT-CONSISTENCY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積分守恆、批次修正</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L3 的長程漂移補償 = ORBIT 積分守恆；量子錨點到達 = ORBIT 週期宣告觸發</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BeeDance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斷路回滾、Golden Version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預測偏差 ≥ dw 觸發回滾 = BeeDance Return Protocol；最後穩定錨點 = P_base 座標</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五次過濾法</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S1–S3 起點正交性、即時可用解</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DNSM 種子解決起點正交性開放問題（O8.2）；P4 先行輸出 = S1 即時保底解</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PPBD v2.0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訊息素衰減、ENV 永久駐留</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A-Channel 物理先驗 = [ENV] 永久基座；B-Channel 語意種子 = [OBJ] 受詞升級路徑</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SLA</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跨任務知識積累</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每次預測-校準週期的結果回填 SLA，提升後續推演的起點品質</w:t>
            </w:r>
          </w:p>
        </w:tc>
      </w:tr>
    </w:tbl>
    <w:p/>
    <w:p>
      <w:pPr>
        <w:pStyle w:val="Heading1"/>
      </w:pPr>
      <w:r>
        <w:t xml:space="preserve">八　待解決的開放問題</w:t>
      </w:r>
    </w:p>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000"/>
        <w:gridCol w:w="1000"/>
      </w:tblGrid>
      <w:tr>
        <w:tc>
          <w:tcPr>
            <w:tcW w:type="dxa" w:w="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編號</w:t>
            </w:r>
          </w:p>
        </w:tc>
        <w:tc>
          <w:tcPr>
            <w:tcW w:type="dxa" w:w="3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問題</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所需專業</w:t>
            </w:r>
          </w:p>
        </w:tc>
        <w:tc>
          <w:tcPr>
            <w:tcW w:type="dxa" w:w="1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阻塞程度</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DNSM 映射函數的具體實作：64×6 離散狀態空間的最佳映射方式，需確保三路種子在高維空間中的正交性可量測</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信息理論、密碼學</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高</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O2</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隨機共振注入量的自適應校準：注入過多噪音反而掩蓋弱訊號，需從實際部署數據中校準最佳注入強度，類比 BeeDance 的自適應 dw 機制</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信號處理、實驗物理</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高</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量子糾纏分發的降級替代方案：在量子硬件就緒前，高精度時鐘同步的精度下限是否足以支撐 L4 的錨點功能</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量子通訊、精密計時</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中</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O4</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B-Channel 壓縮率與預測精度的權衡：壓縮率越高，語意種子攜帶的方向信息越少，對 L3 推演精度的影響函數需形式化</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信息壓縮、貝氏統計</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中</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多節點分散部署的信息素地圖同步：在星際散熱約束導致的零散化部署場景下，各節點的本地預測器如何在不依賴即時中央同步的前提下保持一致性</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分散式系統、蜂群 P2P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低（可延後）</w:t>
            </w:r>
          </w:p>
        </w:tc>
      </w:tr>
    </w:tbl>
    <w:p/>
    <w:p>
      <w:pPr>
        <w:pStyle w:val="Heading1"/>
      </w:pPr>
      <w:r>
        <w:t xml:space="preserve">九　設計原則總結</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原則</w:t>
            </w:r>
          </w:p>
        </w:tc>
        <w:tc>
          <w:tcPr>
            <w:tcW w:type="dxa" w:w="6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說明</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延遲不可消除，只能本地化</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架構不嘗試減少光速延遲，而是讓本地系統在延遲期間具備完整的自主運作能力</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弱訊號是錨點，不是背景噪音</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持續傳輸的低品質信號是預測修正的關鍵輸入，L2 的隨機共振機制將其從背景中提取出來</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量子校準不違反物理定律</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L4 的設計完全在 no-communication theorem 允許的範圍內，安全性來自量子測量結果的不可偽造性，而非信息傳輸能力</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先行動，後修正</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BeeDance 的斷路回滾邏輯延伸至時間維度：預測先輸出，真實信號到達後執行低成本修正</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長程守恆取代即時對齊</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單次預測偏差允許存在，以量子錨點到達為週期執行積分歸零，對應 ORBIT 的批次小修正機制</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硬件待支持，框架先定義</w:t>
            </w:r>
          </w:p>
        </w:tc>
        <w:tc>
          <w:tcPr>
            <w:tcW w:type="dxa" w:w="6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000000"/>
                <w:sz w:val="20"/>
                <w:szCs w:val="20"/>
              </w:rPr>
              <w:t xml:space="preserve">L4 量子層在當前技術下可降級為經典替代方案，不影響 L1–L3 的完整功能</w:t>
            </w:r>
          </w:p>
        </w:tc>
      </w:tr>
    </w:tbl>
    <w:p/>
    <w:p/>
    <w:p>
      <w:r>
        <w:t xml:space="preserve"/>
      </w:r>
    </w:p>
    <w:p/>
    <w:p>
      <w:pPr>
        <w:pStyle w:val="Heading2"/>
      </w:pPr>
      <w:r>
        <w:t xml:space="preserve">發明人署名</w:t>
      </w:r>
    </w:p>
    <w:p>
      <w:r>
        <w:t xml:space="preserve">本技術架構由使用者與 AI 協作工具共同發展。核心創新貢獻：四層本地自主預測架構、DNSM 確定性非線性種子映射機制、量子校準作為預測漂移錨點（非通訊工具）的設計定位、隨機共振弱訊號增強層與既有生態系框架的整合介面定義。</w:t>
      </w:r>
    </w:p>
    <w:p/>
    <w:p>
      <w:r>
        <w:rPr>
          <w:i/>
          <w:iCs/>
          <w:color w:val="888888"/>
        </w:rPr>
        <w:t xml:space="preserve">注意：若有專利申請意圖，建議諮詢法律專業人員，確認 AI 協作者的署名方式符合所在司法管轄區的現行規定。</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2026-06-14T06:02:44.796Z</dcterms:created>
  <dcterms:modified xsi:type="dcterms:W3CDTF">2026-06-14T06:02:44.796Z</dcterms:modified>
</cp:coreProperties>
</file>

<file path=docProps/custom.xml><?xml version="1.0" encoding="utf-8"?>
<Properties xmlns="http://schemas.openxmlformats.org/officeDocument/2006/custom-properties" xmlns:vt="http://schemas.openxmlformats.org/officeDocument/2006/docPropsVTypes"/>
</file>