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5480F" w14:textId="4AAD3BDA" w:rsidR="00712BBE" w:rsidRDefault="00C06034">
      <w:pPr>
        <w:spacing w:before="2880" w:after="240"/>
        <w:jc w:val="center"/>
      </w:pPr>
      <w:r>
        <w:rPr>
          <w:rFonts w:eastAsia="Arial"/>
          <w:b/>
          <w:bCs/>
          <w:color w:val="1A3A5C"/>
          <w:sz w:val="52"/>
          <w:szCs w:val="52"/>
        </w:rPr>
        <w:t>Dual-document protocol for pheromones and indexing</w:t>
      </w:r>
    </w:p>
    <w:p w14:paraId="68FA2EEE" w14:textId="77777777" w:rsidR="00712BBE" w:rsidRDefault="00C06034">
      <w:pPr>
        <w:spacing w:after="160"/>
        <w:jc w:val="center"/>
      </w:pPr>
      <w:r>
        <w:rPr>
          <w:rFonts w:eastAsia="Arial"/>
          <w:i/>
          <w:iCs/>
          <w:color w:val="2E6DA4"/>
          <w:sz w:val="30"/>
          <w:szCs w:val="30"/>
        </w:rPr>
        <w:t xml:space="preserve">Pheromone-Pointer Binary-Doc </w:t>
      </w:r>
      <w:proofErr w:type="gramStart"/>
      <w:r>
        <w:rPr>
          <w:rFonts w:eastAsia="Arial"/>
          <w:i/>
          <w:iCs/>
          <w:color w:val="2E6DA4"/>
          <w:sz w:val="30"/>
          <w:szCs w:val="30"/>
        </w:rPr>
        <w:t>Protocol  (</w:t>
      </w:r>
      <w:proofErr w:type="gramEnd"/>
      <w:r>
        <w:rPr>
          <w:rFonts w:eastAsia="Arial"/>
          <w:i/>
          <w:iCs/>
          <w:color w:val="2E6DA4"/>
          <w:sz w:val="30"/>
          <w:szCs w:val="30"/>
        </w:rPr>
        <w:t>PPBD)</w:t>
      </w:r>
    </w:p>
    <w:p w14:paraId="60E7453D" w14:textId="77777777" w:rsidR="00712BBE" w:rsidRDefault="00C06034">
      <w:pPr>
        <w:spacing w:after="160"/>
        <w:jc w:val="center"/>
      </w:pPr>
      <w:r>
        <w:rPr>
          <w:rFonts w:eastAsia="Arial"/>
          <w:color w:val="666666"/>
        </w:rPr>
        <w:t>Version 2.0 |　March 2026</w:t>
      </w:r>
    </w:p>
    <w:p w14:paraId="23581AC4" w14:textId="77777777" w:rsidR="00712BBE" w:rsidRDefault="00C06034">
      <w:pPr>
        <w:spacing w:after="480"/>
        <w:jc w:val="center"/>
      </w:pPr>
      <w:r>
        <w:rPr>
          <w:rFonts w:eastAsia="Arial"/>
          <w:i/>
          <w:iCs/>
          <w:color w:val="888888"/>
        </w:rPr>
        <w:t>Based on the timeline of centralized information · Ebbinghaus attenuation anchoring · Ascending the path of the object</w:t>
      </w:r>
    </w:p>
    <w:p w14:paraId="0607905F" w14:textId="77777777" w:rsidR="00712BBE" w:rsidRDefault="00712BBE">
      <w:pPr>
        <w:pBdr>
          <w:bottom w:val="single" w:sz="4" w:space="1" w:color="CCCCCC"/>
        </w:pBdr>
        <w:spacing w:before="120" w:after="120"/>
      </w:pPr>
    </w:p>
    <w:p w14:paraId="6B3A44B5" w14:textId="77777777" w:rsidR="00712BBE" w:rsidRDefault="00712BBE">
      <w:pPr>
        <w:spacing w:after="160"/>
      </w:pPr>
    </w:p>
    <w:p w14:paraId="356AB66F" w14:textId="77777777" w:rsidR="00712BBE" w:rsidRDefault="00C06034">
      <w:pPr>
        <w:pStyle w:val="1"/>
      </w:pPr>
      <w:r>
        <w:t>Zero Core Philosophy and Design Motivation</w:t>
      </w:r>
    </w:p>
    <w:p w14:paraId="59E5A2B4" w14:textId="77777777" w:rsidR="00712BBE" w:rsidRDefault="00C06034">
      <w:pPr>
        <w:spacing w:after="120"/>
        <w:jc w:val="both"/>
      </w:pPr>
      <w:r>
        <w:rPr>
          <w:rFonts w:eastAsia="Arial"/>
        </w:rPr>
        <w:t>The memory dilemma of current AI dialogue systems stems from the architectural assumption of "window as world"—all context is equally stacked within the token window, old information disappears in a truncated manner, and semantic anchors cannot be stored across windows. The design motivation for this protocol is to simulate the dual-track mechanism of "high-frequency active + low-frequency hibernation" in human working memory through two lightweight external files, achieving cross-window semantic coherence without increasing token usage.</w:t>
      </w:r>
    </w:p>
    <w:p w14:paraId="599FC02F" w14:textId="77777777" w:rsidR="00712BBE" w:rsidRDefault="00C06034">
      <w:pPr>
        <w:spacing w:after="120"/>
        <w:jc w:val="both"/>
      </w:pPr>
      <w:r>
        <w:rPr>
          <w:rFonts w:eastAsia="Arial"/>
        </w:rPr>
        <w:t>Core philosophy: Choice is constrained, achieving low-cost logical compression through semantic deshelling.</w:t>
      </w:r>
    </w:p>
    <w:p w14:paraId="609CC162" w14:textId="77777777" w:rsidR="00712BBE" w:rsidRDefault="00712BBE">
      <w:pPr>
        <w:spacing w:after="160"/>
      </w:pPr>
    </w:p>
    <w:p w14:paraId="78B3C588" w14:textId="77777777" w:rsidR="00712BBE" w:rsidRDefault="00C06034">
      <w:pPr>
        <w:pStyle w:val="1"/>
      </w:pPr>
      <w:r>
        <w:t>1. System Architecture: Dual-document structure</w:t>
      </w:r>
    </w:p>
    <w:p w14:paraId="23ADF90E" w14:textId="77777777" w:rsidR="00712BBE" w:rsidRDefault="00C06034">
      <w:pPr>
        <w:spacing w:after="120"/>
        <w:jc w:val="both"/>
      </w:pPr>
      <w:r>
        <w:rPr>
          <w:rFonts w:eastAsia="Arial"/>
        </w:rPr>
        <w:t>The system consists of two independent documents, each with its own role, and is kept synchronized through a clear trigger protocol.</w:t>
      </w:r>
    </w:p>
    <w:p w14:paraId="6438514B" w14:textId="77777777" w:rsidR="00712BBE" w:rsidRDefault="00712BBE">
      <w:pPr>
        <w:spacing w:after="160"/>
      </w:pPr>
    </w:p>
    <w:p w14:paraId="5F93A7D3" w14:textId="77777777" w:rsidR="00712BBE" w:rsidRDefault="00C06034">
      <w:pPr>
        <w:pStyle w:val="2"/>
      </w:pPr>
      <w:r>
        <w:rPr>
          <w:rFonts w:eastAsia="SimSun"/>
        </w:rPr>
        <w:lastRenderedPageBreak/>
        <w:t>1.1</w:t>
      </w:r>
      <w:r>
        <w:rPr>
          <w:rFonts w:eastAsia="SimSun"/>
        </w:rPr>
        <w:t xml:space="preserve">　文檔</w:t>
      </w:r>
      <w:proofErr w:type="gramStart"/>
      <w:r>
        <w:rPr>
          <w:rFonts w:eastAsia="SimSun"/>
        </w:rPr>
        <w:t>一</w:t>
      </w:r>
      <w:proofErr w:type="gramEnd"/>
      <w:r>
        <w:rPr>
          <w:rFonts w:eastAsia="SimSun"/>
        </w:rPr>
        <w:t>：保留</w:t>
      </w:r>
      <w:proofErr w:type="gramStart"/>
      <w:r>
        <w:rPr>
          <w:rFonts w:eastAsia="SimSun"/>
        </w:rPr>
        <w:t>關鍵詞表</w:t>
      </w:r>
      <w:proofErr w:type="gramEnd"/>
      <w:r>
        <w:rPr>
          <w:rFonts w:eastAsia="SimSun"/>
        </w:rPr>
        <w:t xml:space="preserve"> (Keyword Cookie Ledger, KCL)</w:t>
      </w:r>
    </w:p>
    <w:p w14:paraId="3E9A33FA" w14:textId="77777777" w:rsidR="00712BBE" w:rsidRDefault="00C06034">
      <w:pPr>
        <w:spacing w:after="120"/>
        <w:jc w:val="both"/>
      </w:pPr>
      <w:r>
        <w:rPr>
          <w:rFonts w:eastAsia="Arial"/>
        </w:rPr>
        <w:t>Function: Session state maintenance and topic navigation. KCL is the minimal status table that AI must carry in each conversation round, retaining only currently active topics and environment bases.</w:t>
      </w:r>
    </w:p>
    <w:p w14:paraId="3CC8CDFE"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712BBE" w14:paraId="59A4D825" w14:textId="77777777">
        <w:trPr>
          <w:tblHeader/>
        </w:trPr>
        <w:tc>
          <w:tcPr>
            <w:tcW w:w="20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7E9370BF" w14:textId="77777777" w:rsidR="00712BBE" w:rsidRDefault="00C06034">
            <w:r>
              <w:rPr>
                <w:rFonts w:eastAsia="Arial"/>
                <w:b/>
                <w:bCs/>
                <w:color w:val="FFFFFF"/>
                <w:sz w:val="22"/>
                <w:szCs w:val="22"/>
              </w:rPr>
              <w:t>Field</w:t>
            </w:r>
          </w:p>
        </w:tc>
        <w:tc>
          <w:tcPr>
            <w:tcW w:w="25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795949AB" w14:textId="77777777" w:rsidR="00712BBE" w:rsidRDefault="00C06034">
            <w:r>
              <w:rPr>
                <w:rFonts w:eastAsia="Arial"/>
                <w:b/>
                <w:bCs/>
                <w:color w:val="FFFFFF"/>
                <w:sz w:val="22"/>
                <w:szCs w:val="22"/>
              </w:rPr>
              <w:t>Definition</w:t>
            </w:r>
          </w:p>
        </w:tc>
        <w:tc>
          <w:tcPr>
            <w:tcW w:w="486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716C0FBE" w14:textId="77777777" w:rsidR="00712BBE" w:rsidRDefault="00C06034">
            <w:r>
              <w:rPr>
                <w:rFonts w:eastAsia="Arial"/>
                <w:b/>
                <w:bCs/>
                <w:color w:val="FFFFFF"/>
                <w:sz w:val="22"/>
                <w:szCs w:val="22"/>
              </w:rPr>
              <w:t>Explanation</w:t>
            </w:r>
          </w:p>
        </w:tc>
      </w:tr>
      <w:tr w:rsidR="00712BBE" w14:paraId="522F59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4E17A" w14:textId="77777777" w:rsidR="00712BBE" w:rsidRDefault="00C06034">
            <w:r>
              <w:rPr>
                <w:rFonts w:eastAsia="Arial"/>
                <w:sz w:val="22"/>
                <w:szCs w:val="22"/>
              </w:rPr>
              <w:t>Timestamp</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4ADD95" w14:textId="77777777" w:rsidR="00712BBE" w:rsidRDefault="00C06034">
            <w:r>
              <w:rPr>
                <w:rFonts w:eastAsia="Arial"/>
                <w:sz w:val="22"/>
                <w:szCs w:val="22"/>
              </w:rPr>
              <w:t>The number of the first registered round</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239C48" w14:textId="77777777" w:rsidR="00712BBE" w:rsidRDefault="00C06034">
            <w:r>
              <w:rPr>
                <w:rFonts w:eastAsia="Arial"/>
                <w:sz w:val="22"/>
                <w:szCs w:val="22"/>
              </w:rPr>
              <w:t>Used to calculate the starting point of attenuation</w:t>
            </w:r>
          </w:p>
        </w:tc>
      </w:tr>
      <w:tr w:rsidR="00712BBE" w14:paraId="66131F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40B24" w14:textId="77777777" w:rsidR="00712BBE" w:rsidRDefault="00C06034">
            <w:r>
              <w:rPr>
                <w:rFonts w:eastAsia="Arial"/>
                <w:sz w:val="22"/>
                <w:szCs w:val="22"/>
              </w:rPr>
              <w:t>Keywords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C536C" w14:textId="77777777" w:rsidR="00712BBE" w:rsidRDefault="00C06034">
            <w:r>
              <w:rPr>
                <w:rFonts w:eastAsia="Arial"/>
                <w:sz w:val="22"/>
                <w:szCs w:val="22"/>
              </w:rPr>
              <w:t>Original text of the topic word or object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92D13" w14:textId="77777777" w:rsidR="00712BBE" w:rsidRDefault="00C06034">
            <w:r>
              <w:rPr>
                <w:rFonts w:eastAsia="Arial"/>
                <w:sz w:val="22"/>
                <w:szCs w:val="22"/>
              </w:rPr>
              <w:t>Environmental base marked with [ENV]</w:t>
            </w:r>
          </w:p>
        </w:tc>
      </w:tr>
      <w:tr w:rsidR="00712BBE" w14:paraId="301AF6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B5C72B" w14:textId="77777777" w:rsidR="00712BBE" w:rsidRDefault="00C06034">
            <w:r>
              <w:rPr>
                <w:rFonts w:eastAsia="Arial"/>
                <w:sz w:val="22"/>
                <w:szCs w:val="22"/>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A67BDD" w14:textId="77777777" w:rsidR="00712BBE" w:rsidRDefault="00C06034">
            <w:r>
              <w:rPr>
                <w:rFonts w:eastAsia="Arial"/>
                <w:sz w:val="22"/>
                <w:szCs w:val="22"/>
              </w:rPr>
              <w:t>[ENV] / [TOPIC] / [OBJ]</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EA8C73" w14:textId="77777777" w:rsidR="00712BBE" w:rsidRDefault="00C06034">
            <w:r>
              <w:rPr>
                <w:rFonts w:eastAsia="Arial"/>
                <w:sz w:val="22"/>
                <w:szCs w:val="22"/>
              </w:rPr>
              <w:t>ENV=永久,TOPIC=話題,OBJ=待升級受詞</w:t>
            </w:r>
          </w:p>
        </w:tc>
      </w:tr>
      <w:tr w:rsidR="00712BBE" w14:paraId="31DF23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923ED" w14:textId="77777777" w:rsidR="00712BBE" w:rsidRDefault="00C06034">
            <w:r>
              <w:rPr>
                <w:rFonts w:eastAsia="Arial"/>
                <w:sz w:val="22"/>
                <w:szCs w:val="22"/>
              </w:rPr>
              <w:t>訊息素 (Pheromone)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3F709" w14:textId="77777777" w:rsidR="00712BBE" w:rsidRDefault="00C06034">
            <w:r>
              <w:rPr>
                <w:rFonts w:eastAsia="Arial"/>
                <w:sz w:val="22"/>
                <w:szCs w:val="22"/>
              </w:rPr>
              <w:t>Integers 1–5 or ∞</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92076" w14:textId="77777777" w:rsidR="00712BBE" w:rsidRDefault="00C06034">
            <w:r>
              <w:rPr>
                <w:rFonts w:eastAsia="Arial"/>
                <w:sz w:val="22"/>
                <w:szCs w:val="22"/>
              </w:rPr>
              <w:t>∞ Only [ENV]; other updates follow the attenuation rules</w:t>
            </w:r>
          </w:p>
        </w:tc>
      </w:tr>
      <w:tr w:rsidR="00712BBE" w14:paraId="12456D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F0341" w14:textId="77777777" w:rsidR="00712BBE" w:rsidRDefault="00C06034">
            <w:r>
              <w:rPr>
                <w:rFonts w:eastAsia="Arial"/>
                <w:sz w:val="22"/>
                <w:szCs w:val="22"/>
              </w:rPr>
              <w:t>Status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CB44B" w14:textId="77777777" w:rsidR="00712BBE" w:rsidRDefault="00C06034">
            <w:r>
              <w:rPr>
                <w:rFonts w:eastAsia="Arial"/>
                <w:sz w:val="22"/>
                <w:szCs w:val="22"/>
              </w:rPr>
              <w:t>ACTIVE / DORMANT</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DD9FBA" w14:textId="77777777" w:rsidR="00712BBE" w:rsidRDefault="00C06034">
            <w:r>
              <w:rPr>
                <w:rFonts w:eastAsia="Arial"/>
                <w:sz w:val="22"/>
                <w:szCs w:val="22"/>
              </w:rPr>
              <w:t>Converts to DORMANT upon zeroing and does not remove from the table</w:t>
            </w:r>
          </w:p>
        </w:tc>
      </w:tr>
    </w:tbl>
    <w:p w14:paraId="0C83B3AF" w14:textId="77777777" w:rsidR="00712BBE" w:rsidRDefault="00712BBE">
      <w:pPr>
        <w:spacing w:after="160"/>
      </w:pPr>
    </w:p>
    <w:p w14:paraId="3391062F" w14:textId="77777777" w:rsidR="00712BBE" w:rsidRDefault="00C06034">
      <w:pPr>
        <w:pStyle w:val="2"/>
      </w:pPr>
      <w:r>
        <w:rPr>
          <w:rFonts w:eastAsia="SimSun"/>
        </w:rPr>
        <w:t>1.2</w:t>
      </w:r>
      <w:r>
        <w:rPr>
          <w:rFonts w:eastAsia="SimSun"/>
        </w:rPr>
        <w:t xml:space="preserve">　</w:t>
      </w:r>
      <w:proofErr w:type="gramStart"/>
      <w:r>
        <w:rPr>
          <w:rFonts w:eastAsia="SimSun"/>
        </w:rPr>
        <w:t>文檔</w:t>
      </w:r>
      <w:proofErr w:type="gramEnd"/>
      <w:r>
        <w:rPr>
          <w:rFonts w:eastAsia="SimSun"/>
        </w:rPr>
        <w:t>二：指標</w:t>
      </w:r>
      <w:proofErr w:type="gramStart"/>
      <w:r>
        <w:rPr>
          <w:rFonts w:eastAsia="SimSun"/>
        </w:rPr>
        <w:t>地圖文檔</w:t>
      </w:r>
      <w:proofErr w:type="gramEnd"/>
      <w:r>
        <w:rPr>
          <w:rFonts w:eastAsia="SimSun"/>
        </w:rPr>
        <w:t xml:space="preserve"> (Pointer Cookie Map, PCM)</w:t>
      </w:r>
    </w:p>
    <w:p w14:paraId="5DA70919" w14:textId="77777777" w:rsidR="00712BBE" w:rsidRDefault="00C06034">
      <w:pPr>
        <w:spacing w:after="120"/>
        <w:jc w:val="both"/>
      </w:pPr>
      <w:r>
        <w:rPr>
          <w:rFonts w:eastAsia="Arial"/>
        </w:rPr>
        <w:t>Function: Entity retrieval and semantic deshell (token storage). PCM is arranged chronologically without hierarchy. For objects that have already been shelled, subsequent dialogues must always use the $T[N] pointer instead of repeating the full meaning.</w:t>
      </w:r>
    </w:p>
    <w:p w14:paraId="6C14DD9E"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712BBE" w14:paraId="5833C68B" w14:textId="77777777">
        <w:trPr>
          <w:tblHeader/>
        </w:trPr>
        <w:tc>
          <w:tcPr>
            <w:tcW w:w="18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7786F8EC" w14:textId="77777777" w:rsidR="00712BBE" w:rsidRDefault="00C06034">
            <w:r>
              <w:rPr>
                <w:rFonts w:eastAsia="Arial"/>
                <w:b/>
                <w:bCs/>
                <w:color w:val="FFFFFF"/>
                <w:sz w:val="22"/>
                <w:szCs w:val="22"/>
              </w:rPr>
              <w:t>Field</w:t>
            </w:r>
          </w:p>
        </w:tc>
        <w:tc>
          <w:tcPr>
            <w:tcW w:w="22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10085FC3" w14:textId="77777777" w:rsidR="00712BBE" w:rsidRDefault="00C06034">
            <w:r>
              <w:rPr>
                <w:rFonts w:eastAsia="Arial"/>
                <w:b/>
                <w:bCs/>
                <w:color w:val="FFFFFF"/>
                <w:sz w:val="22"/>
                <w:szCs w:val="22"/>
              </w:rPr>
              <w:t>Definition</w:t>
            </w:r>
          </w:p>
        </w:tc>
        <w:tc>
          <w:tcPr>
            <w:tcW w:w="536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2C4E7037" w14:textId="77777777" w:rsidR="00712BBE" w:rsidRDefault="00C06034">
            <w:r>
              <w:rPr>
                <w:rFonts w:eastAsia="Arial"/>
                <w:b/>
                <w:bCs/>
                <w:color w:val="FFFFFF"/>
                <w:sz w:val="22"/>
                <w:szCs w:val="22"/>
              </w:rPr>
              <w:t>Explanation</w:t>
            </w:r>
          </w:p>
        </w:tc>
      </w:tr>
      <w:tr w:rsidR="00712BBE" w14:paraId="1A91A1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4B729" w14:textId="77777777" w:rsidR="00712BBE" w:rsidRDefault="00C06034">
            <w:r>
              <w:rPr>
                <w:rFonts w:eastAsia="Arial"/>
                <w:sz w:val="22"/>
                <w:szCs w:val="22"/>
              </w:rPr>
              <w:t>Indicator ID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03729E" w14:textId="77777777" w:rsidR="00712BBE" w:rsidRDefault="00C06034">
            <w:r>
              <w:rPr>
                <w:rFonts w:eastAsia="Arial"/>
                <w:sz w:val="22"/>
                <w:szCs w:val="22"/>
              </w:rPr>
              <w:t>$T[N], N is a globally increasing integer</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0DF41" w14:textId="77777777" w:rsidR="00712BBE" w:rsidRDefault="00C06034">
            <w:r>
              <w:rPr>
                <w:rFonts w:eastAsia="Arial"/>
                <w:sz w:val="22"/>
                <w:szCs w:val="22"/>
              </w:rPr>
              <w:t>No reset across sessions</w:t>
            </w:r>
          </w:p>
        </w:tc>
      </w:tr>
      <w:tr w:rsidR="00712BBE" w14:paraId="5F0B5CE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BB902" w14:textId="77777777" w:rsidR="00712BBE" w:rsidRDefault="00C06034">
            <w:r>
              <w:rPr>
                <w:rFonts w:eastAsia="Arial"/>
                <w:sz w:val="22"/>
                <w:szCs w:val="22"/>
              </w:rPr>
              <w:t>primitive object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56920" w14:textId="77777777" w:rsidR="00712BBE" w:rsidRDefault="00C06034">
            <w:r>
              <w:rPr>
                <w:rFonts w:eastAsia="Arial"/>
                <w:sz w:val="22"/>
                <w:szCs w:val="22"/>
              </w:rPr>
              <w:t>Complete object text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EE3F1" w14:textId="77777777" w:rsidR="00712BBE" w:rsidRDefault="00C06034">
            <w:r>
              <w:rPr>
                <w:rFonts w:eastAsia="Arial"/>
                <w:sz w:val="22"/>
                <w:szCs w:val="22"/>
              </w:rPr>
              <w:t>Write once, save forever</w:t>
            </w:r>
          </w:p>
        </w:tc>
      </w:tr>
      <w:tr w:rsidR="00712BBE" w14:paraId="282FA5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90222" w14:textId="77777777" w:rsidR="00712BBE" w:rsidRDefault="00C06034">
            <w:r>
              <w:rPr>
                <w:rFonts w:eastAsia="Arial"/>
                <w:sz w:val="22"/>
                <w:szCs w:val="22"/>
              </w:rPr>
              <w:t>Initial calibration time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3ACDD" w14:textId="77777777" w:rsidR="00712BBE" w:rsidRDefault="00C06034">
            <w:r>
              <w:rPr>
                <w:rFonts w:eastAsia="Arial"/>
                <w:sz w:val="22"/>
                <w:szCs w:val="22"/>
              </w:rPr>
              <w:t>The number of the first registered round</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9B844F" w14:textId="77777777" w:rsidR="00712BBE" w:rsidRDefault="00C06034">
            <w:r>
              <w:rPr>
                <w:rFonts w:eastAsia="Arial"/>
                <w:sz w:val="22"/>
                <w:szCs w:val="22"/>
              </w:rPr>
              <w:t>Time basis for calculating priorities</w:t>
            </w:r>
          </w:p>
        </w:tc>
      </w:tr>
      <w:tr w:rsidR="00712BBE" w14:paraId="29966A6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7B262" w14:textId="77777777" w:rsidR="00712BBE" w:rsidRDefault="00C06034">
            <w:r>
              <w:rPr>
                <w:rFonts w:eastAsia="Arial"/>
                <w:sz w:val="22"/>
                <w:szCs w:val="22"/>
              </w:rPr>
              <w:t>Priority scores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32C06" w14:textId="77777777" w:rsidR="00712BBE" w:rsidRDefault="00C06034">
            <w:r>
              <w:rPr>
                <w:rFonts w:eastAsia="Arial"/>
                <w:sz w:val="22"/>
                <w:szCs w:val="22"/>
              </w:rPr>
              <w:t>score = Pheromone × Time Decay Factor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CB487" w14:textId="77777777" w:rsidR="00712BBE" w:rsidRDefault="00C06034">
            <w:r>
              <w:rPr>
                <w:rFonts w:eastAsia="Arial"/>
                <w:sz w:val="22"/>
                <w:szCs w:val="22"/>
              </w:rPr>
              <w:t>If it is below 1, it is not called when the wheel is skipped</w:t>
            </w:r>
          </w:p>
        </w:tc>
      </w:tr>
      <w:tr w:rsidR="00712BBE" w14:paraId="5CCD8EF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D80BD" w14:textId="77777777" w:rsidR="00712BBE" w:rsidRDefault="00C06034">
            <w:r>
              <w:rPr>
                <w:rFonts w:eastAsia="Arial"/>
                <w:sz w:val="22"/>
                <w:szCs w:val="22"/>
              </w:rPr>
              <w:t>KCL link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07B6D" w14:textId="77777777" w:rsidR="00712BBE" w:rsidRDefault="00C06034">
            <w:r>
              <w:rPr>
                <w:rFonts w:eastAsia="Arial"/>
                <w:sz w:val="22"/>
                <w:szCs w:val="22"/>
              </w:rPr>
              <w:t>Corresponding keyword ID for KCL</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BB0E1" w14:textId="77777777" w:rsidR="00712BBE" w:rsidRDefault="00C06034">
            <w:r>
              <w:rPr>
                <w:rFonts w:eastAsia="Arial"/>
                <w:sz w:val="22"/>
                <w:szCs w:val="22"/>
              </w:rPr>
              <w:t>A bridge synchronized in state</w:t>
            </w:r>
          </w:p>
        </w:tc>
      </w:tr>
      <w:tr w:rsidR="00712BBE" w14:paraId="18CCDB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36570" w14:textId="77777777" w:rsidR="00712BBE" w:rsidRDefault="00C06034">
            <w:r>
              <w:rPr>
                <w:rFonts w:eastAsia="Arial"/>
                <w:sz w:val="22"/>
                <w:szCs w:val="22"/>
              </w:rPr>
              <w:lastRenderedPageBreak/>
              <w:t>Associated Attribute Tags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75840" w14:textId="77777777" w:rsidR="00712BBE" w:rsidRDefault="00C06034">
            <w:r>
              <w:rPr>
                <w:rFonts w:eastAsia="Arial"/>
                <w:sz w:val="22"/>
                <w:szCs w:val="22"/>
              </w:rPr>
              <w:t>{Position}, {Status}, {Target}, etc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14B92" w14:textId="77777777" w:rsidR="00712BBE" w:rsidRDefault="00C06034">
            <w:r>
              <w:rPr>
                <w:rFonts w:eastAsia="Arial"/>
                <w:sz w:val="22"/>
                <w:szCs w:val="22"/>
              </w:rPr>
              <w:t>For structured retrieval, does not affect windows</w:t>
            </w:r>
          </w:p>
        </w:tc>
      </w:tr>
      <w:tr w:rsidR="00712BBE" w14:paraId="48262A2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201204" w14:textId="77777777" w:rsidR="00712BBE" w:rsidRDefault="00C06034">
            <w:r>
              <w:rPr>
                <w:rFonts w:eastAsia="Arial"/>
                <w:sz w:val="22"/>
                <w:szCs w:val="22"/>
              </w:rPr>
              <w:t>Status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FD12A" w14:textId="77777777" w:rsidR="00712BBE" w:rsidRDefault="00C06034">
            <w:r>
              <w:rPr>
                <w:rFonts w:eastAsia="Arial"/>
                <w:sz w:val="22"/>
                <w:szCs w:val="22"/>
              </w:rPr>
              <w:t>ACTIVE / DORMANT</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E7E417" w14:textId="77777777" w:rsidR="00712BBE" w:rsidRDefault="00C06034">
            <w:r>
              <w:rPr>
                <w:rFonts w:eastAsia="Arial"/>
                <w:sz w:val="22"/>
                <w:szCs w:val="22"/>
              </w:rPr>
              <w:t>Updates synchronized with KCL correspondences</w:t>
            </w:r>
          </w:p>
        </w:tc>
      </w:tr>
    </w:tbl>
    <w:p w14:paraId="7B2C3EA2" w14:textId="77777777" w:rsidR="00712BBE" w:rsidRDefault="00712BBE">
      <w:pPr>
        <w:spacing w:after="160"/>
      </w:pPr>
    </w:p>
    <w:p w14:paraId="6B6BC196" w14:textId="77777777" w:rsidR="00712BBE" w:rsidRDefault="00C06034">
      <w:pPr>
        <w:pStyle w:val="1"/>
      </w:pPr>
      <w:r>
        <w:t>2. Three core fixes (added in v2.0)</w:t>
      </w:r>
    </w:p>
    <w:p w14:paraId="1FEE97B2" w14:textId="77777777" w:rsidR="00712BBE" w:rsidRDefault="00712BBE">
      <w:pPr>
        <w:spacing w:after="160"/>
      </w:pPr>
    </w:p>
    <w:p w14:paraId="1F3E596A" w14:textId="77777777" w:rsidR="00712BBE" w:rsidRDefault="00C06034">
      <w:pPr>
        <w:pStyle w:val="2"/>
      </w:pPr>
      <w:r>
        <w:t>2.1 Amendment 1: PCM Priority (Information Centralization Principle)</w:t>
      </w:r>
    </w:p>
    <w:p w14:paraId="35F8F181" w14:textId="77777777" w:rsidR="00712BBE" w:rsidRDefault="00C06034">
      <w:pPr>
        <w:spacing w:after="120"/>
        <w:jc w:val="both"/>
      </w:pPr>
      <w:r>
        <w:rPr>
          <w:rFonts w:eastAsia="Arial"/>
        </w:rPr>
        <w:t>In v1.0, all PCM metrics are listed equally. When more than 20 are accumulated, the AI agent still needs to scan the entire table, effectively only transferring redundancy from the window to external documents, which does not truly reduce search costs.</w:t>
      </w:r>
    </w:p>
    <w:p w14:paraId="2A55ABF8" w14:textId="77777777" w:rsidR="00712BBE" w:rsidRDefault="00C06034">
      <w:pPr>
        <w:spacing w:after="120"/>
        <w:jc w:val="both"/>
      </w:pPr>
      <w:r>
        <w:rPr>
          <w:rFonts w:eastAsia="Arial"/>
        </w:rPr>
        <w:t>v2.0 introduces a priority scoring mechanism based on the "information concentration time order" principle: radiating outward from current or recent indicators, with the closer the time, the higher the priority.</w:t>
      </w:r>
    </w:p>
    <w:p w14:paraId="33B31539"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712BBE" w14:paraId="690DC808" w14:textId="77777777">
        <w:trPr>
          <w:tblHeader/>
        </w:trPr>
        <w:tc>
          <w:tcPr>
            <w:tcW w:w="20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7841F429" w14:textId="77777777" w:rsidR="00712BBE" w:rsidRDefault="00C06034">
            <w:r>
              <w:rPr>
                <w:rFonts w:eastAsia="Arial"/>
                <w:b/>
                <w:bCs/>
                <w:color w:val="FFFFFF"/>
                <w:sz w:val="22"/>
                <w:szCs w:val="22"/>
              </w:rPr>
              <w:t>Priority circle</w:t>
            </w:r>
          </w:p>
        </w:tc>
        <w:tc>
          <w:tcPr>
            <w:tcW w:w="32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1540BB8A" w14:textId="77777777" w:rsidR="00712BBE" w:rsidRDefault="00C06034">
            <w:r>
              <w:rPr>
                <w:rFonts w:eastAsia="Arial"/>
                <w:b/>
                <w:bCs/>
                <w:color w:val="FFFFFF"/>
                <w:sz w:val="22"/>
                <w:szCs w:val="22"/>
              </w:rPr>
              <w:t>Conditions</w:t>
            </w:r>
          </w:p>
        </w:tc>
        <w:tc>
          <w:tcPr>
            <w:tcW w:w="416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6F674D4F" w14:textId="77777777" w:rsidR="00712BBE" w:rsidRDefault="00C06034">
            <w:r>
              <w:rPr>
                <w:rFonts w:eastAsia="Arial"/>
                <w:b/>
                <w:bCs/>
                <w:color w:val="FFFFFF"/>
                <w:sz w:val="22"/>
                <w:szCs w:val="22"/>
              </w:rPr>
              <w:t>Behavior</w:t>
            </w:r>
          </w:p>
        </w:tc>
      </w:tr>
      <w:tr w:rsidR="00712BBE" w14:paraId="5A4145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FD051" w14:textId="77777777" w:rsidR="00712BBE" w:rsidRDefault="00C06034">
            <w:r>
              <w:rPr>
                <w:rFonts w:eastAsia="Arial"/>
                <w:sz w:val="22"/>
                <w:szCs w:val="22"/>
              </w:rPr>
              <w:t>First Lap (Current)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A7A577" w14:textId="77777777" w:rsidR="00712BBE" w:rsidRDefault="00C06034">
            <w:r>
              <w:rPr>
                <w:rFonts w:eastAsia="Arial"/>
                <w:sz w:val="22"/>
                <w:szCs w:val="22"/>
              </w:rPr>
              <w:t>$T[n], which is the indicator mentioned for the first time in this round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83B19A" w14:textId="77777777" w:rsidR="00712BBE" w:rsidRDefault="00C06034">
            <w:r>
              <w:rPr>
                <w:rFonts w:eastAsia="Arial"/>
                <w:sz w:val="22"/>
                <w:szCs w:val="22"/>
              </w:rPr>
              <w:t>Forced loading, regardless of the pheromone value</w:t>
            </w:r>
          </w:p>
        </w:tc>
      </w:tr>
      <w:tr w:rsidR="00712BBE" w14:paraId="7F7985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54F6D" w14:textId="77777777" w:rsidR="00712BBE" w:rsidRDefault="00C06034">
            <w:r>
              <w:rPr>
                <w:rFonts w:eastAsia="Arial"/>
                <w:sz w:val="22"/>
                <w:szCs w:val="22"/>
              </w:rPr>
              <w:t>Round 2 (Recently)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4BB66" w14:textId="77777777" w:rsidR="00712BBE" w:rsidRDefault="00C06034">
            <w:r>
              <w:rPr>
                <w:rFonts w:eastAsia="Arial"/>
                <w:sz w:val="22"/>
                <w:szCs w:val="22"/>
              </w:rPr>
              <w:t>$T [n-1] to $T [n-3], with the last 3 rounds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617BD" w14:textId="77777777" w:rsidR="00712BBE" w:rsidRDefault="00C06034">
            <w:r>
              <w:rPr>
                <w:rFonts w:eastAsia="Arial"/>
                <w:sz w:val="22"/>
                <w:szCs w:val="22"/>
              </w:rPr>
              <w:t>Loaded when score ≥ 1</w:t>
            </w:r>
          </w:p>
        </w:tc>
      </w:tr>
      <w:tr w:rsidR="00712BBE" w14:paraId="1DE65E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0DEE25" w14:textId="77777777" w:rsidR="00712BBE" w:rsidRDefault="00C06034">
            <w:r>
              <w:rPr>
                <w:rFonts w:eastAsia="Arial"/>
                <w:sz w:val="22"/>
                <w:szCs w:val="22"/>
              </w:rPr>
              <w:t>Third Circle (Old Indicator)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75ECF6" w14:textId="77777777" w:rsidR="00712BBE" w:rsidRDefault="00C06034">
            <w:r>
              <w:rPr>
                <w:rFonts w:eastAsia="Arial"/>
                <w:sz w:val="22"/>
                <w:szCs w:val="22"/>
              </w:rPr>
              <w:t>$T [n-4] or above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108C62" w14:textId="77777777" w:rsidR="00712BBE" w:rsidRDefault="00C06034">
            <w:r>
              <w:rPr>
                <w:rFonts w:eastAsia="Arial"/>
                <w:sz w:val="22"/>
                <w:szCs w:val="22"/>
              </w:rPr>
              <w:t>Skip when score &lt; 1 and are not included in the current round's context</w:t>
            </w:r>
          </w:p>
        </w:tc>
      </w:tr>
    </w:tbl>
    <w:p w14:paraId="29C31DC0" w14:textId="77777777" w:rsidR="00712BBE" w:rsidRDefault="00712BBE">
      <w:pPr>
        <w:spacing w:after="160"/>
      </w:pPr>
    </w:p>
    <w:p w14:paraId="3D5927C4" w14:textId="77777777" w:rsidR="00712BBE" w:rsidRDefault="00C06034">
      <w:pPr>
        <w:spacing w:after="120"/>
        <w:jc w:val="both"/>
      </w:pPr>
      <w:r>
        <w:rPr>
          <w:rFonts w:eastAsia="Arial"/>
        </w:rPr>
        <w:t>Priority scoring formula: score = Pheromone value (P) × Time decay factor (D)</w:t>
      </w:r>
    </w:p>
    <w:p w14:paraId="20575BF4" w14:textId="77777777" w:rsidR="00712BBE" w:rsidRDefault="00C06034">
      <w:pPr>
        <w:spacing w:after="120"/>
        <w:jc w:val="both"/>
      </w:pPr>
      <w:r>
        <w:rPr>
          <w:rFonts w:eastAsia="Arial"/>
        </w:rPr>
        <w:t>Time decay factor D = 1 / (1 + number of rounds since last mention)</w:t>
      </w:r>
    </w:p>
    <w:p w14:paraId="526F59A2" w14:textId="77777777" w:rsidR="00712BBE" w:rsidRDefault="00C06034">
      <w:pPr>
        <w:spacing w:before="60" w:after="120"/>
        <w:ind w:left="720"/>
      </w:pPr>
      <w:r>
        <w:rPr>
          <w:rFonts w:eastAsia="Arial"/>
          <w:i/>
          <w:iCs/>
          <w:color w:val="555555"/>
          <w:sz w:val="22"/>
          <w:szCs w:val="22"/>
        </w:rPr>
        <w:t>Design principle: Old indicators are not deleted, only natural bottoming is maintained. In emergencies, you can still search the entire table, in line with the spirit of the Burning Fire algorithm of 'always having a better answer.'</w:t>
      </w:r>
    </w:p>
    <w:p w14:paraId="14CE8C52" w14:textId="77777777" w:rsidR="00712BBE" w:rsidRDefault="00712BBE">
      <w:pPr>
        <w:spacing w:after="160"/>
      </w:pPr>
    </w:p>
    <w:p w14:paraId="52E9F1EA" w14:textId="77777777" w:rsidR="00712BBE" w:rsidRDefault="00C06034">
      <w:pPr>
        <w:pStyle w:val="2"/>
      </w:pPr>
      <w:r>
        <w:t>2.2 Amendment 2: Literature anchoring calibration of pheromone initial values</w:t>
      </w:r>
    </w:p>
    <w:p w14:paraId="73F28CD3" w14:textId="77777777" w:rsidR="00712BBE" w:rsidRDefault="00C06034">
      <w:pPr>
        <w:spacing w:after="120"/>
        <w:jc w:val="both"/>
      </w:pPr>
      <w:r>
        <w:rPr>
          <w:rFonts w:eastAsia="Arial"/>
        </w:rPr>
        <w:t xml:space="preserve">The initial values of pheromones in v1.0 rely on operator intuition and lack reproducible </w:t>
      </w:r>
      <w:r>
        <w:rPr>
          <w:rFonts w:eastAsia="Arial"/>
        </w:rPr>
        <w:lastRenderedPageBreak/>
        <w:t>calibration criteria. v2.0 is anchored by two literature studies:</w:t>
      </w:r>
    </w:p>
    <w:p w14:paraId="3B116D4B" w14:textId="77777777" w:rsidR="00712BBE" w:rsidRDefault="00712BBE">
      <w:pPr>
        <w:spacing w:after="160"/>
      </w:pPr>
    </w:p>
    <w:p w14:paraId="269AACCA" w14:textId="77777777" w:rsidR="00712BBE" w:rsidRDefault="00C06034">
      <w:pPr>
        <w:pStyle w:val="a4"/>
        <w:numPr>
          <w:ilvl w:val="0"/>
          <w:numId w:val="2"/>
        </w:numPr>
        <w:spacing w:after="80"/>
      </w:pPr>
      <w:r>
        <w:rPr>
          <w:rFonts w:eastAsia="Arial"/>
          <w:sz w:val="22"/>
          <w:szCs w:val="22"/>
        </w:rPr>
        <w:t>LLM Multi-Turn Conversational Information Incremental Study (IGT Study, 2025): Recall nearly perfect within about 10 facts; When 3–5 consecutive rounds without injecting new information, each round of information increases close to zero, which is considered a cognitive valid sign of "no further discussion."</w:t>
      </w:r>
    </w:p>
    <w:p w14:paraId="16E3935B" w14:textId="77777777" w:rsidR="00712BBE" w:rsidRDefault="00C06034">
      <w:pPr>
        <w:pStyle w:val="a4"/>
        <w:numPr>
          <w:ilvl w:val="0"/>
          <w:numId w:val="2"/>
        </w:numPr>
        <w:spacing w:after="160"/>
      </w:pPr>
      <w:r>
        <w:rPr>
          <w:rFonts w:eastAsia="Arial"/>
          <w:sz w:val="22"/>
          <w:szCs w:val="22"/>
        </w:rPr>
        <w:t>Ebbinghaus Forgetting Curve Application Study (LUFY, 2025): Retaining the first 10% of memory units after conversations based on importance; Reinforcement learning assigns higher retention weight to items that are repeatedly cited.</w:t>
      </w:r>
    </w:p>
    <w:p w14:paraId="3398D8F6"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712BBE" w14:paraId="7BDD1398" w14:textId="77777777">
        <w:trPr>
          <w:tblHeader/>
        </w:trPr>
        <w:tc>
          <w:tcPr>
            <w:tcW w:w="30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09C8131D" w14:textId="77777777" w:rsidR="00712BBE" w:rsidRDefault="00C06034">
            <w:r>
              <w:rPr>
                <w:rFonts w:eastAsia="Arial"/>
                <w:b/>
                <w:bCs/>
                <w:color w:val="FFFFFF"/>
                <w:sz w:val="22"/>
                <w:szCs w:val="22"/>
              </w:rPr>
              <w:t>Trigger scenario</w:t>
            </w:r>
          </w:p>
        </w:tc>
        <w:tc>
          <w:tcPr>
            <w:tcW w:w="22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5B91E66C" w14:textId="77777777" w:rsidR="00712BBE" w:rsidRDefault="00C06034">
            <w:r>
              <w:rPr>
                <w:rFonts w:eastAsia="Arial"/>
                <w:b/>
                <w:bCs/>
                <w:color w:val="FFFFFF"/>
                <w:sz w:val="22"/>
                <w:szCs w:val="22"/>
              </w:rPr>
              <w:t>Initial pheromone values</w:t>
            </w:r>
          </w:p>
        </w:tc>
        <w:tc>
          <w:tcPr>
            <w:tcW w:w="416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0741A17E" w14:textId="77777777" w:rsidR="00712BBE" w:rsidRDefault="00C06034">
            <w:r>
              <w:rPr>
                <w:rFonts w:eastAsia="Arial"/>
                <w:b/>
                <w:bCs/>
                <w:color w:val="FFFFFF"/>
                <w:sz w:val="22"/>
                <w:szCs w:val="22"/>
              </w:rPr>
              <w:t>Explanation</w:t>
            </w:r>
          </w:p>
        </w:tc>
      </w:tr>
      <w:tr w:rsidR="00712BBE" w14:paraId="1179F9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5B097" w14:textId="77777777" w:rsidR="00712BBE" w:rsidRDefault="00C06034">
            <w:r>
              <w:rPr>
                <w:rFonts w:eastAsia="Arial"/>
                <w:sz w:val="22"/>
                <w:szCs w:val="22"/>
              </w:rPr>
              <w:t>Object First Mention (General)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49327" w14:textId="77777777" w:rsidR="00712BBE" w:rsidRDefault="00C06034">
            <w:r>
              <w:rPr>
                <w:rFonts w:eastAsia="Arial"/>
                <w:sz w:val="22"/>
                <w:szCs w:val="22"/>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DE3A93" w14:textId="77777777" w:rsidR="00712BBE" w:rsidRDefault="00C06034">
            <w:r>
              <w:rPr>
                <w:rFonts w:eastAsia="Arial"/>
                <w:sz w:val="22"/>
                <w:szCs w:val="22"/>
              </w:rPr>
              <w:t>Corresponding to three rounds of buffer periods, it meets the near-zero threshold of IGT</w:t>
            </w:r>
          </w:p>
        </w:tc>
      </w:tr>
      <w:tr w:rsidR="00712BBE" w14:paraId="794881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6D856" w14:textId="77777777" w:rsidR="00712BBE" w:rsidRDefault="00C06034">
            <w:r>
              <w:rPr>
                <w:rFonts w:eastAsia="Arial"/>
                <w:sz w:val="22"/>
                <w:szCs w:val="22"/>
              </w:rPr>
              <w:t>User mentioned again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60D5E" w14:textId="77777777" w:rsidR="00712BBE" w:rsidRDefault="00C06034">
            <w:r>
              <w:rPr>
                <w:rFonts w:eastAsia="Arial"/>
                <w:sz w:val="22"/>
                <w:szCs w:val="22"/>
              </w:rPr>
              <w:t>Maximum limit 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BCD7" w14:textId="77777777" w:rsidR="00712BBE" w:rsidRDefault="00C06034">
            <w:r>
              <w:rPr>
                <w:rFonts w:eastAsia="Arial"/>
                <w:sz w:val="22"/>
                <w:szCs w:val="22"/>
              </w:rPr>
              <w:t>Reinforcement learning: repeated references = increased importance</w:t>
            </w:r>
          </w:p>
        </w:tc>
      </w:tr>
      <w:tr w:rsidR="00712BBE" w14:paraId="53980F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95A19E" w14:textId="77777777" w:rsidR="00712BBE" w:rsidRDefault="00C06034">
            <w:r>
              <w:rPr>
                <w:rFonts w:eastAsia="Arial"/>
                <w:sz w:val="22"/>
                <w:szCs w:val="22"/>
              </w:rPr>
              <w:t>Proactive user tags are important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61639" w14:textId="77777777" w:rsidR="00712BBE" w:rsidRDefault="00C06034">
            <w:r>
              <w:rPr>
                <w:rFonts w:eastAsia="Arial"/>
                <w:sz w:val="22"/>
                <w:szCs w:val="22"/>
              </w:rPr>
              <w:t>Mandatory 5 (cap)</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F4ADF" w14:textId="77777777" w:rsidR="00712BBE" w:rsidRDefault="00C06034">
            <w:r>
              <w:rPr>
                <w:rFonts w:eastAsia="Arial"/>
                <w:sz w:val="22"/>
                <w:szCs w:val="22"/>
              </w:rPr>
              <w:t>Personally, I guess it's anchored, with the highest priority</w:t>
            </w:r>
          </w:p>
        </w:tc>
      </w:tr>
      <w:tr w:rsidR="00712BBE" w14:paraId="34C66A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3935A" w14:textId="77777777" w:rsidR="00712BBE" w:rsidRDefault="00C06034">
            <w:r>
              <w:rPr>
                <w:rFonts w:eastAsia="Arial"/>
                <w:sz w:val="22"/>
                <w:szCs w:val="22"/>
              </w:rPr>
              <w:t>Environmental Base [ENV]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88843" w14:textId="77777777" w:rsidR="00712BBE" w:rsidRDefault="00C06034">
            <w:r>
              <w:rPr>
                <w:rFonts w:eastAsia="Arial"/>
                <w:sz w:val="22"/>
                <w:szCs w:val="22"/>
              </w:rPr>
              <w:t>∞ (Immunity Attenuation)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03E65" w14:textId="77777777" w:rsidR="00712BBE" w:rsidRDefault="00C06034">
            <w:r>
              <w:rPr>
                <w:rFonts w:eastAsia="Arial"/>
                <w:sz w:val="22"/>
                <w:szCs w:val="22"/>
              </w:rPr>
              <w:t>永遠駐留窗口，不參與衰減計算</w:t>
            </w:r>
          </w:p>
        </w:tc>
      </w:tr>
    </w:tbl>
    <w:p w14:paraId="3AE4371C"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12BBE" w14:paraId="7FB82CCD" w14:textId="77777777">
        <w:trPr>
          <w:tblHeader/>
        </w:trPr>
        <w:tc>
          <w:tcPr>
            <w:tcW w:w="32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60230330" w14:textId="77777777" w:rsidR="00712BBE" w:rsidRDefault="00C06034">
            <w:r>
              <w:rPr>
                <w:rFonts w:eastAsia="Arial"/>
                <w:b/>
                <w:bCs/>
                <w:color w:val="FFFFFF"/>
                <w:sz w:val="22"/>
                <w:szCs w:val="22"/>
              </w:rPr>
              <w:t>Attenuation rules</w:t>
            </w:r>
          </w:p>
        </w:tc>
        <w:tc>
          <w:tcPr>
            <w:tcW w:w="616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3A3E365C" w14:textId="77777777" w:rsidR="00712BBE" w:rsidRDefault="00C06034">
            <w:r>
              <w:rPr>
                <w:rFonts w:eastAsia="Arial"/>
                <w:b/>
                <w:bCs/>
                <w:color w:val="FFFFFF"/>
                <w:sz w:val="22"/>
                <w:szCs w:val="22"/>
              </w:rPr>
              <w:t>Numerical values</w:t>
            </w:r>
          </w:p>
        </w:tc>
      </w:tr>
      <w:tr w:rsidR="00712BBE" w14:paraId="319D326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BBC51" w14:textId="77777777" w:rsidR="00712BBE" w:rsidRDefault="00C06034">
            <w:r>
              <w:rPr>
                <w:rFonts w:eastAsia="Arial"/>
                <w:sz w:val="22"/>
                <w:szCs w:val="22"/>
              </w:rPr>
              <w:t>Automatic attenuation per round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45568" w14:textId="77777777" w:rsidR="00712BBE" w:rsidRDefault="00C06034">
            <w:r>
              <w:rPr>
                <w:rFonts w:eastAsia="Arial"/>
                <w:sz w:val="22"/>
                <w:szCs w:val="22"/>
              </w:rPr>
              <w:t>−1</w:t>
            </w:r>
          </w:p>
        </w:tc>
      </w:tr>
      <w:tr w:rsidR="00712BBE" w14:paraId="6B26C52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4498D" w14:textId="77777777" w:rsidR="00712BBE" w:rsidRDefault="00C06034">
            <w:r>
              <w:rPr>
                <w:rFonts w:eastAsia="Arial"/>
                <w:sz w:val="22"/>
                <w:szCs w:val="22"/>
              </w:rPr>
              <w:t>Consecutive unmentioned zeroing thresholds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68AC7" w14:textId="77777777" w:rsidR="00712BBE" w:rsidRDefault="00C06034">
            <w:r>
              <w:rPr>
                <w:rFonts w:eastAsia="Arial"/>
                <w:sz w:val="22"/>
                <w:szCs w:val="22"/>
              </w:rPr>
              <w:t>Pheromones = 0 (i.e., items with an initial value of 3 reset to zero after 3 rounds)</w:t>
            </w:r>
          </w:p>
        </w:tc>
      </w:tr>
      <w:tr w:rsidR="00712BBE" w14:paraId="313FF9A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5CF8B" w14:textId="77777777" w:rsidR="00712BBE" w:rsidRDefault="00C06034">
            <w:r>
              <w:rPr>
                <w:rFonts w:eastAsia="Arial"/>
                <w:sz w:val="22"/>
                <w:szCs w:val="22"/>
              </w:rPr>
              <w:t>Behavior after reset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D7DCD6" w14:textId="77777777" w:rsidR="00712BBE" w:rsidRDefault="00C06034">
            <w:r>
              <w:rPr>
                <w:rFonts w:eastAsia="Arial"/>
                <w:sz w:val="22"/>
                <w:szCs w:val="22"/>
              </w:rPr>
              <w:t>KCL is marked [DORMANT], and the PCM counterpart is synchronously hibernated</w:t>
            </w:r>
          </w:p>
        </w:tc>
      </w:tr>
      <w:tr w:rsidR="00712BBE" w14:paraId="354A65C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A25F4" w14:textId="77777777" w:rsidR="00712BBE" w:rsidRDefault="00C06034">
            <w:r>
              <w:rPr>
                <w:rFonts w:eastAsia="Arial"/>
                <w:sz w:val="22"/>
                <w:szCs w:val="22"/>
              </w:rPr>
              <w:t>[ENV] Falloff Saving Throw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F061D" w14:textId="77777777" w:rsidR="00712BBE" w:rsidRDefault="00C06034">
            <w:r>
              <w:rPr>
                <w:rFonts w:eastAsia="Arial"/>
                <w:sz w:val="22"/>
                <w:szCs w:val="22"/>
              </w:rPr>
              <w:t>Never fading, never sleeping</w:t>
            </w:r>
          </w:p>
        </w:tc>
      </w:tr>
    </w:tbl>
    <w:p w14:paraId="022F0B3D" w14:textId="77777777" w:rsidR="00712BBE" w:rsidRDefault="00712BBE">
      <w:pPr>
        <w:spacing w:after="160"/>
      </w:pPr>
    </w:p>
    <w:p w14:paraId="61CEE060" w14:textId="77777777" w:rsidR="00712BBE" w:rsidRDefault="00C06034">
      <w:pPr>
        <w:pStyle w:val="2"/>
      </w:pPr>
      <w:r>
        <w:t>2.3 Amendment 3: Object upgrade path synchronizes with KCL↔PCM protocol</w:t>
      </w:r>
    </w:p>
    <w:p w14:paraId="5882AC13" w14:textId="77777777" w:rsidR="00712BBE" w:rsidRDefault="00C06034">
      <w:pPr>
        <w:spacing w:after="120"/>
        <w:jc w:val="both"/>
      </w:pPr>
      <w:r>
        <w:rPr>
          <w:rFonts w:eastAsia="Arial"/>
        </w:rPr>
        <w:t>v1.0 does not clearly define the trigger boundary for upgrading from KCL to PCM, nor does it regulate the state synchronization mechanism for two files, forcing operators to rely on subjective judgment.</w:t>
      </w:r>
    </w:p>
    <w:p w14:paraId="281046A5" w14:textId="77777777" w:rsidR="00712BBE" w:rsidRDefault="00C06034">
      <w:pPr>
        <w:spacing w:after="120"/>
        <w:jc w:val="both"/>
      </w:pPr>
      <w:r>
        <w:rPr>
          <w:rFonts w:eastAsia="Arial"/>
        </w:rPr>
        <w:t>v2.0 uses the "object" as the basic upgrade unit, defining a three-stage path:</w:t>
      </w:r>
    </w:p>
    <w:p w14:paraId="1372F772"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8"/>
        <w:gridCol w:w="1960"/>
        <w:gridCol w:w="3078"/>
        <w:gridCol w:w="2834"/>
      </w:tblGrid>
      <w:tr w:rsidR="00712BBE" w14:paraId="4AF36A12" w14:textId="77777777">
        <w:trPr>
          <w:tblHeader/>
        </w:trPr>
        <w:tc>
          <w:tcPr>
            <w:tcW w:w="12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3C8B792D" w14:textId="77777777" w:rsidR="00712BBE" w:rsidRDefault="00C06034">
            <w:r>
              <w:rPr>
                <w:rFonts w:eastAsia="Arial"/>
                <w:b/>
                <w:bCs/>
                <w:color w:val="FFFFFF"/>
                <w:sz w:val="22"/>
                <w:szCs w:val="22"/>
              </w:rPr>
              <w:t>Stage</w:t>
            </w:r>
          </w:p>
        </w:tc>
        <w:tc>
          <w:tcPr>
            <w:tcW w:w="20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4DB485FE" w14:textId="77777777" w:rsidR="00712BBE" w:rsidRDefault="00C06034">
            <w:r>
              <w:rPr>
                <w:rFonts w:eastAsia="Arial"/>
                <w:b/>
                <w:bCs/>
                <w:color w:val="FFFFFF"/>
                <w:sz w:val="22"/>
                <w:szCs w:val="22"/>
              </w:rPr>
              <w:t>Conditions</w:t>
            </w:r>
          </w:p>
        </w:tc>
        <w:tc>
          <w:tcPr>
            <w:tcW w:w="32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21854887" w14:textId="77777777" w:rsidR="00712BBE" w:rsidRDefault="00C06034">
            <w:r>
              <w:rPr>
                <w:rFonts w:eastAsia="Arial"/>
                <w:b/>
                <w:bCs/>
                <w:color w:val="FFFFFF"/>
                <w:sz w:val="22"/>
                <w:szCs w:val="22"/>
              </w:rPr>
              <w:t>Action</w:t>
            </w:r>
          </w:p>
        </w:tc>
        <w:tc>
          <w:tcPr>
            <w:tcW w:w="296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113C2210" w14:textId="77777777" w:rsidR="00712BBE" w:rsidRDefault="00C06034">
            <w:r>
              <w:rPr>
                <w:rFonts w:eastAsia="Arial"/>
                <w:b/>
                <w:bCs/>
                <w:color w:val="FFFFFF"/>
                <w:sz w:val="22"/>
                <w:szCs w:val="22"/>
              </w:rPr>
              <w:t>File status</w:t>
            </w:r>
          </w:p>
        </w:tc>
      </w:tr>
      <w:tr w:rsidR="00712BBE" w14:paraId="431EB6CD"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391F75" w14:textId="77777777" w:rsidR="00712BBE" w:rsidRDefault="00C06034">
            <w:r>
              <w:rPr>
                <w:rFonts w:eastAsia="Arial"/>
                <w:sz w:val="22"/>
                <w:szCs w:val="22"/>
              </w:rPr>
              <w:t>Registration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78D36C" w14:textId="77777777" w:rsidR="00712BBE" w:rsidRDefault="00C06034">
            <w:r>
              <w:rPr>
                <w:rFonts w:eastAsia="Arial"/>
                <w:sz w:val="22"/>
                <w:szCs w:val="22"/>
              </w:rPr>
              <w:t>First appearance of the object (N=1)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53C341" w14:textId="77777777" w:rsidR="00712BBE" w:rsidRDefault="00C06034">
            <w:r>
              <w:rPr>
                <w:rFonts w:eastAsia="Arial"/>
                <w:sz w:val="22"/>
                <w:szCs w:val="22"/>
              </w:rPr>
              <w:t>Write KCL, type [OBJ], pheromones = 3</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767978" w14:textId="77777777" w:rsidR="00712BBE" w:rsidRDefault="00C06034">
            <w:r>
              <w:rPr>
                <w:rFonts w:eastAsia="Arial"/>
                <w:sz w:val="22"/>
                <w:szCs w:val="22"/>
              </w:rPr>
              <w:t>KCL: ACTIVE</w:t>
            </w:r>
          </w:p>
        </w:tc>
      </w:tr>
      <w:tr w:rsidR="00712BBE" w14:paraId="4B50684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7B7E2" w14:textId="77777777" w:rsidR="00712BBE" w:rsidRDefault="00C06034">
            <w:r>
              <w:rPr>
                <w:rFonts w:eastAsia="Arial"/>
                <w:sz w:val="22"/>
                <w:szCs w:val="22"/>
              </w:rPr>
              <w:t>Upgrade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611AD" w14:textId="77777777" w:rsidR="00712BBE" w:rsidRDefault="00C06034">
            <w:r>
              <w:rPr>
                <w:rFonts w:eastAsia="Arial"/>
                <w:sz w:val="22"/>
                <w:szCs w:val="22"/>
              </w:rPr>
              <w:t>Object Secondary Mention (N=2)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0D2A4" w14:textId="77777777" w:rsidR="00712BBE" w:rsidRDefault="00C06034">
            <w:r>
              <w:rPr>
                <w:rFonts w:eastAsia="Arial"/>
                <w:sz w:val="22"/>
                <w:szCs w:val="22"/>
              </w:rPr>
              <w:t>Perform semantic unshelling, write to PCM, and allocate $T[N]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DD1A4" w14:textId="77777777" w:rsidR="00712BBE" w:rsidRDefault="00C06034">
            <w:r>
              <w:rPr>
                <w:rFonts w:eastAsia="Arial"/>
                <w:sz w:val="22"/>
                <w:szCs w:val="22"/>
              </w:rPr>
              <w:t>KCL: ACTIVE / PCM: ACTIVE</w:t>
            </w:r>
          </w:p>
        </w:tc>
      </w:tr>
      <w:tr w:rsidR="00712BBE" w14:paraId="0AC697C3"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D549E" w14:textId="77777777" w:rsidR="00712BBE" w:rsidRDefault="00C06034">
            <w:r>
              <w:rPr>
                <w:rFonts w:eastAsia="Arial"/>
                <w:sz w:val="22"/>
                <w:szCs w:val="22"/>
              </w:rPr>
              <w:t>Dormancy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40FA9" w14:textId="77777777" w:rsidR="00712BBE" w:rsidRDefault="00C06034">
            <w:r>
              <w:rPr>
                <w:rFonts w:eastAsia="Arial"/>
                <w:sz w:val="22"/>
                <w:szCs w:val="22"/>
              </w:rPr>
              <w:t>KCL Pheromones Zero</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B98D35" w14:textId="77777777" w:rsidR="00712BBE" w:rsidRDefault="00C06034">
            <w:r>
              <w:rPr>
                <w:rFonts w:eastAsia="Arial"/>
                <w:sz w:val="22"/>
                <w:szCs w:val="22"/>
              </w:rPr>
              <w:t>KCL is marked [DORMANT], and the PCM counterpart is synchronously hibernated</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6AD051" w14:textId="77777777" w:rsidR="00712BBE" w:rsidRDefault="00C06034">
            <w:r>
              <w:rPr>
                <w:rFonts w:eastAsia="Arial"/>
                <w:sz w:val="22"/>
                <w:szCs w:val="22"/>
              </w:rPr>
              <w:t>KCL: DORMANT / PCM: DORMANT</w:t>
            </w:r>
          </w:p>
        </w:tc>
      </w:tr>
      <w:tr w:rsidR="00712BBE" w14:paraId="79F46A0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8C045" w14:textId="77777777" w:rsidR="00712BBE" w:rsidRDefault="00C06034">
            <w:r>
              <w:rPr>
                <w:rFonts w:eastAsia="Arial"/>
                <w:sz w:val="22"/>
                <w:szCs w:val="22"/>
              </w:rPr>
              <w:t>Resurrection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50C40" w14:textId="77777777" w:rsidR="00712BBE" w:rsidRDefault="00C06034">
            <w:r>
              <w:rPr>
                <w:rFonts w:eastAsia="Arial"/>
                <w:sz w:val="22"/>
                <w:szCs w:val="22"/>
              </w:rPr>
              <w:t>It was mentioned again after going dormant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3F6C0" w14:textId="77777777" w:rsidR="00712BBE" w:rsidRDefault="00C06034">
            <w:r>
              <w:rPr>
                <w:rFonts w:eastAsia="Arial"/>
                <w:sz w:val="22"/>
                <w:szCs w:val="22"/>
              </w:rPr>
              <w:t>Pheromones reset to 3, and both documents synchronously restore ACTIVE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DF533" w14:textId="77777777" w:rsidR="00712BBE" w:rsidRDefault="00C06034">
            <w:r>
              <w:rPr>
                <w:rFonts w:eastAsia="Arial"/>
                <w:sz w:val="22"/>
                <w:szCs w:val="22"/>
              </w:rPr>
              <w:t>KCL: ACTIVE / PCM: ACTIVE</w:t>
            </w:r>
          </w:p>
        </w:tc>
      </w:tr>
    </w:tbl>
    <w:p w14:paraId="3093CFAE" w14:textId="77777777" w:rsidR="00712BBE" w:rsidRDefault="00712BBE">
      <w:pPr>
        <w:spacing w:after="160"/>
      </w:pPr>
    </w:p>
    <w:p w14:paraId="319310EA" w14:textId="77777777" w:rsidR="00712BBE" w:rsidRDefault="00C06034">
      <w:pPr>
        <w:spacing w:before="60" w:after="120"/>
        <w:ind w:left="720"/>
      </w:pPr>
      <w:r>
        <w:rPr>
          <w:rFonts w:eastAsia="Arial"/>
          <w:i/>
          <w:iCs/>
          <w:color w:val="555555"/>
          <w:sz w:val="22"/>
          <w:szCs w:val="22"/>
        </w:rPr>
        <w:t>The determination of the environment base [ENV] takes precedence over the upgrade path. Any item marked as [ENV] always has a ∞ pheromone, skipping all upgrade checks and residing directly in the KCL window.</w:t>
      </w:r>
    </w:p>
    <w:p w14:paraId="71FCBE84" w14:textId="77777777" w:rsidR="00712BBE" w:rsidRDefault="00712BBE">
      <w:pPr>
        <w:spacing w:after="160"/>
      </w:pPr>
    </w:p>
    <w:p w14:paraId="0825C22C" w14:textId="77777777" w:rsidR="00712BBE" w:rsidRDefault="00C06034">
      <w:pPr>
        <w:pStyle w:val="1"/>
      </w:pPr>
      <w:r>
        <w:t>3. Complete operational procedures</w:t>
      </w:r>
    </w:p>
    <w:p w14:paraId="2B96BAF9"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2357"/>
        <w:gridCol w:w="5356"/>
      </w:tblGrid>
      <w:tr w:rsidR="00712BBE" w14:paraId="39A83660" w14:textId="77777777">
        <w:trPr>
          <w:tblHeader/>
        </w:trPr>
        <w:tc>
          <w:tcPr>
            <w:tcW w:w="144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508FA3A5" w14:textId="77777777" w:rsidR="00712BBE" w:rsidRDefault="00C06034">
            <w:r>
              <w:rPr>
                <w:rFonts w:eastAsia="Arial"/>
                <w:b/>
                <w:bCs/>
                <w:color w:val="FFFFFF"/>
                <w:sz w:val="22"/>
                <w:szCs w:val="22"/>
              </w:rPr>
              <w:t>Steps</w:t>
            </w:r>
          </w:p>
        </w:tc>
        <w:tc>
          <w:tcPr>
            <w:tcW w:w="24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3185CBD5" w14:textId="77777777" w:rsidR="00712BBE" w:rsidRDefault="00C06034">
            <w:r>
              <w:rPr>
                <w:rFonts w:eastAsia="Arial"/>
                <w:b/>
                <w:bCs/>
                <w:color w:val="FFFFFF"/>
                <w:sz w:val="22"/>
                <w:szCs w:val="22"/>
              </w:rPr>
              <w:t>Trigger conditions</w:t>
            </w:r>
          </w:p>
        </w:tc>
        <w:tc>
          <w:tcPr>
            <w:tcW w:w="552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74E96A84" w14:textId="77777777" w:rsidR="00712BBE" w:rsidRDefault="00C06034">
            <w:r>
              <w:rPr>
                <w:rFonts w:eastAsia="Arial"/>
                <w:b/>
                <w:bCs/>
                <w:color w:val="FFFFFF"/>
                <w:sz w:val="22"/>
                <w:szCs w:val="22"/>
              </w:rPr>
              <w:t>System behavior</w:t>
            </w:r>
          </w:p>
        </w:tc>
      </w:tr>
      <w:tr w:rsidR="00712BBE" w14:paraId="2EFD2825"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AD46D" w14:textId="77777777" w:rsidR="00712BBE" w:rsidRDefault="00C06034">
            <w:r>
              <w:rPr>
                <w:rFonts w:eastAsia="Arial"/>
                <w:sz w:val="22"/>
                <w:szCs w:val="22"/>
              </w:rPr>
              <w:t>S1 inputs scan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3FB04" w14:textId="77777777" w:rsidR="00712BBE" w:rsidRDefault="00C06034">
            <w:r>
              <w:rPr>
                <w:rFonts w:eastAsia="Arial"/>
                <w:sz w:val="22"/>
                <w:szCs w:val="22"/>
              </w:rPr>
              <w:t>Each round of dialogue begins</w:t>
            </w:r>
          </w:p>
        </w:tc>
        <w:tc>
          <w:tcPr>
            <w:tcW w:w="5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F1A2BD" w14:textId="77777777" w:rsidR="00712BBE" w:rsidRDefault="00C06034">
            <w:r>
              <w:rPr>
                <w:rFonts w:eastAsia="Arial"/>
                <w:sz w:val="22"/>
                <w:szCs w:val="22"/>
              </w:rPr>
              <w:t>Scan input to identify the audience and keywords</w:t>
            </w:r>
          </w:p>
        </w:tc>
      </w:tr>
      <w:tr w:rsidR="00712BBE" w14:paraId="7A9DD9E0"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9D41B" w14:textId="77777777" w:rsidR="00712BBE" w:rsidRDefault="00C06034">
            <w:r>
              <w:rPr>
                <w:rFonts w:eastAsia="Arial"/>
                <w:sz w:val="22"/>
                <w:szCs w:val="22"/>
              </w:rPr>
              <w:t>S2 Environmental Base Inspection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AE048" w14:textId="77777777" w:rsidR="00712BBE" w:rsidRDefault="00C06034">
            <w:r>
              <w:rPr>
                <w:rFonts w:eastAsia="Arial"/>
                <w:sz w:val="22"/>
                <w:szCs w:val="22"/>
              </w:rPr>
              <w:t>Recognize vocabulary</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B0725" w14:textId="77777777" w:rsidR="00712BBE" w:rsidRDefault="00C06034">
            <w:r>
              <w:rPr>
                <w:rFonts w:eastAsia="Arial"/>
                <w:sz w:val="22"/>
                <w:szCs w:val="22"/>
              </w:rPr>
              <w:t>若屬 [ENV]，直接寫入 KCL 並設 ∞，跳至 S6</w:t>
            </w:r>
          </w:p>
        </w:tc>
      </w:tr>
      <w:tr w:rsidR="00712BBE" w14:paraId="645D500A"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BC5280" w14:textId="77777777" w:rsidR="00712BBE" w:rsidRDefault="00C06034">
            <w:r>
              <w:rPr>
                <w:rFonts w:eastAsia="Arial"/>
                <w:sz w:val="22"/>
                <w:szCs w:val="22"/>
              </w:rPr>
              <w:t>S3 First Registration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B5B02D" w14:textId="77777777" w:rsidR="00712BBE" w:rsidRDefault="00C06034">
            <w:r>
              <w:rPr>
                <w:rFonts w:eastAsia="Arial"/>
                <w:sz w:val="22"/>
                <w:szCs w:val="22"/>
              </w:rPr>
              <w:t>Object N=1</w:t>
            </w:r>
          </w:p>
        </w:tc>
        <w:tc>
          <w:tcPr>
            <w:tcW w:w="5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46040" w14:textId="77777777" w:rsidR="00712BBE" w:rsidRDefault="00C06034">
            <w:r>
              <w:rPr>
                <w:rFonts w:eastAsia="Arial"/>
                <w:sz w:val="22"/>
                <w:szCs w:val="22"/>
              </w:rPr>
              <w:t>Write KCL [OBJ], pheromones = 3</w:t>
            </w:r>
          </w:p>
        </w:tc>
      </w:tr>
      <w:tr w:rsidR="00712BBE" w14:paraId="15BADC4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472D6" w14:textId="77777777" w:rsidR="00712BBE" w:rsidRDefault="00C06034">
            <w:r>
              <w:rPr>
                <w:rFonts w:eastAsia="Arial"/>
                <w:sz w:val="22"/>
                <w:szCs w:val="22"/>
              </w:rPr>
              <w:t>S4 upgrade and unshelling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66876" w14:textId="77777777" w:rsidR="00712BBE" w:rsidRDefault="00C06034">
            <w:r>
              <w:rPr>
                <w:rFonts w:eastAsia="Arial"/>
                <w:sz w:val="22"/>
                <w:szCs w:val="22"/>
              </w:rPr>
              <w:t>Object N=2</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26648" w14:textId="77777777" w:rsidR="00712BBE" w:rsidRDefault="00C06034">
            <w:r>
              <w:rPr>
                <w:rFonts w:eastAsia="Arial"/>
                <w:sz w:val="22"/>
                <w:szCs w:val="22"/>
              </w:rPr>
              <w:t>Semantic dehulling → Write into PCM → Substitution with $T[N].</w:t>
            </w:r>
          </w:p>
        </w:tc>
      </w:tr>
      <w:tr w:rsidR="00712BBE" w14:paraId="40640546"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08C72" w14:textId="77777777" w:rsidR="00712BBE" w:rsidRDefault="00C06034">
            <w:r>
              <w:rPr>
                <w:rFonts w:eastAsia="Arial"/>
                <w:sz w:val="22"/>
                <w:szCs w:val="22"/>
              </w:rPr>
              <w:t>S5 Priority calculation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8BB4A" w14:textId="77777777" w:rsidR="00712BBE" w:rsidRDefault="00C06034">
            <w:r>
              <w:rPr>
                <w:rFonts w:eastAsia="Arial"/>
                <w:sz w:val="22"/>
                <w:szCs w:val="22"/>
              </w:rPr>
              <w:t>PCM has multiple ACTIVE items</w:t>
            </w:r>
          </w:p>
        </w:tc>
        <w:tc>
          <w:tcPr>
            <w:tcW w:w="5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7609D4" w14:textId="77777777" w:rsidR="00712BBE" w:rsidRDefault="00C06034">
            <w:r>
              <w:rPr>
                <w:rFonts w:eastAsia="Arial"/>
                <w:sz w:val="22"/>
                <w:szCs w:val="22"/>
              </w:rPr>
              <w:t>Sort by score = P × D, skipping items with score &lt; 1</w:t>
            </w:r>
          </w:p>
        </w:tc>
      </w:tr>
      <w:tr w:rsidR="00712BBE" w14:paraId="62F1F844"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B20A0" w14:textId="77777777" w:rsidR="00712BBE" w:rsidRDefault="00C06034">
            <w:r>
              <w:rPr>
                <w:rFonts w:eastAsia="Arial"/>
                <w:sz w:val="22"/>
                <w:szCs w:val="22"/>
              </w:rPr>
              <w:t xml:space="preserve">S6 </w:t>
            </w:r>
            <w:r>
              <w:rPr>
                <w:rFonts w:eastAsia="Arial"/>
                <w:sz w:val="22"/>
                <w:szCs w:val="22"/>
              </w:rPr>
              <w:lastRenderedPageBreak/>
              <w:t>Attenuation settlement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F7DEF" w14:textId="77777777" w:rsidR="00712BBE" w:rsidRDefault="00C06034">
            <w:r>
              <w:rPr>
                <w:rFonts w:eastAsia="Arial"/>
                <w:sz w:val="22"/>
                <w:szCs w:val="22"/>
              </w:rPr>
              <w:lastRenderedPageBreak/>
              <w:t xml:space="preserve">Each round of </w:t>
            </w:r>
            <w:r>
              <w:rPr>
                <w:rFonts w:eastAsia="Arial"/>
                <w:sz w:val="22"/>
                <w:szCs w:val="22"/>
              </w:rPr>
              <w:lastRenderedPageBreak/>
              <w:t>dialogue ended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EB33" w14:textId="77777777" w:rsidR="00712BBE" w:rsidRDefault="00C06034">
            <w:r>
              <w:rPr>
                <w:rFonts w:eastAsia="Arial"/>
                <w:sz w:val="22"/>
                <w:szCs w:val="22"/>
              </w:rPr>
              <w:lastRenderedPageBreak/>
              <w:t>All ACTIVE item pheromones −1 ([ENV] exemption)</w:t>
            </w:r>
          </w:p>
        </w:tc>
      </w:tr>
      <w:tr w:rsidR="00712BBE" w14:paraId="2E28DFE9"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CE2264" w14:textId="77777777" w:rsidR="00712BBE" w:rsidRDefault="00C06034">
            <w:r>
              <w:rPr>
                <w:rFonts w:eastAsia="Arial"/>
                <w:sz w:val="22"/>
                <w:szCs w:val="22"/>
              </w:rPr>
              <w:t>S7 Sleep check</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0A406D" w14:textId="77777777" w:rsidR="00712BBE" w:rsidRDefault="00C06034">
            <w:r>
              <w:rPr>
                <w:rFonts w:eastAsia="Arial"/>
                <w:sz w:val="22"/>
                <w:szCs w:val="22"/>
              </w:rPr>
              <w:t>Pheromones reset to zero</w:t>
            </w:r>
          </w:p>
        </w:tc>
        <w:tc>
          <w:tcPr>
            <w:tcW w:w="5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56773B" w14:textId="77777777" w:rsidR="00712BBE" w:rsidRDefault="00C06034">
            <w:r>
              <w:rPr>
                <w:rFonts w:eastAsia="Arial"/>
                <w:sz w:val="22"/>
                <w:szCs w:val="22"/>
              </w:rPr>
              <w:t>KCL 標記 [DORMANT],PCM 同步休眠</w:t>
            </w:r>
          </w:p>
        </w:tc>
      </w:tr>
      <w:tr w:rsidR="00712BBE" w14:paraId="3CE28DF6"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2C070" w14:textId="77777777" w:rsidR="00712BBE" w:rsidRDefault="00C06034">
            <w:r>
              <w:rPr>
                <w:rFonts w:eastAsia="Arial"/>
                <w:sz w:val="22"/>
                <w:szCs w:val="22"/>
              </w:rPr>
              <w:t>S8 Revival check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D7DE0" w14:textId="77777777" w:rsidR="00712BBE" w:rsidRDefault="00C06034">
            <w:r>
              <w:rPr>
                <w:rFonts w:eastAsia="Arial"/>
                <w:sz w:val="22"/>
                <w:szCs w:val="22"/>
              </w:rPr>
              <w:t>DORMANT items are mentioned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2D783" w14:textId="77777777" w:rsidR="00712BBE" w:rsidRDefault="00C06034">
            <w:r>
              <w:rPr>
                <w:rFonts w:eastAsia="Arial"/>
                <w:sz w:val="22"/>
                <w:szCs w:val="22"/>
              </w:rPr>
              <w:t>Pheromone reset = 3, and both documents simultaneously restore ACTIVE</w:t>
            </w:r>
          </w:p>
        </w:tc>
      </w:tr>
    </w:tbl>
    <w:p w14:paraId="5A6CFA3F" w14:textId="77777777" w:rsidR="00712BBE" w:rsidRDefault="00712BBE">
      <w:pPr>
        <w:spacing w:after="160"/>
      </w:pPr>
    </w:p>
    <w:p w14:paraId="21C92199" w14:textId="77777777" w:rsidR="00712BBE" w:rsidRDefault="00C06034">
      <w:pPr>
        <w:pStyle w:val="1"/>
      </w:pPr>
      <w:r>
        <w:t>4. Window Requirements Analysis and Text Capacity Assessment</w:t>
      </w:r>
    </w:p>
    <w:p w14:paraId="3C1AB4D6" w14:textId="77777777" w:rsidR="00712BBE" w:rsidRDefault="00C06034">
      <w:pPr>
        <w:spacing w:after="120"/>
        <w:jc w:val="both"/>
      </w:pPr>
      <w:r>
        <w:rPr>
          <w:rFonts w:eastAsia="Arial"/>
        </w:rPr>
        <w:t>This section uses a 100 MB memory budget as a benchmark to assess the protocol's minimum window requirements, maximum manageable text length, and efficiency limits against ultra-long texts.</w:t>
      </w:r>
    </w:p>
    <w:p w14:paraId="67984FCE" w14:textId="77777777" w:rsidR="00712BBE" w:rsidRDefault="00712BBE">
      <w:pPr>
        <w:spacing w:after="160"/>
      </w:pPr>
    </w:p>
    <w:p w14:paraId="593A7869" w14:textId="77777777" w:rsidR="00712BBE" w:rsidRDefault="00C06034">
      <w:pPr>
        <w:pStyle w:val="2"/>
      </w:pPr>
      <w:r>
        <w:t>4.1 Minimum Token Window Requirements for the Structure</w:t>
      </w:r>
    </w:p>
    <w:p w14:paraId="332A4789" w14:textId="77777777" w:rsidR="00712BBE" w:rsidRDefault="00C06034">
      <w:pPr>
        <w:spacing w:after="120"/>
        <w:jc w:val="both"/>
      </w:pPr>
      <w:r>
        <w:rPr>
          <w:rFonts w:eastAsia="Arial"/>
        </w:rPr>
        <w:t>The estimated token usage of the PPBD protocol itself (KCL + PCM metadata) during normal operation is as follows:</w:t>
      </w:r>
    </w:p>
    <w:p w14:paraId="7807221E"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3374"/>
        <w:gridCol w:w="1992"/>
        <w:gridCol w:w="2346"/>
      </w:tblGrid>
      <w:tr w:rsidR="00712BBE" w14:paraId="1D76DAEF" w14:textId="77777777">
        <w:trPr>
          <w:tblHeader/>
        </w:trPr>
        <w:tc>
          <w:tcPr>
            <w:tcW w:w="16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44B4C073" w14:textId="77777777" w:rsidR="00712BBE" w:rsidRDefault="00C06034">
            <w:r>
              <w:rPr>
                <w:rFonts w:eastAsia="Arial"/>
                <w:b/>
                <w:bCs/>
                <w:color w:val="FFFFFF"/>
                <w:sz w:val="22"/>
                <w:szCs w:val="22"/>
              </w:rPr>
              <w:t>Components</w:t>
            </w:r>
          </w:p>
        </w:tc>
        <w:tc>
          <w:tcPr>
            <w:tcW w:w="34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6547D6D0" w14:textId="77777777" w:rsidR="00712BBE" w:rsidRDefault="00C06034">
            <w:r>
              <w:rPr>
                <w:rFonts w:eastAsia="Arial"/>
                <w:b/>
                <w:bCs/>
                <w:color w:val="FFFFFF"/>
                <w:sz w:val="22"/>
                <w:szCs w:val="22"/>
              </w:rPr>
              <w:t>Individual Size (Estimate)</w:t>
            </w:r>
          </w:p>
        </w:tc>
        <w:tc>
          <w:tcPr>
            <w:tcW w:w="20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1008DE01" w14:textId="77777777" w:rsidR="00712BBE" w:rsidRDefault="00C06034">
            <w:r>
              <w:rPr>
                <w:rFonts w:eastAsia="Arial"/>
                <w:b/>
                <w:bCs/>
                <w:color w:val="FFFFFF"/>
                <w:sz w:val="22"/>
                <w:szCs w:val="22"/>
              </w:rPr>
              <w:t>Typical quantity</w:t>
            </w:r>
          </w:p>
        </w:tc>
        <w:tc>
          <w:tcPr>
            <w:tcW w:w="236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3F398A2E" w14:textId="77777777" w:rsidR="00712BBE" w:rsidRDefault="00C06034">
            <w:r>
              <w:rPr>
                <w:rFonts w:eastAsia="Arial"/>
                <w:b/>
                <w:bCs/>
                <w:color w:val="FFFFFF"/>
                <w:sz w:val="22"/>
                <w:szCs w:val="22"/>
              </w:rPr>
              <w:t>Occupying tokens</w:t>
            </w:r>
          </w:p>
        </w:tc>
      </w:tr>
      <w:tr w:rsidR="00712BBE" w14:paraId="04BE9D5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B9BC97" w14:textId="77777777" w:rsidR="00712BBE" w:rsidRDefault="00C06034">
            <w:r>
              <w:rPr>
                <w:rFonts w:eastAsia="Arial"/>
                <w:sz w:val="22"/>
                <w:szCs w:val="22"/>
              </w:rPr>
              <w:t>KCL line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84EEC8" w14:textId="77777777" w:rsidR="00712BBE" w:rsidRDefault="00C06034">
            <w:r>
              <w:rPr>
                <w:rFonts w:eastAsia="Arial"/>
                <w:sz w:val="22"/>
                <w:szCs w:val="22"/>
              </w:rPr>
              <w:t>About 40 tokens (including timestamps, keywords, types, pheromones, and states)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C9474D" w14:textId="77777777" w:rsidR="00712BBE" w:rsidRDefault="00C06034">
            <w:r>
              <w:rPr>
                <w:rFonts w:eastAsia="Arial"/>
                <w:sz w:val="22"/>
                <w:szCs w:val="22"/>
              </w:rPr>
              <w:t>Lines 15–25 (active period)</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C103E1" w14:textId="77777777" w:rsidR="00712BBE" w:rsidRDefault="00C06034">
            <w:r>
              <w:rPr>
                <w:rFonts w:eastAsia="Arial"/>
                <w:sz w:val="22"/>
                <w:szCs w:val="22"/>
              </w:rPr>
              <w:t>600–1,000 tokens</w:t>
            </w:r>
          </w:p>
        </w:tc>
      </w:tr>
      <w:tr w:rsidR="00712BBE" w14:paraId="7539C85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6F1D7" w14:textId="77777777" w:rsidR="00712BBE" w:rsidRDefault="00C06034">
            <w:r>
              <w:rPr>
                <w:rFonts w:eastAsia="Arial"/>
                <w:sz w:val="22"/>
                <w:szCs w:val="22"/>
              </w:rPr>
              <w:t>PCM line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899C6" w14:textId="77777777" w:rsidR="00712BBE" w:rsidRDefault="00C06034">
            <w:r>
              <w:rPr>
                <w:rFonts w:eastAsia="Arial"/>
                <w:sz w:val="22"/>
                <w:szCs w:val="22"/>
              </w:rPr>
              <w:t>約 80 tokens(含指標 ID、原始受詞、Tags、score、狀態)</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02483" w14:textId="77777777" w:rsidR="00712BBE" w:rsidRDefault="00C06034">
            <w:r>
              <w:rPr>
                <w:rFonts w:eastAsia="Arial"/>
                <w:sz w:val="22"/>
                <w:szCs w:val="22"/>
              </w:rPr>
              <w:t>20–50 lines (cumulative)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5786E" w14:textId="77777777" w:rsidR="00712BBE" w:rsidRDefault="00C06034">
            <w:r>
              <w:rPr>
                <w:rFonts w:eastAsia="Arial"/>
                <w:sz w:val="22"/>
                <w:szCs w:val="22"/>
              </w:rPr>
              <w:t>1,600–4,000 tokens</w:t>
            </w:r>
          </w:p>
        </w:tc>
      </w:tr>
      <w:tr w:rsidR="00712BBE" w14:paraId="3BD39AF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C763CF" w14:textId="77777777" w:rsidR="00712BBE" w:rsidRDefault="00C06034">
            <w:r>
              <w:rPr>
                <w:rFonts w:eastAsia="Arial"/>
                <w:sz w:val="22"/>
                <w:szCs w:val="22"/>
              </w:rPr>
              <w:t>The head of the agreement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4CCAA7" w14:textId="77777777" w:rsidR="00712BBE" w:rsidRDefault="00C06034">
            <w:r>
              <w:rPr>
                <w:rFonts w:eastAsia="Arial"/>
                <w:sz w:val="22"/>
                <w:szCs w:val="22"/>
              </w:rPr>
              <w:t>The system prompt explains the protocol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0722F7" w14:textId="77777777" w:rsidR="00712BBE" w:rsidRDefault="00C06034">
            <w:r>
              <w:rPr>
                <w:rFonts w:eastAsia="Arial"/>
                <w:sz w:val="22"/>
                <w:szCs w:val="22"/>
              </w:rPr>
              <w:t>Fixed</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51D58" w14:textId="77777777" w:rsidR="00712BBE" w:rsidRDefault="00C06034">
            <w:r>
              <w:rPr>
                <w:rFonts w:eastAsia="Arial"/>
                <w:sz w:val="22"/>
                <w:szCs w:val="22"/>
              </w:rPr>
              <w:t>About 500 tokens</w:t>
            </w:r>
          </w:p>
        </w:tc>
      </w:tr>
      <w:tr w:rsidR="00712BBE" w14:paraId="4B475F7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D32C6" w14:textId="77777777" w:rsidR="00712BBE" w:rsidRDefault="00C06034">
            <w:r>
              <w:rPr>
                <w:rFonts w:eastAsia="Arial"/>
                <w:sz w:val="22"/>
                <w:szCs w:val="22"/>
              </w:rPr>
              <w:t>[ENV] Environmental Foundation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1BA7D" w14:textId="77777777" w:rsidR="00712BBE" w:rsidRDefault="00C06034">
            <w:r>
              <w:rPr>
                <w:rFonts w:eastAsia="Arial"/>
                <w:sz w:val="22"/>
                <w:szCs w:val="22"/>
              </w:rPr>
              <w:t>Each item costs about 30 tokens, permanently occupied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F7BE" w14:textId="77777777" w:rsidR="00712BBE" w:rsidRDefault="00C06034">
            <w:r>
              <w:rPr>
                <w:rFonts w:eastAsia="Arial"/>
                <w:sz w:val="22"/>
                <w:szCs w:val="22"/>
              </w:rPr>
              <w:t>Items 2–5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C25EB" w14:textId="77777777" w:rsidR="00712BBE" w:rsidRDefault="00C06034">
            <w:r>
              <w:rPr>
                <w:rFonts w:eastAsia="Arial"/>
                <w:sz w:val="22"/>
                <w:szCs w:val="22"/>
              </w:rPr>
              <w:t>60–150 tokens</w:t>
            </w:r>
          </w:p>
        </w:tc>
      </w:tr>
    </w:tbl>
    <w:p w14:paraId="0C255F4D" w14:textId="77777777" w:rsidR="00712BBE" w:rsidRDefault="00712BBE">
      <w:pPr>
        <w:spacing w:after="160"/>
      </w:pPr>
    </w:p>
    <w:p w14:paraId="10C5BA02" w14:textId="77777777" w:rsidR="00712BBE" w:rsidRDefault="00C06034">
      <w:pPr>
        <w:spacing w:after="120"/>
        <w:jc w:val="both"/>
      </w:pPr>
      <w:r>
        <w:rPr>
          <w:rFonts w:eastAsia="Arial"/>
        </w:rPr>
        <w:t>Minimum window requirement (conservative estimate):</w:t>
      </w:r>
    </w:p>
    <w:p w14:paraId="0C7D9893" w14:textId="77777777" w:rsidR="00712BBE" w:rsidRDefault="00C06034">
      <w:pPr>
        <w:pStyle w:val="a4"/>
        <w:numPr>
          <w:ilvl w:val="0"/>
          <w:numId w:val="2"/>
        </w:numPr>
        <w:spacing w:after="80"/>
      </w:pPr>
      <w:r>
        <w:rPr>
          <w:rFonts w:eastAsia="Arial"/>
          <w:sz w:val="22"/>
          <w:szCs w:val="22"/>
        </w:rPr>
        <w:t>Protocol structure itself: approximately 2,800–5,700 tokens</w:t>
      </w:r>
    </w:p>
    <w:p w14:paraId="4952FB92" w14:textId="77777777" w:rsidR="00712BBE" w:rsidRDefault="00C06034">
      <w:pPr>
        <w:pStyle w:val="a4"/>
        <w:numPr>
          <w:ilvl w:val="0"/>
          <w:numId w:val="2"/>
        </w:numPr>
        <w:spacing w:after="80"/>
      </w:pPr>
      <w:r>
        <w:rPr>
          <w:rFonts w:eastAsia="Arial"/>
          <w:sz w:val="22"/>
          <w:szCs w:val="22"/>
        </w:rPr>
        <w:t>In-turn conversation (including AI responses): approximately 1,000–3,000 tokens</w:t>
      </w:r>
    </w:p>
    <w:p w14:paraId="0F89E469" w14:textId="77777777" w:rsidR="00712BBE" w:rsidRDefault="00C06034">
      <w:pPr>
        <w:pStyle w:val="a4"/>
        <w:numPr>
          <w:ilvl w:val="0"/>
          <w:numId w:val="2"/>
        </w:numPr>
        <w:spacing w:after="160"/>
      </w:pPr>
      <w:r>
        <w:rPr>
          <w:rFonts w:eastAsia="Arial"/>
          <w:sz w:val="22"/>
          <w:szCs w:val="22"/>
        </w:rPr>
        <w:t>Minimum security window: 8,000 tokens (about 6,000 words) to function properly</w:t>
      </w:r>
    </w:p>
    <w:p w14:paraId="380C57DA" w14:textId="77777777" w:rsidR="00712BBE" w:rsidRDefault="00C06034">
      <w:pPr>
        <w:spacing w:before="60" w:after="120"/>
        <w:ind w:left="720"/>
      </w:pPr>
      <w:r>
        <w:rPr>
          <w:rFonts w:eastAsia="Arial"/>
          <w:i/>
          <w:iCs/>
          <w:color w:val="555555"/>
          <w:sz w:val="22"/>
          <w:szCs w:val="22"/>
        </w:rPr>
        <w:lastRenderedPageBreak/>
        <w:t>Even on a tiny window model of 4,096 tokens, core functionality can still be maintained by shrinking the PCM to only retaining the score &gt; 2 items.</w:t>
      </w:r>
    </w:p>
    <w:p w14:paraId="4C931984" w14:textId="77777777" w:rsidR="00712BBE" w:rsidRDefault="00712BBE">
      <w:pPr>
        <w:spacing w:after="160"/>
      </w:pPr>
    </w:p>
    <w:p w14:paraId="4246B631" w14:textId="77777777" w:rsidR="00712BBE" w:rsidRDefault="00C06034">
      <w:pPr>
        <w:pStyle w:val="2"/>
      </w:pPr>
      <w:r>
        <w:t>4.2 Capacity Analysis of a 100 MB Memory Budget</w:t>
      </w:r>
    </w:p>
    <w:p w14:paraId="2DC85C74" w14:textId="77777777" w:rsidR="00712BBE" w:rsidRDefault="00C06034">
      <w:pPr>
        <w:spacing w:after="120"/>
        <w:jc w:val="both"/>
      </w:pPr>
      <w:r>
        <w:rPr>
          <w:rFonts w:eastAsia="Arial"/>
        </w:rPr>
        <w:t>Assuming plain text UTF-8 storage, 1 MB ≈ 250,000 Chinese characters, 100 MB ≈ 25 million characters. Converted to Token (about 1.5 characters per token in Chinese): 100 MB ≈ 16.7 million tokens of storage.</w:t>
      </w:r>
    </w:p>
    <w:p w14:paraId="7A8FA222"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000"/>
        <w:gridCol w:w="3360"/>
      </w:tblGrid>
      <w:tr w:rsidR="00712BBE" w14:paraId="1A6ED391" w14:textId="77777777">
        <w:trPr>
          <w:tblHeader/>
        </w:trPr>
        <w:tc>
          <w:tcPr>
            <w:tcW w:w="14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734BE3F1" w14:textId="77777777" w:rsidR="00712BBE" w:rsidRDefault="00C06034">
            <w:r>
              <w:rPr>
                <w:rFonts w:eastAsia="Arial"/>
                <w:b/>
                <w:bCs/>
                <w:color w:val="FFFFFF"/>
                <w:sz w:val="22"/>
                <w:szCs w:val="22"/>
              </w:rPr>
              <w:t>Level</w:t>
            </w:r>
          </w:p>
        </w:tc>
        <w:tc>
          <w:tcPr>
            <w:tcW w:w="26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41747C7A" w14:textId="77777777" w:rsidR="00712BBE" w:rsidRDefault="00C06034">
            <w:r>
              <w:rPr>
                <w:rFonts w:eastAsia="Arial"/>
                <w:b/>
                <w:bCs/>
                <w:color w:val="FFFFFF"/>
                <w:sz w:val="22"/>
                <w:szCs w:val="22"/>
              </w:rPr>
              <w:t>Content</w:t>
            </w:r>
          </w:p>
        </w:tc>
        <w:tc>
          <w:tcPr>
            <w:tcW w:w="20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2CD82BC3" w14:textId="77777777" w:rsidR="00712BBE" w:rsidRDefault="00C06034">
            <w:r>
              <w:rPr>
                <w:rFonts w:eastAsia="Arial"/>
                <w:b/>
                <w:bCs/>
                <w:color w:val="FFFFFF"/>
                <w:sz w:val="22"/>
                <w:szCs w:val="22"/>
              </w:rPr>
              <w:t>Budget allocation</w:t>
            </w:r>
          </w:p>
        </w:tc>
        <w:tc>
          <w:tcPr>
            <w:tcW w:w="336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7C13B0B4" w14:textId="77777777" w:rsidR="00712BBE" w:rsidRDefault="00C06034">
            <w:r>
              <w:rPr>
                <w:rFonts w:eastAsia="Arial"/>
                <w:b/>
                <w:bCs/>
                <w:color w:val="FFFFFF"/>
                <w:sz w:val="22"/>
                <w:szCs w:val="22"/>
              </w:rPr>
              <w:t>Capacity</w:t>
            </w:r>
          </w:p>
        </w:tc>
      </w:tr>
      <w:tr w:rsidR="00712BBE" w14:paraId="0815D79A"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723FD" w14:textId="77777777" w:rsidR="00712BBE" w:rsidRDefault="00C06034">
            <w:r>
              <w:rPr>
                <w:rFonts w:eastAsia="Arial"/>
                <w:sz w:val="22"/>
                <w:szCs w:val="22"/>
              </w:rPr>
              <w:t>L1 Permanent Layer</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EC713C" w14:textId="77777777" w:rsidR="00712BBE" w:rsidRDefault="00C06034">
            <w:r>
              <w:rPr>
                <w:rFonts w:eastAsia="Arial"/>
                <w:sz w:val="22"/>
                <w:szCs w:val="22"/>
              </w:rPr>
              <w:t>[ENV] Environmental Foundation, Agreement Head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C0D9D9" w14:textId="77777777" w:rsidR="00712BBE" w:rsidRDefault="00C06034">
            <w:r>
              <w:rPr>
                <w:rFonts w:eastAsia="Arial"/>
                <w:sz w:val="22"/>
                <w:szCs w:val="22"/>
              </w:rPr>
              <w:t>0.1 MB (fixed)</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722582" w14:textId="77777777" w:rsidR="00712BBE" w:rsidRDefault="00C06034">
            <w:r>
              <w:rPr>
                <w:rFonts w:eastAsia="Arial"/>
                <w:sz w:val="22"/>
                <w:szCs w:val="22"/>
              </w:rPr>
              <w:t>Approximately 3,000–5,000 environmental bases</w:t>
            </w:r>
          </w:p>
        </w:tc>
      </w:tr>
      <w:tr w:rsidR="00712BBE" w14:paraId="7BA0CE5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CEDA9" w14:textId="77777777" w:rsidR="00712BBE" w:rsidRDefault="00C06034">
            <w:r>
              <w:rPr>
                <w:rFonts w:eastAsia="Arial"/>
                <w:sz w:val="22"/>
                <w:szCs w:val="22"/>
              </w:rPr>
              <w:t>L2 active layer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64782" w14:textId="77777777" w:rsidR="00712BBE" w:rsidRDefault="00C06034">
            <w:r>
              <w:rPr>
                <w:rFonts w:eastAsia="Arial"/>
                <w:sz w:val="22"/>
                <w:szCs w:val="22"/>
              </w:rPr>
              <w:t>KCL + PCM ACTIVE 項</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1B44" w14:textId="77777777" w:rsidR="00712BBE" w:rsidRDefault="00C06034">
            <w:r>
              <w:rPr>
                <w:rFonts w:eastAsia="Arial"/>
                <w:sz w:val="22"/>
                <w:szCs w:val="22"/>
              </w:rPr>
              <w:t>1 MB (dynamic)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D061F" w14:textId="77777777" w:rsidR="00712BBE" w:rsidRDefault="00C06034">
            <w:r>
              <w:rPr>
                <w:rFonts w:eastAsia="Arial"/>
                <w:sz w:val="22"/>
                <w:szCs w:val="22"/>
              </w:rPr>
              <w:t>About 2,500 active indicators</w:t>
            </w:r>
          </w:p>
        </w:tc>
      </w:tr>
      <w:tr w:rsidR="00712BBE" w14:paraId="2D363FD9"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19D6C5" w14:textId="77777777" w:rsidR="00712BBE" w:rsidRDefault="00C06034">
            <w:r>
              <w:rPr>
                <w:rFonts w:eastAsia="Arial"/>
                <w:sz w:val="22"/>
                <w:szCs w:val="22"/>
              </w:rPr>
              <w:t>L3 Dormant Layer</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512FAF" w14:textId="77777777" w:rsidR="00712BBE" w:rsidRDefault="00C06034">
            <w:r>
              <w:rPr>
                <w:rFonts w:eastAsia="Arial"/>
                <w:sz w:val="22"/>
                <w:szCs w:val="22"/>
              </w:rPr>
              <w:t>PCM DORMANT 項（壓縮存檔）</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9F50E6" w14:textId="77777777" w:rsidR="00712BBE" w:rsidRDefault="00C06034">
            <w:r>
              <w:rPr>
                <w:rFonts w:eastAsia="Arial"/>
                <w:sz w:val="22"/>
                <w:szCs w:val="22"/>
              </w:rPr>
              <w:t>10 MB</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EF5900" w14:textId="77777777" w:rsidR="00712BBE" w:rsidRDefault="00C06034">
            <w:r>
              <w:rPr>
                <w:rFonts w:eastAsia="Arial"/>
                <w:sz w:val="22"/>
                <w:szCs w:val="22"/>
              </w:rPr>
              <w:t>Approximately 50,000 dormant indicators</w:t>
            </w:r>
          </w:p>
        </w:tc>
      </w:tr>
      <w:tr w:rsidR="00712BBE" w14:paraId="22BA89D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C426C" w14:textId="77777777" w:rsidR="00712BBE" w:rsidRDefault="00C06034">
            <w:r>
              <w:rPr>
                <w:rFonts w:eastAsia="Arial"/>
                <w:sz w:val="22"/>
                <w:szCs w:val="22"/>
              </w:rPr>
              <w:t>L4 primitive corpus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CF3DD" w14:textId="77777777" w:rsidR="00712BBE" w:rsidRDefault="00C06034">
            <w:r>
              <w:rPr>
                <w:rFonts w:eastAsia="Arial"/>
                <w:sz w:val="22"/>
                <w:szCs w:val="22"/>
              </w:rPr>
              <w:t>Original Dialogue Records (for Resurrection Queries)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43BD4" w14:textId="77777777" w:rsidR="00712BBE" w:rsidRDefault="00C06034">
            <w:r>
              <w:rPr>
                <w:rFonts w:eastAsia="Arial"/>
                <w:sz w:val="22"/>
                <w:szCs w:val="22"/>
              </w:rPr>
              <w:t>88.9 MB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805FD" w14:textId="77777777" w:rsidR="00712BBE" w:rsidRDefault="00C06034">
            <w:r>
              <w:rPr>
                <w:rFonts w:eastAsia="Arial"/>
                <w:sz w:val="22"/>
                <w:szCs w:val="22"/>
              </w:rPr>
              <w:t>Approximately 15.7 million tokens of conversation history</w:t>
            </w:r>
          </w:p>
        </w:tc>
      </w:tr>
    </w:tbl>
    <w:p w14:paraId="6945AE4D" w14:textId="77777777" w:rsidR="00712BBE" w:rsidRDefault="00712BBE">
      <w:pPr>
        <w:spacing w:after="160"/>
      </w:pPr>
    </w:p>
    <w:p w14:paraId="313CB397" w14:textId="77777777" w:rsidR="00712BBE" w:rsidRDefault="00C06034">
      <w:pPr>
        <w:spacing w:after="120"/>
        <w:jc w:val="both"/>
      </w:pPr>
      <w:r>
        <w:rPr>
          <w:rFonts w:eastAsia="Arial"/>
        </w:rPr>
        <w:t>Maximum manageable total text length: With a 100 MB budget, the L4 raw corpus layer can store about 15.7 million tokens of conversation history, equivalent to about 12,000 pages of A4 files, or about 80,000 consecutive conversation rounds (averaging 200 tokens per round).</w:t>
      </w:r>
    </w:p>
    <w:p w14:paraId="00C265C0" w14:textId="77777777" w:rsidR="00712BBE" w:rsidRDefault="00712BBE">
      <w:pPr>
        <w:spacing w:after="160"/>
      </w:pPr>
    </w:p>
    <w:p w14:paraId="3CC62B93" w14:textId="77777777" w:rsidR="00712BBE" w:rsidRDefault="00C06034">
      <w:pPr>
        <w:pStyle w:val="2"/>
      </w:pPr>
      <w:r>
        <w:t>4.3 Efficiency Assessment of Countermeasures Against Very Long Texts</w:t>
      </w:r>
    </w:p>
    <w:p w14:paraId="1982826B"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400"/>
        <w:gridCol w:w="2760"/>
      </w:tblGrid>
      <w:tr w:rsidR="00712BBE" w14:paraId="63348225" w14:textId="77777777">
        <w:trPr>
          <w:tblHeader/>
        </w:trPr>
        <w:tc>
          <w:tcPr>
            <w:tcW w:w="21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3ED203E9" w14:textId="77777777" w:rsidR="00712BBE" w:rsidRDefault="00C06034">
            <w:r>
              <w:rPr>
                <w:rFonts w:eastAsia="Arial"/>
                <w:b/>
                <w:bCs/>
                <w:color w:val="FFFFFF"/>
                <w:sz w:val="22"/>
                <w:szCs w:val="22"/>
              </w:rPr>
              <w:t>Assessment dimensions</w:t>
            </w:r>
          </w:p>
        </w:tc>
        <w:tc>
          <w:tcPr>
            <w:tcW w:w="21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19ECCE99" w14:textId="77777777" w:rsidR="00712BBE" w:rsidRDefault="00C06034">
            <w:r>
              <w:rPr>
                <w:rFonts w:eastAsia="Arial"/>
                <w:b/>
                <w:bCs/>
                <w:color w:val="FFFFFF"/>
                <w:sz w:val="22"/>
                <w:szCs w:val="22"/>
              </w:rPr>
              <w:t>Traditional long text piles up</w:t>
            </w:r>
          </w:p>
        </w:tc>
        <w:tc>
          <w:tcPr>
            <w:tcW w:w="24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2CBE8BF7" w14:textId="77777777" w:rsidR="00712BBE" w:rsidRDefault="00C06034">
            <w:r>
              <w:rPr>
                <w:rFonts w:eastAsia="Arial"/>
                <w:b/>
                <w:bCs/>
                <w:color w:val="FFFFFF"/>
                <w:sz w:val="22"/>
                <w:szCs w:val="22"/>
              </w:rPr>
              <w:t>PPBD v2.0</w:t>
            </w:r>
          </w:p>
        </w:tc>
        <w:tc>
          <w:tcPr>
            <w:tcW w:w="276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250C480B" w14:textId="77777777" w:rsidR="00712BBE" w:rsidRDefault="00C06034">
            <w:r>
              <w:rPr>
                <w:rFonts w:eastAsia="Arial"/>
                <w:b/>
                <w:bCs/>
                <w:color w:val="FFFFFF"/>
                <w:sz w:val="22"/>
                <w:szCs w:val="22"/>
              </w:rPr>
              <w:t>Efficiency improvement</w:t>
            </w:r>
          </w:p>
        </w:tc>
      </w:tr>
      <w:tr w:rsidR="00712BBE" w14:paraId="656FDBF6"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71AF76" w14:textId="77777777" w:rsidR="00712BBE" w:rsidRDefault="00C06034">
            <w:r>
              <w:rPr>
                <w:rFonts w:eastAsia="Arial"/>
                <w:sz w:val="22"/>
                <w:szCs w:val="22"/>
              </w:rPr>
              <w:t>Token usage within the window</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542E5" w14:textId="77777777" w:rsidR="00712BBE" w:rsidRDefault="00C06034">
            <w:r>
              <w:rPr>
                <w:rFonts w:eastAsia="Arial"/>
                <w:sz w:val="22"/>
                <w:szCs w:val="22"/>
              </w:rPr>
              <w:t>Linear growth, no upper limit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41CF0" w14:textId="77777777" w:rsidR="00712BBE" w:rsidRDefault="00C06034">
            <w:r>
              <w:rPr>
                <w:rFonts w:eastAsia="Arial"/>
                <w:sz w:val="22"/>
                <w:szCs w:val="22"/>
              </w:rPr>
              <w:t>Protocol Structure≤ 6,000 tokens (fixed cap)</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7038C" w14:textId="77777777" w:rsidR="00712BBE" w:rsidRDefault="00C06034">
            <w:r>
              <w:rPr>
                <w:rFonts w:eastAsia="Arial"/>
                <w:sz w:val="22"/>
                <w:szCs w:val="22"/>
              </w:rPr>
              <w:t>Window utilization increased by 60–80%</w:t>
            </w:r>
          </w:p>
        </w:tc>
      </w:tr>
      <w:tr w:rsidR="00712BBE" w14:paraId="39DD7B1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65EDC" w14:textId="77777777" w:rsidR="00712BBE" w:rsidRDefault="00C06034">
            <w:r>
              <w:rPr>
                <w:rFonts w:eastAsia="Arial"/>
                <w:sz w:val="22"/>
                <w:szCs w:val="22"/>
              </w:rPr>
              <w:t>Semantic anchor preservation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1E660" w14:textId="77777777" w:rsidR="00712BBE" w:rsidRDefault="00C06034">
            <w:r>
              <w:rPr>
                <w:rFonts w:eastAsia="Arial"/>
                <w:sz w:val="22"/>
                <w:szCs w:val="22"/>
              </w:rPr>
              <w:t>Disappears after being cut off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FE384" w14:textId="77777777" w:rsidR="00712BBE" w:rsidRDefault="00C06034">
            <w:r>
              <w:rPr>
                <w:rFonts w:eastAsia="Arial"/>
                <w:sz w:val="22"/>
                <w:szCs w:val="22"/>
              </w:rPr>
              <w:t>[ENV] 永久駐留，[OBJ] 休眠後可復活</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8157F" w14:textId="77777777" w:rsidR="00712BBE" w:rsidRDefault="00C06034">
            <w:r>
              <w:rPr>
                <w:rFonts w:eastAsia="Arial"/>
                <w:sz w:val="22"/>
                <w:szCs w:val="22"/>
              </w:rPr>
              <w:t>Zero loss of key information</w:t>
            </w:r>
          </w:p>
        </w:tc>
      </w:tr>
      <w:tr w:rsidR="00712BBE" w14:paraId="6B519962"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8B013" w14:textId="77777777" w:rsidR="00712BBE" w:rsidRDefault="00C06034">
            <w:r>
              <w:rPr>
                <w:rFonts w:eastAsia="Arial"/>
                <w:sz w:val="22"/>
                <w:szCs w:val="22"/>
              </w:rPr>
              <w:lastRenderedPageBreak/>
              <w:t>Redundant repetition</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1786A5" w14:textId="77777777" w:rsidR="00712BBE" w:rsidRDefault="00C06034">
            <w:r>
              <w:rPr>
                <w:rFonts w:eastAsia="Arial"/>
                <w:sz w:val="22"/>
                <w:szCs w:val="22"/>
              </w:rPr>
              <w:t>Synonyms are repetitive, and token waste is high</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53531" w14:textId="77777777" w:rsidR="00712BBE" w:rsidRDefault="00C06034">
            <w:r>
              <w:rPr>
                <w:rFonts w:eastAsia="Arial"/>
                <w:sz w:val="22"/>
                <w:szCs w:val="22"/>
              </w:rPr>
              <w:t>$T[N]脫殼後每次僅 3</w:t>
            </w:r>
            <w:proofErr w:type="gramStart"/>
            <w:r>
              <w:rPr>
                <w:rFonts w:eastAsia="Arial"/>
                <w:sz w:val="22"/>
                <w:szCs w:val="22"/>
              </w:rPr>
              <w:t>–</w:t>
            </w:r>
            <w:proofErr w:type="gramEnd"/>
            <w:r>
              <w:rPr>
                <w:rFonts w:eastAsia="Arial"/>
                <w:sz w:val="22"/>
                <w:szCs w:val="22"/>
              </w:rPr>
              <w:t>5 tokens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26888F" w14:textId="77777777" w:rsidR="00712BBE" w:rsidRDefault="00C06034">
            <w:r>
              <w:rPr>
                <w:rFonts w:eastAsia="Arial"/>
                <w:sz w:val="22"/>
                <w:szCs w:val="22"/>
              </w:rPr>
              <w:t>The repetition cost of single object is reduced by 90%+</w:t>
            </w:r>
          </w:p>
        </w:tc>
      </w:tr>
      <w:tr w:rsidR="00712BBE" w14:paraId="6E3C363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630B9" w14:textId="77777777" w:rsidR="00712BBE" w:rsidRDefault="00C06034">
            <w:r>
              <w:rPr>
                <w:rFonts w:eastAsia="Arial"/>
                <w:sz w:val="22"/>
                <w:szCs w:val="22"/>
              </w:rPr>
              <w:t>Old metric search cost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8073E" w14:textId="77777777" w:rsidR="00712BBE" w:rsidRDefault="00C06034">
            <w:r>
              <w:rPr>
                <w:rFonts w:eastAsia="Arial"/>
                <w:sz w:val="22"/>
                <w:szCs w:val="22"/>
              </w:rPr>
              <w:t>O(N), full-text scan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AADCA" w14:textId="77777777" w:rsidR="00712BBE" w:rsidRDefault="00C06034">
            <w:r>
              <w:rPr>
                <w:rFonts w:eastAsia="Arial"/>
                <w:sz w:val="22"/>
                <w:szCs w:val="22"/>
              </w:rPr>
              <w:t>After priority sorting, O (log N) is prioritized, and recent events take precedence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9F72D" w14:textId="77777777" w:rsidR="00712BBE" w:rsidRDefault="00C06034">
            <w:r>
              <w:rPr>
                <w:rFonts w:eastAsia="Arial"/>
                <w:sz w:val="22"/>
                <w:szCs w:val="22"/>
              </w:rPr>
              <w:t>Search efficiency increases by 3–5 times</w:t>
            </w:r>
          </w:p>
        </w:tc>
      </w:tr>
      <w:tr w:rsidR="00712BBE" w14:paraId="03A163EE"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7BC29" w14:textId="77777777" w:rsidR="00712BBE" w:rsidRDefault="00C06034">
            <w:r>
              <w:rPr>
                <w:rFonts w:eastAsia="Arial"/>
                <w:sz w:val="22"/>
                <w:szCs w:val="22"/>
              </w:rPr>
              <w:t>跨 Session 連貫性</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A39F3" w14:textId="77777777" w:rsidR="00712BBE" w:rsidRDefault="00C06034">
            <w:r>
              <w:rPr>
                <w:rFonts w:eastAsia="Arial"/>
                <w:sz w:val="22"/>
                <w:szCs w:val="22"/>
              </w:rPr>
              <w:t>Completely interrupted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8DFCEF" w14:textId="77777777" w:rsidR="00712BBE" w:rsidRDefault="00C06034">
            <w:r>
              <w:rPr>
                <w:rFonts w:eastAsia="Arial"/>
                <w:sz w:val="22"/>
                <w:szCs w:val="22"/>
              </w:rPr>
              <w:t>PCM persistence and resurrection mechanisms restore context</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2D5EF9" w14:textId="77777777" w:rsidR="00712BBE" w:rsidRDefault="00C06034">
            <w:r>
              <w:rPr>
                <w:rFonts w:eastAsia="Arial"/>
                <w:sz w:val="22"/>
                <w:szCs w:val="22"/>
              </w:rPr>
              <w:t>Achieving cross-window consistency</w:t>
            </w:r>
          </w:p>
        </w:tc>
      </w:tr>
      <w:tr w:rsidR="00712BBE" w14:paraId="28FB94DA"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36365" w14:textId="77777777" w:rsidR="00712BBE" w:rsidRDefault="00C06034">
            <w:r>
              <w:rPr>
                <w:rFonts w:eastAsia="Arial"/>
                <w:sz w:val="22"/>
                <w:szCs w:val="22"/>
              </w:rPr>
              <w:t>Maximum manageable corpora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913E7" w14:textId="77777777" w:rsidR="00712BBE" w:rsidRDefault="00C06034">
            <w:r>
              <w:rPr>
                <w:rFonts w:eastAsia="Arial"/>
                <w:sz w:val="22"/>
                <w:szCs w:val="22"/>
              </w:rPr>
              <w:t>Limited to single-use windows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D4236" w14:textId="77777777" w:rsidR="00712BBE" w:rsidRDefault="00C06034">
            <w:r>
              <w:rPr>
                <w:rFonts w:eastAsia="Arial"/>
                <w:sz w:val="22"/>
                <w:szCs w:val="22"/>
              </w:rPr>
              <w:t>100 MB ≈ 1,570 萬 tokens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1DB6D" w14:textId="77777777" w:rsidR="00712BBE" w:rsidRDefault="00C06034">
            <w:r>
              <w:rPr>
                <w:rFonts w:eastAsia="Arial"/>
                <w:sz w:val="22"/>
                <w:szCs w:val="22"/>
              </w:rPr>
              <w:t>Expand by 100–1,000 times</w:t>
            </w:r>
          </w:p>
        </w:tc>
      </w:tr>
    </w:tbl>
    <w:p w14:paraId="568A4822" w14:textId="77777777" w:rsidR="00712BBE" w:rsidRDefault="00712BBE">
      <w:pPr>
        <w:spacing w:after="160"/>
      </w:pPr>
    </w:p>
    <w:p w14:paraId="11FE317F" w14:textId="77777777" w:rsidR="00712BBE" w:rsidRDefault="00C06034">
      <w:pPr>
        <w:spacing w:before="60" w:after="120"/>
        <w:ind w:left="720"/>
      </w:pPr>
      <w:r>
        <w:rPr>
          <w:rFonts w:eastAsia="Arial"/>
          <w:i/>
          <w:iCs/>
          <w:color w:val="555555"/>
          <w:sz w:val="22"/>
          <w:szCs w:val="22"/>
        </w:rPr>
        <w:t>Efficiency bottleneck: When PCM ACTIVE items exceed 50, the priority calculation itself begins to consume significant tokens. It is recommended to set a maximum of 30 active PCM items; if exceeded, the item with the lowest score will be forcibly put to sleep early.</w:t>
      </w:r>
    </w:p>
    <w:p w14:paraId="5FBD9340" w14:textId="77777777" w:rsidR="00712BBE" w:rsidRDefault="00712BBE">
      <w:pPr>
        <w:spacing w:after="160"/>
      </w:pPr>
    </w:p>
    <w:p w14:paraId="06C6EE59" w14:textId="77777777" w:rsidR="00712BBE" w:rsidRDefault="00C06034">
      <w:pPr>
        <w:pStyle w:val="2"/>
      </w:pPr>
      <w:r>
        <w:t>4.4 Literature References and Recommended Values for Attenuation Parameters</w:t>
      </w:r>
    </w:p>
    <w:p w14:paraId="18B2759F" w14:textId="77777777" w:rsidR="00712BBE" w:rsidRDefault="00C06034">
      <w:pPr>
        <w:spacing w:after="120"/>
        <w:jc w:val="both"/>
      </w:pPr>
      <w:r>
        <w:rPr>
          <w:rFonts w:eastAsia="Arial"/>
        </w:rPr>
        <w:t>"Several rounds not mentioned and considered no further discussion" is the core calibration issue of this agreement. The following recommendations are based on the literature:</w:t>
      </w:r>
    </w:p>
    <w:p w14:paraId="11570B76"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6"/>
        <w:gridCol w:w="1818"/>
        <w:gridCol w:w="4946"/>
      </w:tblGrid>
      <w:tr w:rsidR="00712BBE" w14:paraId="47D6C05E" w14:textId="77777777">
        <w:trPr>
          <w:tblHeader/>
        </w:trPr>
        <w:tc>
          <w:tcPr>
            <w:tcW w:w="26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535F7845" w14:textId="77777777" w:rsidR="00712BBE" w:rsidRDefault="00C06034">
            <w:r>
              <w:rPr>
                <w:rFonts w:eastAsia="Arial"/>
                <w:b/>
                <w:bCs/>
                <w:color w:val="FFFFFF"/>
                <w:sz w:val="22"/>
                <w:szCs w:val="22"/>
              </w:rPr>
              <w:t>Parameters</w:t>
            </w:r>
          </w:p>
        </w:tc>
        <w:tc>
          <w:tcPr>
            <w:tcW w:w="18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1095D712" w14:textId="77777777" w:rsidR="00712BBE" w:rsidRDefault="00C06034">
            <w:r>
              <w:rPr>
                <w:rFonts w:eastAsia="Arial"/>
                <w:b/>
                <w:bCs/>
                <w:color w:val="FFFFFF"/>
                <w:sz w:val="22"/>
                <w:szCs w:val="22"/>
              </w:rPr>
              <w:t>Recommended values</w:t>
            </w:r>
          </w:p>
        </w:tc>
        <w:tc>
          <w:tcPr>
            <w:tcW w:w="496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5F688582" w14:textId="77777777" w:rsidR="00712BBE" w:rsidRDefault="00C06034">
            <w:r>
              <w:rPr>
                <w:rFonts w:eastAsia="Arial"/>
                <w:b/>
                <w:bCs/>
                <w:color w:val="FFFFFF"/>
                <w:sz w:val="22"/>
                <w:szCs w:val="22"/>
              </w:rPr>
              <w:t>References from literature</w:t>
            </w:r>
          </w:p>
        </w:tc>
      </w:tr>
      <w:tr w:rsidR="00712BBE" w14:paraId="1C8A041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9E9E75" w14:textId="77777777" w:rsidR="00712BBE" w:rsidRDefault="00C06034">
            <w:r>
              <w:rPr>
                <w:rFonts w:eastAsia="Arial"/>
                <w:sz w:val="22"/>
                <w:szCs w:val="22"/>
              </w:rPr>
              <w:t>initial pheromone value (general object)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1ACD9" w14:textId="77777777" w:rsidR="00712BBE" w:rsidRDefault="00C06034">
            <w:r>
              <w:rPr>
                <w:rFonts w:eastAsia="Arial"/>
                <w:sz w:val="22"/>
                <w:szCs w:val="22"/>
              </w:rPr>
              <w:t>3</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C0B91B" w14:textId="77777777" w:rsidR="00712BBE" w:rsidRDefault="00C06034">
            <w:r>
              <w:rPr>
                <w:rFonts w:eastAsia="Arial"/>
                <w:sz w:val="22"/>
                <w:szCs w:val="22"/>
              </w:rPr>
              <w:t>IGT Study: After 3–5 rounds, information increment approaches zero, which is the threshold for cognitive forgetting at the threshold</w:t>
            </w:r>
          </w:p>
        </w:tc>
      </w:tr>
      <w:tr w:rsidR="00712BBE" w14:paraId="6A6FA02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BEAE7" w14:textId="77777777" w:rsidR="00712BBE" w:rsidRDefault="00C06034">
            <w:r>
              <w:rPr>
                <w:rFonts w:eastAsia="Arial"/>
                <w:sz w:val="22"/>
                <w:szCs w:val="22"/>
              </w:rPr>
              <w:t>Initial Pheromone Value (User Emphanic)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861F" w14:textId="77777777" w:rsidR="00712BBE" w:rsidRDefault="00C06034">
            <w:r>
              <w:rPr>
                <w:rFonts w:eastAsia="Arial"/>
                <w:sz w:val="22"/>
                <w:szCs w:val="22"/>
              </w:rPr>
              <w:t>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923D0" w14:textId="77777777" w:rsidR="00712BBE" w:rsidRDefault="00C06034">
            <w:r>
              <w:rPr>
                <w:rFonts w:eastAsia="Arial"/>
                <w:sz w:val="22"/>
                <w:szCs w:val="22"/>
              </w:rPr>
              <w:t>Ebbinghaus: Repeated references to enhance memory retention, with a maximum of 5 to prevent bloat</w:t>
            </w:r>
          </w:p>
        </w:tc>
      </w:tr>
      <w:tr w:rsidR="00712BBE" w14:paraId="1FDD65A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5FDDD8" w14:textId="77777777" w:rsidR="00712BBE" w:rsidRDefault="00C06034">
            <w:r>
              <w:rPr>
                <w:rFonts w:eastAsia="Arial"/>
                <w:sz w:val="22"/>
                <w:szCs w:val="22"/>
              </w:rPr>
              <w:t xml:space="preserve">Zero threshold (considered not to be </w:t>
            </w:r>
            <w:r>
              <w:rPr>
                <w:rFonts w:eastAsia="Arial"/>
                <w:sz w:val="22"/>
                <w:szCs w:val="22"/>
              </w:rPr>
              <w:lastRenderedPageBreak/>
              <w:t>discussed)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E93F8" w14:textId="77777777" w:rsidR="00712BBE" w:rsidRDefault="00C06034">
            <w:r>
              <w:rPr>
                <w:rFonts w:eastAsia="Arial"/>
                <w:sz w:val="22"/>
                <w:szCs w:val="22"/>
              </w:rPr>
              <w:lastRenderedPageBreak/>
              <w:t xml:space="preserve">Pheromones = 0, meaning they </w:t>
            </w:r>
            <w:r>
              <w:rPr>
                <w:rFonts w:eastAsia="Arial"/>
                <w:sz w:val="22"/>
                <w:szCs w:val="22"/>
              </w:rPr>
              <w:lastRenderedPageBreak/>
              <w:t>were not mentioned in 3 rounds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0F452A" w14:textId="77777777" w:rsidR="00712BBE" w:rsidRDefault="00C06034">
            <w:r>
              <w:rPr>
                <w:rFonts w:eastAsia="Arial"/>
                <w:sz w:val="22"/>
                <w:szCs w:val="22"/>
              </w:rPr>
              <w:lastRenderedPageBreak/>
              <w:t xml:space="preserve">IGT study: About three rounds represent the measured critical for LLM contextual </w:t>
            </w:r>
            <w:r>
              <w:rPr>
                <w:rFonts w:eastAsia="Arial"/>
                <w:sz w:val="22"/>
                <w:szCs w:val="22"/>
              </w:rPr>
              <w:lastRenderedPageBreak/>
              <w:t>maintenance</w:t>
            </w:r>
          </w:p>
        </w:tc>
      </w:tr>
      <w:tr w:rsidR="00712BBE" w14:paraId="43E05FD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27CC9" w14:textId="77777777" w:rsidR="00712BBE" w:rsidRDefault="00C06034">
            <w:r>
              <w:rPr>
                <w:rFonts w:eastAsia="Arial"/>
                <w:sz w:val="22"/>
                <w:szCs w:val="22"/>
              </w:rPr>
              <w:lastRenderedPageBreak/>
              <w:t>Resurrection reset value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9E3D2" w14:textId="77777777" w:rsidR="00712BBE" w:rsidRDefault="00C06034">
            <w:r>
              <w:rPr>
                <w:rFonts w:eastAsia="Arial"/>
                <w:sz w:val="22"/>
                <w:szCs w:val="22"/>
              </w:rPr>
              <w:t>3 (Same as the start)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96A1" w14:textId="77777777" w:rsidR="00712BBE" w:rsidRDefault="00C06034">
            <w:r>
              <w:rPr>
                <w:rFonts w:eastAsia="Arial"/>
                <w:sz w:val="22"/>
                <w:szCs w:val="22"/>
              </w:rPr>
              <w:t>Symmetrical design prevents resurrection items from being given unfairly high priority</w:t>
            </w:r>
          </w:p>
        </w:tc>
      </w:tr>
      <w:tr w:rsidR="00712BBE" w14:paraId="780D3D9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90A7B" w14:textId="77777777" w:rsidR="00712BBE" w:rsidRDefault="00C06034">
            <w:r>
              <w:rPr>
                <w:rFonts w:eastAsia="Arial"/>
                <w:sz w:val="22"/>
                <w:szCs w:val="22"/>
              </w:rPr>
              <w:t>PCM Active Item Limit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3C894" w14:textId="77777777" w:rsidR="00712BBE" w:rsidRDefault="00C06034">
            <w:r>
              <w:rPr>
                <w:rFonts w:eastAsia="Arial"/>
                <w:sz w:val="22"/>
                <w:szCs w:val="22"/>
              </w:rPr>
              <w:t>30 units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52C2EF" w14:textId="77777777" w:rsidR="00712BBE" w:rsidRDefault="00C06034">
            <w:r>
              <w:rPr>
                <w:rFonts w:eastAsia="Arial"/>
                <w:sz w:val="22"/>
                <w:szCs w:val="22"/>
              </w:rPr>
              <w:t>When exceeded, search costs rise and the efficiency of the prioritization mechanism diminishes</w:t>
            </w:r>
          </w:p>
        </w:tc>
      </w:tr>
      <w:tr w:rsidR="00712BBE" w14:paraId="548E334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1945E" w14:textId="77777777" w:rsidR="00712BBE" w:rsidRDefault="00C06034">
            <w:r>
              <w:rPr>
                <w:rFonts w:eastAsia="Arial"/>
                <w:sz w:val="22"/>
                <w:szCs w:val="22"/>
              </w:rPr>
              <w:t>score skips the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59604" w14:textId="77777777" w:rsidR="00712BBE" w:rsidRDefault="00C06034">
            <w:r>
              <w:rPr>
                <w:rFonts w:eastAsia="Arial"/>
                <w:sz w:val="22"/>
                <w:szCs w:val="22"/>
              </w:rPr>
              <w:t>&lt; 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8F64F" w14:textId="77777777" w:rsidR="00712BBE" w:rsidRDefault="00C06034">
            <w:r>
              <w:rPr>
                <w:rFonts w:eastAsia="Arial"/>
                <w:sz w:val="22"/>
                <w:szCs w:val="22"/>
              </w:rPr>
              <w:t>Make sure the old pointer does not occupy the window but retains full table query capability</w:t>
            </w:r>
          </w:p>
        </w:tc>
      </w:tr>
    </w:tbl>
    <w:p w14:paraId="6E511682" w14:textId="77777777" w:rsidR="00712BBE" w:rsidRDefault="00712BBE">
      <w:pPr>
        <w:spacing w:after="160"/>
      </w:pPr>
    </w:p>
    <w:p w14:paraId="37D96786" w14:textId="77777777" w:rsidR="00712BBE" w:rsidRDefault="00C06034">
      <w:pPr>
        <w:pStyle w:val="1"/>
      </w:pPr>
      <w:r>
        <w:t>5. Instructions for Use and Reminder Engineering Guidelines</w:t>
      </w:r>
    </w:p>
    <w:p w14:paraId="2A65418B"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12BBE" w14:paraId="3D52A250" w14:textId="77777777">
        <w:trPr>
          <w:tblHeader/>
        </w:trPr>
        <w:tc>
          <w:tcPr>
            <w:tcW w:w="24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09903E60" w14:textId="77777777" w:rsidR="00712BBE" w:rsidRDefault="00C06034">
            <w:r>
              <w:rPr>
                <w:rFonts w:eastAsia="Arial"/>
                <w:b/>
                <w:bCs/>
                <w:color w:val="FFFFFF"/>
                <w:sz w:val="22"/>
                <w:szCs w:val="22"/>
              </w:rPr>
              <w:t>Rules</w:t>
            </w:r>
          </w:p>
        </w:tc>
        <w:tc>
          <w:tcPr>
            <w:tcW w:w="696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7DB5AA49" w14:textId="77777777" w:rsidR="00712BBE" w:rsidRDefault="00C06034">
            <w:r>
              <w:rPr>
                <w:rFonts w:eastAsia="Arial"/>
                <w:b/>
                <w:bCs/>
                <w:color w:val="FFFFFF"/>
                <w:sz w:val="22"/>
                <w:szCs w:val="22"/>
              </w:rPr>
              <w:t>Explanation</w:t>
            </w:r>
          </w:p>
        </w:tc>
      </w:tr>
      <w:tr w:rsidR="00712BBE" w14:paraId="4C9DA4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29B134" w14:textId="77777777" w:rsidR="00712BBE" w:rsidRDefault="00C06034">
            <w:r>
              <w:rPr>
                <w:rFonts w:eastAsia="Arial"/>
                <w:sz w:val="22"/>
                <w:szCs w:val="22"/>
              </w:rPr>
              <w:t>[ENV] Permanent residency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7FDF13" w14:textId="77777777" w:rsidR="00712BBE" w:rsidRDefault="00C06034">
            <w:r>
              <w:rPr>
                <w:rFonts w:eastAsia="Arial"/>
                <w:sz w:val="22"/>
                <w:szCs w:val="22"/>
              </w:rPr>
              <w:t>Any item marked [ENV] has a pheromone that is always ∞ and must be retained in the initial prompt of each conversation, without participating in any decay or escalation calculations.</w:t>
            </w:r>
          </w:p>
        </w:tc>
      </w:tr>
      <w:tr w:rsidR="00712BBE" w14:paraId="55796A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868EC" w14:textId="77777777" w:rsidR="00712BBE" w:rsidRDefault="00C06034">
            <w:r>
              <w:rPr>
                <w:rFonts w:eastAsia="Arial"/>
                <w:sz w:val="22"/>
                <w:szCs w:val="22"/>
              </w:rPr>
              <w:t>$T[N] citation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E09C3" w14:textId="77777777" w:rsidR="00712BBE" w:rsidRDefault="00C06034">
            <w:r>
              <w:rPr>
                <w:rFonts w:eastAsia="Arial"/>
                <w:sz w:val="22"/>
                <w:szCs w:val="22"/>
              </w:rPr>
              <w:t>For objects that have entered PCM, all subsequent conversations use $T[N]. If AI needs details, check the PCM yourself and do not expand it in the window.</w:t>
            </w:r>
          </w:p>
        </w:tc>
      </w:tr>
      <w:tr w:rsidR="00712BBE" w14:paraId="764884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F6FF6C" w14:textId="77777777" w:rsidR="00712BBE" w:rsidRDefault="00C06034">
            <w:r>
              <w:rPr>
                <w:rFonts w:eastAsia="Arial"/>
                <w:sz w:val="22"/>
                <w:szCs w:val="22"/>
              </w:rPr>
              <w:t>Time order takes 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B1AD0B" w14:textId="77777777" w:rsidR="00712BBE" w:rsidRDefault="00C06034">
            <w:r>
              <w:rPr>
                <w:rFonts w:eastAsia="Arial"/>
                <w:sz w:val="22"/>
                <w:szCs w:val="22"/>
              </w:rPr>
              <w:t>When multiple $T indicators coexist, AI prioritizes the highest score indicator, skipping the round with score &lt; 1.</w:t>
            </w:r>
          </w:p>
        </w:tc>
      </w:tr>
      <w:tr w:rsidR="00712BBE" w14:paraId="6CF1A8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F0F72" w14:textId="77777777" w:rsidR="00712BBE" w:rsidRDefault="00C06034">
            <w:r>
              <w:rPr>
                <w:rFonts w:eastAsia="Arial"/>
                <w:sz w:val="22"/>
                <w:szCs w:val="22"/>
              </w:rPr>
              <w:t>Sleep synchronization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0628D" w14:textId="77777777" w:rsidR="00712BBE" w:rsidRDefault="00C06034">
            <w:r>
              <w:rPr>
                <w:rFonts w:eastAsia="Arial"/>
                <w:sz w:val="22"/>
                <w:szCs w:val="22"/>
              </w:rPr>
              <w:t>When any pheromone in KCL is zeroed, the PCM corresponding to the DORMANT state is immediately synchronized, with no manual operation required.</w:t>
            </w:r>
          </w:p>
        </w:tc>
      </w:tr>
      <w:tr w:rsidR="00712BBE" w14:paraId="32F2EA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4567A" w14:textId="77777777" w:rsidR="00712BBE" w:rsidRDefault="00C06034">
            <w:r>
              <w:rPr>
                <w:rFonts w:eastAsia="Arial"/>
                <w:sz w:val="22"/>
                <w:szCs w:val="22"/>
              </w:rPr>
              <w:t>Revival triggered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D62FC2" w14:textId="77777777" w:rsidR="00712BBE" w:rsidRDefault="00C06034">
            <w:r>
              <w:rPr>
                <w:rFonts w:eastAsia="Arial"/>
                <w:sz w:val="22"/>
                <w:szCs w:val="22"/>
              </w:rPr>
              <w:t>When the user mentions dormant words in conversation, resurrection is automatically triggered: KCL Pheromones reset to 3, PCM restores ACTIVE.</w:t>
            </w:r>
          </w:p>
        </w:tc>
      </w:tr>
      <w:tr w:rsidR="00712BBE" w14:paraId="42C9D6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C1CB3" w14:textId="77777777" w:rsidR="00712BBE" w:rsidRDefault="00C06034">
            <w:r>
              <w:rPr>
                <w:rFonts w:eastAsia="Arial"/>
                <w:sz w:val="22"/>
                <w:szCs w:val="22"/>
              </w:rPr>
              <w:t>PCM upper limit control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5C169" w14:textId="77777777" w:rsidR="00712BBE" w:rsidRDefault="00C06034">
            <w:r>
              <w:rPr>
                <w:rFonts w:eastAsia="Arial"/>
                <w:sz w:val="22"/>
                <w:szCs w:val="22"/>
              </w:rPr>
              <w:t>When there are more than 30 ACTIVE items, the item with the lowest score is forcibly put to sleep early to maintain system performance.</w:t>
            </w:r>
          </w:p>
        </w:tc>
      </w:tr>
    </w:tbl>
    <w:p w14:paraId="54424166" w14:textId="77777777" w:rsidR="00712BBE" w:rsidRDefault="00712BBE">
      <w:pPr>
        <w:spacing w:after="160"/>
      </w:pPr>
    </w:p>
    <w:p w14:paraId="0CD3D879" w14:textId="77777777" w:rsidR="00712BBE" w:rsidRDefault="00C06034">
      <w:pPr>
        <w:pStyle w:val="1"/>
      </w:pPr>
      <w:r>
        <w:t>6. Integration with existing technology frameworks</w:t>
      </w:r>
    </w:p>
    <w:p w14:paraId="36245B72" w14:textId="77777777" w:rsidR="00712BBE" w:rsidRDefault="00C06034">
      <w:pPr>
        <w:spacing w:after="120"/>
        <w:jc w:val="both"/>
      </w:pPr>
      <w:r>
        <w:rPr>
          <w:rFonts w:eastAsia="Arial"/>
        </w:rPr>
        <w:lastRenderedPageBreak/>
        <w:t>PPBD v2.0 is conceptually correspondent to the following four technical frameworks and can be used in combination:</w:t>
      </w:r>
    </w:p>
    <w:p w14:paraId="2BD4F4D0"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712BBE" w14:paraId="58FA0845" w14:textId="77777777">
        <w:trPr>
          <w:tblHeader/>
        </w:trPr>
        <w:tc>
          <w:tcPr>
            <w:tcW w:w="20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23C0A595" w14:textId="77777777" w:rsidR="00712BBE" w:rsidRDefault="00C06034">
            <w:r>
              <w:rPr>
                <w:rFonts w:eastAsia="Arial"/>
                <w:b/>
                <w:bCs/>
                <w:color w:val="FFFFFF"/>
                <w:sz w:val="22"/>
                <w:szCs w:val="22"/>
              </w:rPr>
              <w:t>Technical framework</w:t>
            </w:r>
          </w:p>
        </w:tc>
        <w:tc>
          <w:tcPr>
            <w:tcW w:w="24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309D0CB0" w14:textId="77777777" w:rsidR="00712BBE" w:rsidRDefault="00C06034">
            <w:r>
              <w:rPr>
                <w:rFonts w:eastAsia="Arial"/>
                <w:b/>
                <w:bCs/>
                <w:color w:val="FFFFFF"/>
                <w:sz w:val="22"/>
                <w:szCs w:val="22"/>
              </w:rPr>
              <w:t>Corresponding concepts</w:t>
            </w:r>
          </w:p>
        </w:tc>
        <w:tc>
          <w:tcPr>
            <w:tcW w:w="496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13FC8153" w14:textId="77777777" w:rsidR="00712BBE" w:rsidRDefault="00C06034">
            <w:r>
              <w:rPr>
                <w:rFonts w:eastAsia="Arial"/>
                <w:b/>
                <w:bCs/>
                <w:color w:val="FFFFFF"/>
                <w:sz w:val="22"/>
                <w:szCs w:val="22"/>
              </w:rPr>
              <w:t>Integration methods</w:t>
            </w:r>
          </w:p>
        </w:tc>
      </w:tr>
      <w:tr w:rsidR="00712BBE" w14:paraId="7B6568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1C24F9" w14:textId="77777777" w:rsidR="00712BBE" w:rsidRDefault="00C06034">
            <w:r>
              <w:rPr>
                <w:rFonts w:eastAsia="Arial"/>
                <w:sz w:val="22"/>
                <w:szCs w:val="22"/>
              </w:rPr>
              <w:t>Segmented calcination algorithm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C31922" w14:textId="77777777" w:rsidR="00712BBE" w:rsidRDefault="00C06034">
            <w:r>
              <w:rPr>
                <w:rFonts w:eastAsia="Arial"/>
                <w:sz w:val="22"/>
                <w:szCs w:val="22"/>
              </w:rPr>
              <w:t>A time window, and a relatively good answer can be found at any time</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A7FB6D" w14:textId="77777777" w:rsidR="00712BBE" w:rsidRDefault="00C06034">
            <w:r>
              <w:rPr>
                <w:rFonts w:eastAsia="Arial"/>
                <w:sz w:val="22"/>
                <w:szCs w:val="22"/>
              </w:rPr>
              <w:t>Pheromone decay cycle = the time window of the scorch; Each round has available answers and a priority output after score sorting</w:t>
            </w:r>
          </w:p>
        </w:tc>
      </w:tr>
      <w:tr w:rsidR="00712BBE" w14:paraId="3FCC70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16E82" w14:textId="77777777" w:rsidR="00712BBE" w:rsidRDefault="00C06034">
            <w:proofErr w:type="spellStart"/>
            <w:r>
              <w:rPr>
                <w:rFonts w:eastAsia="Arial"/>
                <w:sz w:val="22"/>
                <w:szCs w:val="22"/>
              </w:rPr>
              <w:t>BeeDance</w:t>
            </w:r>
            <w:proofErr w:type="spellEnd"/>
            <w:r>
              <w:rPr>
                <w:rFonts w:eastAsia="Arial"/>
                <w:sz w:val="22"/>
                <w:szCs w:val="22"/>
              </w:rPr>
              <w:t xml:space="preserve"> (Bee Swarm Guidance Method)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977BA" w14:textId="77777777" w:rsidR="00712BBE" w:rsidRDefault="00C06034">
            <w:r>
              <w:rPr>
                <w:rFonts w:eastAsia="Arial"/>
                <w:sz w:val="22"/>
                <w:szCs w:val="22"/>
              </w:rPr>
              <w:t>Adaptive break-off threshold, Golden Version semantic anchoring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2CFD8" w14:textId="77777777" w:rsidR="00712BBE" w:rsidRDefault="00C06034">
            <w:r>
              <w:rPr>
                <w:rFonts w:eastAsia="Arial"/>
                <w:sz w:val="22"/>
                <w:szCs w:val="22"/>
              </w:rPr>
              <w:t>KCL's [ENV] item = P_base coordinates of BeeDance; The PCM hibernation mechanism can trigger context resets similar to open-circuit rollback</w:t>
            </w:r>
          </w:p>
        </w:tc>
      </w:tr>
      <w:tr w:rsidR="00712BBE" w14:paraId="5FE3CB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151DAD" w14:textId="77777777" w:rsidR="00712BBE" w:rsidRDefault="00C06034">
            <w:r>
              <w:rPr>
                <w:rFonts w:eastAsia="Arial"/>
                <w:sz w:val="22"/>
                <w:szCs w:val="22"/>
              </w:rPr>
              <w:t>Zero trust AI arbitration system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2026B3" w14:textId="77777777" w:rsidR="00712BBE" w:rsidRDefault="00C06034">
            <w:r>
              <w:rPr>
                <w:rFonts w:eastAsia="Arial"/>
                <w:sz w:val="22"/>
                <w:szCs w:val="22"/>
              </w:rPr>
              <w:t>Three-layer review structure, dynamic credibility</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98B59" w14:textId="77777777" w:rsidR="00712BBE" w:rsidRDefault="00C06034">
            <w:r>
              <w:rPr>
                <w:rFonts w:eastAsia="Arial"/>
                <w:sz w:val="22"/>
                <w:szCs w:val="22"/>
              </w:rPr>
              <w:t>Dynamic updates of KCL pheromones ≈ dynamic reputation of arbitration systems; PCM's DORMANT marking ≈ soft marking mechanism for logical annotations</w:t>
            </w:r>
          </w:p>
        </w:tc>
      </w:tr>
      <w:tr w:rsidR="00712BBE" w14:paraId="0AD33B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0EB20" w14:textId="77777777" w:rsidR="00712BBE" w:rsidRDefault="00C06034">
            <w:r>
              <w:rPr>
                <w:rFonts w:eastAsia="Arial"/>
                <w:sz w:val="22"/>
                <w:szCs w:val="22"/>
              </w:rPr>
              <w:t>Fractal semantic compression tree L1–L4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8FE8C" w14:textId="77777777" w:rsidR="00712BBE" w:rsidRDefault="00C06034">
            <w:r>
              <w:rPr>
                <w:rFonts w:eastAsia="Arial"/>
                <w:sz w:val="22"/>
                <w:szCs w:val="22"/>
              </w:rPr>
              <w:t>High-frequency semantic short paths, Huffman optimization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A051E" w14:textId="77777777" w:rsidR="00712BBE" w:rsidRDefault="00C06034">
            <w:r>
              <w:rPr>
                <w:rFonts w:eastAsia="Arial"/>
                <w:sz w:val="22"/>
                <w:szCs w:val="22"/>
              </w:rPr>
              <w:t>$T[N] Dehulling = pathaddress of the fractal tree; High-frequency objects automatically obtain shorter index paths (low N values)</w:t>
            </w:r>
          </w:p>
        </w:tc>
      </w:tr>
      <w:tr w:rsidR="00712BBE" w14:paraId="0BE97C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F8A0E" w14:textId="77777777" w:rsidR="00712BBE" w:rsidRDefault="00C06034">
            <w:r>
              <w:rPr>
                <w:rFonts w:eastAsia="Arial"/>
                <w:sz w:val="22"/>
                <w:szCs w:val="22"/>
              </w:rPr>
              <w:t>π - SDAP authentication protocol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501E71" w14:textId="77777777" w:rsidR="00712BBE" w:rsidRDefault="00C06034">
            <w:r>
              <w:rPr>
                <w:rFonts w:eastAsia="Arial"/>
                <w:sz w:val="22"/>
                <w:szCs w:val="22"/>
              </w:rPr>
              <w:t>The time window is void when closed, and energy-saving triggered computations are used</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CA958" w14:textId="77777777" w:rsidR="00712BBE" w:rsidRDefault="00C06034">
            <w:r>
              <w:rPr>
                <w:rFonts w:eastAsia="Arial"/>
                <w:sz w:val="22"/>
                <w:szCs w:val="22"/>
              </w:rPr>
              <w:t>Pyromone zeroing = π-SDAP time window closes; PCM does not actively load DORMANT entries = energy-saving triggered operations</w:t>
            </w:r>
          </w:p>
        </w:tc>
      </w:tr>
    </w:tbl>
    <w:p w14:paraId="174995FC" w14:textId="77777777" w:rsidR="00712BBE" w:rsidRDefault="00712BBE">
      <w:pPr>
        <w:spacing w:after="160"/>
      </w:pPr>
    </w:p>
    <w:p w14:paraId="7D0B970C" w14:textId="77777777" w:rsidR="00712BBE" w:rsidRDefault="00C06034">
      <w:pPr>
        <w:pStyle w:val="1"/>
      </w:pPr>
      <w:r>
        <w:t>7. Version Update Summary (v1.0 → v2.0)</w:t>
      </w:r>
    </w:p>
    <w:p w14:paraId="40AE9188" w14:textId="77777777" w:rsidR="00712BBE" w:rsidRDefault="00712BB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712BBE" w14:paraId="54EB04FA" w14:textId="77777777">
        <w:trPr>
          <w:tblHeader/>
        </w:trPr>
        <w:tc>
          <w:tcPr>
            <w:tcW w:w="20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0411F716" w14:textId="77777777" w:rsidR="00712BBE" w:rsidRDefault="00C06034">
            <w:r>
              <w:rPr>
                <w:rFonts w:eastAsia="Arial"/>
                <w:b/>
                <w:bCs/>
                <w:color w:val="FFFFFF"/>
                <w:sz w:val="22"/>
                <w:szCs w:val="22"/>
              </w:rPr>
              <w:t>Project</w:t>
            </w:r>
          </w:p>
        </w:tc>
        <w:tc>
          <w:tcPr>
            <w:tcW w:w="260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4040B0F4" w14:textId="77777777" w:rsidR="00712BBE" w:rsidRDefault="00C06034">
            <w:r>
              <w:rPr>
                <w:rFonts w:eastAsia="Arial"/>
                <w:b/>
                <w:bCs/>
                <w:color w:val="FFFFFF"/>
                <w:sz w:val="22"/>
                <w:szCs w:val="22"/>
              </w:rPr>
              <w:t>v1.0</w:t>
            </w:r>
          </w:p>
        </w:tc>
        <w:tc>
          <w:tcPr>
            <w:tcW w:w="4760" w:type="dxa"/>
            <w:tcBorders>
              <w:top w:val="single" w:sz="1" w:space="0" w:color="888888"/>
              <w:left w:val="single" w:sz="1" w:space="0" w:color="888888"/>
              <w:bottom w:val="single" w:sz="1" w:space="0" w:color="888888"/>
              <w:right w:val="single" w:sz="1" w:space="0" w:color="888888"/>
            </w:tcBorders>
            <w:shd w:val="clear" w:color="auto" w:fill="2E4057"/>
            <w:tcMar>
              <w:top w:w="80" w:type="dxa"/>
              <w:left w:w="120" w:type="dxa"/>
              <w:bottom w:w="80" w:type="dxa"/>
              <w:right w:w="120" w:type="dxa"/>
            </w:tcMar>
          </w:tcPr>
          <w:p w14:paraId="0CD14FB2" w14:textId="77777777" w:rsidR="00712BBE" w:rsidRDefault="00C06034">
            <w:r>
              <w:rPr>
                <w:rFonts w:eastAsia="Arial"/>
                <w:b/>
                <w:bCs/>
                <w:color w:val="FFFFFF"/>
                <w:sz w:val="22"/>
                <w:szCs w:val="22"/>
              </w:rPr>
              <w:t>v2.0</w:t>
            </w:r>
          </w:p>
        </w:tc>
      </w:tr>
      <w:tr w:rsidR="00712BBE" w14:paraId="7AB36A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AD631" w14:textId="77777777" w:rsidR="00712BBE" w:rsidRDefault="00C06034">
            <w:r>
              <w:rPr>
                <w:rFonts w:eastAsia="Arial"/>
                <w:sz w:val="22"/>
                <w:szCs w:val="22"/>
              </w:rPr>
              <w:t>PCM metric search</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7FACE" w14:textId="77777777" w:rsidR="00712BBE" w:rsidRDefault="00C06034">
            <w:r>
              <w:rPr>
                <w:rFonts w:eastAsia="Arial"/>
                <w:sz w:val="22"/>
                <w:szCs w:val="22"/>
              </w:rPr>
              <w:t>Equal side by side, full table scanning</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0D84FB" w14:textId="77777777" w:rsidR="00712BBE" w:rsidRDefault="00C06034">
            <w:r>
              <w:rPr>
                <w:rFonts w:eastAsia="Arial"/>
                <w:sz w:val="22"/>
                <w:szCs w:val="22"/>
              </w:rPr>
              <w:t>Priority is sorted by score, with recent priorities and score &lt; 1 skipped</w:t>
            </w:r>
          </w:p>
        </w:tc>
      </w:tr>
      <w:tr w:rsidR="00712BBE" w14:paraId="233CF0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3B804" w14:textId="77777777" w:rsidR="00712BBE" w:rsidRDefault="00C06034">
            <w:r>
              <w:rPr>
                <w:rFonts w:eastAsia="Arial"/>
                <w:sz w:val="22"/>
                <w:szCs w:val="22"/>
              </w:rPr>
              <w:t>Initial pheromone values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749A5" w14:textId="77777777" w:rsidR="00712BBE" w:rsidRDefault="00C06034">
            <w:r>
              <w:rPr>
                <w:rFonts w:eastAsia="Arial"/>
                <w:sz w:val="22"/>
                <w:szCs w:val="22"/>
              </w:rPr>
              <w:t>Manual judgment lacks any basis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110C3" w14:textId="77777777" w:rsidR="00712BBE" w:rsidRDefault="00C06034">
            <w:r>
              <w:rPr>
                <w:rFonts w:eastAsia="Arial"/>
                <w:sz w:val="22"/>
                <w:szCs w:val="22"/>
              </w:rPr>
              <w:t>Literature anchoring: Common object = 3, Emphatic = 5 (IGT + Ebbinghaus)</w:t>
            </w:r>
          </w:p>
        </w:tc>
      </w:tr>
      <w:tr w:rsidR="00712BBE" w14:paraId="0A17AF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6679A" w14:textId="77777777" w:rsidR="00712BBE" w:rsidRDefault="00C06034">
            <w:r>
              <w:rPr>
                <w:rFonts w:eastAsia="Arial"/>
                <w:sz w:val="22"/>
                <w:szCs w:val="22"/>
              </w:rPr>
              <w:t>Attenuation trigger conditions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5171D0" w14:textId="77777777" w:rsidR="00712BBE" w:rsidRDefault="00C06034">
            <w:r>
              <w:rPr>
                <w:rFonts w:eastAsia="Arial"/>
                <w:sz w:val="22"/>
                <w:szCs w:val="22"/>
              </w:rPr>
              <w:t>Not clearly defined</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7FD92" w14:textId="77777777" w:rsidR="00712BBE" w:rsidRDefault="00C06034">
            <w:r>
              <w:rPr>
                <w:rFonts w:eastAsia="Arial"/>
                <w:sz w:val="22"/>
                <w:szCs w:val="22"/>
              </w:rPr>
              <w:t>Each round −1, 3 rounds are not mentioned and reset to zero (corresponding to IGT criticality).</w:t>
            </w:r>
          </w:p>
        </w:tc>
      </w:tr>
      <w:tr w:rsidR="00712BBE" w14:paraId="355228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32425" w14:textId="77777777" w:rsidR="00712BBE" w:rsidRDefault="00C06034">
            <w:r>
              <w:rPr>
                <w:rFonts w:eastAsia="Arial"/>
                <w:sz w:val="22"/>
                <w:szCs w:val="22"/>
              </w:rPr>
              <w:t>KCL↔PCM synchronization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E6F8B" w14:textId="77777777" w:rsidR="00712BBE" w:rsidRDefault="00C06034">
            <w:r>
              <w:rPr>
                <w:rFonts w:eastAsia="Arial"/>
                <w:sz w:val="22"/>
                <w:szCs w:val="22"/>
              </w:rPr>
              <w:t>Trigger boundaries are not defined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9E1A4" w14:textId="77777777" w:rsidR="00712BBE" w:rsidRDefault="00C06034">
            <w:r>
              <w:rPr>
                <w:rFonts w:eastAsia="Arial"/>
                <w:sz w:val="22"/>
                <w:szCs w:val="22"/>
              </w:rPr>
              <w:t xml:space="preserve">The object is mentioned twice to upgrade, the pheromones reset to zero and trigger </w:t>
            </w:r>
            <w:r>
              <w:rPr>
                <w:rFonts w:eastAsia="Arial"/>
                <w:sz w:val="22"/>
                <w:szCs w:val="22"/>
              </w:rPr>
              <w:lastRenderedPageBreak/>
              <w:t>dormancy, and the mention immediately revives</w:t>
            </w:r>
          </w:p>
        </w:tc>
      </w:tr>
      <w:tr w:rsidR="00712BBE" w14:paraId="2345CC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D1FA6" w14:textId="77777777" w:rsidR="00712BBE" w:rsidRDefault="00C06034">
            <w:r>
              <w:rPr>
                <w:rFonts w:eastAsia="Arial"/>
                <w:sz w:val="22"/>
                <w:szCs w:val="22"/>
              </w:rPr>
              <w:lastRenderedPageBreak/>
              <w:t>Upgrade units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3EC83" w14:textId="77777777" w:rsidR="00712BBE" w:rsidRDefault="00C06034">
            <w:r>
              <w:rPr>
                <w:rFonts w:eastAsia="Arial"/>
                <w:sz w:val="22"/>
                <w:szCs w:val="22"/>
              </w:rPr>
              <w:t>Any vocabulary</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522D3" w14:textId="77777777" w:rsidR="00712BBE" w:rsidRDefault="00C06034">
            <w:r>
              <w:rPr>
                <w:rFonts w:eastAsia="Arial"/>
                <w:sz w:val="22"/>
                <w:szCs w:val="22"/>
              </w:rPr>
              <w:t>Clearly limited to 'object'</w:t>
            </w:r>
          </w:p>
        </w:tc>
      </w:tr>
      <w:tr w:rsidR="00712BBE" w14:paraId="35FF2E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7884F" w14:textId="77777777" w:rsidR="00712BBE" w:rsidRDefault="00C06034">
            <w:r>
              <w:rPr>
                <w:rFonts w:eastAsia="Arial"/>
                <w:sz w:val="22"/>
                <w:szCs w:val="22"/>
              </w:rPr>
              <w:t>DORMANT processing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518FC" w14:textId="77777777" w:rsidR="00712BBE" w:rsidRDefault="00C06034">
            <w:r>
              <w:rPr>
                <w:rFonts w:eastAsia="Arial"/>
                <w:sz w:val="22"/>
                <w:szCs w:val="22"/>
              </w:rPr>
              <w:t>Removed from the window, no status explained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C7707" w14:textId="77777777" w:rsidR="00712BBE" w:rsidRDefault="00C06034">
            <w:r>
              <w:rPr>
                <w:rFonts w:eastAsia="Arial"/>
                <w:sz w:val="22"/>
                <w:szCs w:val="22"/>
              </w:rPr>
              <w:t>Marked dormant, PCM retains traceability, and mentions auto-resurrection</w:t>
            </w:r>
          </w:p>
        </w:tc>
      </w:tr>
      <w:tr w:rsidR="00712BBE" w14:paraId="77E10E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AA6784" w14:textId="77777777" w:rsidR="00712BBE" w:rsidRDefault="00C06034">
            <w:r>
              <w:rPr>
                <w:rFonts w:eastAsia="Arial"/>
                <w:sz w:val="22"/>
                <w:szCs w:val="22"/>
              </w:rPr>
              <w:t>Capacity analysis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51E994" w14:textId="77777777" w:rsidR="00712BBE" w:rsidRDefault="00C06034">
            <w:r>
              <w:rPr>
                <w:rFonts w:eastAsia="Arial"/>
                <w:sz w:val="22"/>
                <w:szCs w:val="22"/>
              </w:rPr>
              <w:t>None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7A9634" w14:textId="77777777" w:rsidR="00712BBE" w:rsidRDefault="00C06034">
            <w:r>
              <w:rPr>
                <w:rFonts w:eastAsia="Arial"/>
                <w:sz w:val="22"/>
                <w:szCs w:val="22"/>
              </w:rPr>
              <w:t>100 MB ≈ 1,570 萬 tokens,最低窗口 8,000 tokens</w:t>
            </w:r>
          </w:p>
        </w:tc>
      </w:tr>
    </w:tbl>
    <w:p w14:paraId="0FFBD445" w14:textId="77777777" w:rsidR="00712BBE" w:rsidRDefault="00712BBE">
      <w:pPr>
        <w:spacing w:after="160"/>
      </w:pPr>
    </w:p>
    <w:p w14:paraId="4B0B0626" w14:textId="77777777" w:rsidR="00712BBE" w:rsidRDefault="00712BBE">
      <w:pPr>
        <w:pBdr>
          <w:bottom w:val="single" w:sz="4" w:space="1" w:color="CCCCCC"/>
        </w:pBdr>
        <w:spacing w:before="120" w:after="120"/>
      </w:pPr>
    </w:p>
    <w:p w14:paraId="00F7CAA8" w14:textId="77777777" w:rsidR="00712BBE" w:rsidRDefault="00C06034">
      <w:pPr>
        <w:spacing w:before="240" w:after="120"/>
      </w:pPr>
      <w:r>
        <w:rPr>
          <w:rFonts w:eastAsia="Arial"/>
          <w:b/>
          <w:bCs/>
          <w:color w:val="1A3A5C"/>
          <w:sz w:val="28"/>
          <w:szCs w:val="28"/>
        </w:rPr>
        <w:t>Inventor's signature</w:t>
      </w:r>
    </w:p>
    <w:p w14:paraId="3D264342" w14:textId="77777777" w:rsidR="00712BBE" w:rsidRDefault="00C06034">
      <w:pPr>
        <w:spacing w:after="120"/>
        <w:jc w:val="both"/>
      </w:pPr>
      <w:r>
        <w:rPr>
          <w:rFonts w:eastAsia="Arial"/>
        </w:rPr>
        <w:t>This technical architecture is jointly developed by users and AI collaboration tools. Core innovations include: dual-document protocol architecture, pheromone attenuation mechanism, three-stage object upgrade path, and PCM prioritization design based on information center timing.</w:t>
      </w:r>
    </w:p>
    <w:p w14:paraId="7FEF059A" w14:textId="72ABFA46" w:rsidR="00712BBE" w:rsidRDefault="00C06034">
      <w:pPr>
        <w:spacing w:before="60" w:after="120"/>
        <w:ind w:left="720"/>
      </w:pPr>
      <w:r>
        <w:rPr>
          <w:rFonts w:eastAsia="Arial"/>
          <w:i/>
          <w:iCs/>
          <w:color w:val="555555"/>
          <w:sz w:val="22"/>
          <w:szCs w:val="22"/>
        </w:rPr>
        <w:t>Note: If you intend to apply for a patent, it is recommended to consult legal professionals to confirm that the AI collaborator's signature method complies with the current regulations of your jurisdiction.</w:t>
      </w:r>
    </w:p>
    <w:sectPr w:rsidR="00712B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11912"/>
    <w:multiLevelType w:val="hybridMultilevel"/>
    <w:tmpl w:val="E87A2C72"/>
    <w:lvl w:ilvl="0" w:tplc="7910EEF0">
      <w:start w:val="1"/>
      <w:numFmt w:val="bullet"/>
      <w:lvlText w:val="●"/>
      <w:lvlJc w:val="left"/>
      <w:pPr>
        <w:ind w:left="720" w:hanging="360"/>
      </w:pPr>
    </w:lvl>
    <w:lvl w:ilvl="1" w:tplc="02108F9E">
      <w:start w:val="1"/>
      <w:numFmt w:val="bullet"/>
      <w:lvlText w:val="○"/>
      <w:lvlJc w:val="left"/>
      <w:pPr>
        <w:ind w:left="1440" w:hanging="360"/>
      </w:pPr>
    </w:lvl>
    <w:lvl w:ilvl="2" w:tplc="246E0BC0">
      <w:start w:val="1"/>
      <w:numFmt w:val="bullet"/>
      <w:lvlText w:val="■"/>
      <w:lvlJc w:val="left"/>
      <w:pPr>
        <w:ind w:left="2160" w:hanging="360"/>
      </w:pPr>
    </w:lvl>
    <w:lvl w:ilvl="3" w:tplc="0742BE6E">
      <w:start w:val="1"/>
      <w:numFmt w:val="bullet"/>
      <w:lvlText w:val="●"/>
      <w:lvlJc w:val="left"/>
      <w:pPr>
        <w:ind w:left="2880" w:hanging="360"/>
      </w:pPr>
    </w:lvl>
    <w:lvl w:ilvl="4" w:tplc="11344AF8">
      <w:start w:val="1"/>
      <w:numFmt w:val="bullet"/>
      <w:lvlText w:val="○"/>
      <w:lvlJc w:val="left"/>
      <w:pPr>
        <w:ind w:left="3600" w:hanging="360"/>
      </w:pPr>
    </w:lvl>
    <w:lvl w:ilvl="5" w:tplc="96EA2DDA">
      <w:start w:val="1"/>
      <w:numFmt w:val="bullet"/>
      <w:lvlText w:val="■"/>
      <w:lvlJc w:val="left"/>
      <w:pPr>
        <w:ind w:left="4320" w:hanging="360"/>
      </w:pPr>
    </w:lvl>
    <w:lvl w:ilvl="6" w:tplc="8BDE6B90">
      <w:start w:val="1"/>
      <w:numFmt w:val="bullet"/>
      <w:lvlText w:val="●"/>
      <w:lvlJc w:val="left"/>
      <w:pPr>
        <w:ind w:left="5040" w:hanging="360"/>
      </w:pPr>
    </w:lvl>
    <w:lvl w:ilvl="7" w:tplc="045C7E6E">
      <w:start w:val="1"/>
      <w:numFmt w:val="bullet"/>
      <w:lvlText w:val="●"/>
      <w:lvlJc w:val="left"/>
      <w:pPr>
        <w:ind w:left="5760" w:hanging="360"/>
      </w:pPr>
    </w:lvl>
    <w:lvl w:ilvl="8" w:tplc="C91234AE">
      <w:start w:val="1"/>
      <w:numFmt w:val="bullet"/>
      <w:lvlText w:val="●"/>
      <w:lvlJc w:val="left"/>
      <w:pPr>
        <w:ind w:left="6480" w:hanging="360"/>
      </w:pPr>
    </w:lvl>
  </w:abstractNum>
  <w:abstractNum w:abstractNumId="1" w15:restartNumberingAfterBreak="0">
    <w:nsid w:val="3D5D6961"/>
    <w:multiLevelType w:val="hybridMultilevel"/>
    <w:tmpl w:val="DAC8D56A"/>
    <w:lvl w:ilvl="0" w:tplc="FD2897BE">
      <w:start w:val="1"/>
      <w:numFmt w:val="bullet"/>
      <w:lvlText w:val="•"/>
      <w:lvlJc w:val="left"/>
      <w:pPr>
        <w:ind w:left="720" w:hanging="360"/>
      </w:pPr>
      <w:rPr>
        <w:rFonts w:ascii="Arial" w:eastAsia="Arial" w:hAnsi="Arial" w:cs="Arial"/>
        <w:sz w:val="24"/>
        <w:szCs w:val="24"/>
      </w:rPr>
    </w:lvl>
    <w:lvl w:ilvl="1" w:tplc="018EED7A">
      <w:numFmt w:val="decimal"/>
      <w:lvlText w:val=""/>
      <w:lvlJc w:val="left"/>
    </w:lvl>
    <w:lvl w:ilvl="2" w:tplc="02CEE636">
      <w:numFmt w:val="decimal"/>
      <w:lvlText w:val=""/>
      <w:lvlJc w:val="left"/>
    </w:lvl>
    <w:lvl w:ilvl="3" w:tplc="54DA96FE">
      <w:numFmt w:val="decimal"/>
      <w:lvlText w:val=""/>
      <w:lvlJc w:val="left"/>
    </w:lvl>
    <w:lvl w:ilvl="4" w:tplc="1958AC90">
      <w:numFmt w:val="decimal"/>
      <w:lvlText w:val=""/>
      <w:lvlJc w:val="left"/>
    </w:lvl>
    <w:lvl w:ilvl="5" w:tplc="A26C94B2">
      <w:numFmt w:val="decimal"/>
      <w:lvlText w:val=""/>
      <w:lvlJc w:val="left"/>
    </w:lvl>
    <w:lvl w:ilvl="6" w:tplc="F512400E">
      <w:numFmt w:val="decimal"/>
      <w:lvlText w:val=""/>
      <w:lvlJc w:val="left"/>
    </w:lvl>
    <w:lvl w:ilvl="7" w:tplc="E6DAEE66">
      <w:numFmt w:val="decimal"/>
      <w:lvlText w:val=""/>
      <w:lvlJc w:val="left"/>
    </w:lvl>
    <w:lvl w:ilvl="8" w:tplc="4A52A36A">
      <w:numFmt w:val="decimal"/>
      <w:lvlText w:val=""/>
      <w:lvlJc w:val="left"/>
    </w:lvl>
  </w:abstractNum>
  <w:abstractNum w:abstractNumId="2" w15:restartNumberingAfterBreak="0">
    <w:nsid w:val="63CD7087"/>
    <w:multiLevelType w:val="hybridMultilevel"/>
    <w:tmpl w:val="564AB060"/>
    <w:lvl w:ilvl="0" w:tplc="DBE806B6">
      <w:start w:val="1"/>
      <w:numFmt w:val="bullet"/>
      <w:lvlText w:val="◦"/>
      <w:lvlJc w:val="left"/>
      <w:pPr>
        <w:ind w:left="1080" w:hanging="360"/>
      </w:pPr>
      <w:rPr>
        <w:rFonts w:ascii="Arial" w:eastAsia="Arial" w:hAnsi="Arial" w:cs="Arial"/>
        <w:sz w:val="22"/>
        <w:szCs w:val="22"/>
      </w:rPr>
    </w:lvl>
    <w:lvl w:ilvl="1" w:tplc="CEE60006">
      <w:numFmt w:val="decimal"/>
      <w:lvlText w:val=""/>
      <w:lvlJc w:val="left"/>
    </w:lvl>
    <w:lvl w:ilvl="2" w:tplc="1D98C6AA">
      <w:numFmt w:val="decimal"/>
      <w:lvlText w:val=""/>
      <w:lvlJc w:val="left"/>
    </w:lvl>
    <w:lvl w:ilvl="3" w:tplc="202219B6">
      <w:numFmt w:val="decimal"/>
      <w:lvlText w:val=""/>
      <w:lvlJc w:val="left"/>
    </w:lvl>
    <w:lvl w:ilvl="4" w:tplc="AC76C3D8">
      <w:numFmt w:val="decimal"/>
      <w:lvlText w:val=""/>
      <w:lvlJc w:val="left"/>
    </w:lvl>
    <w:lvl w:ilvl="5" w:tplc="BF689AAC">
      <w:numFmt w:val="decimal"/>
      <w:lvlText w:val=""/>
      <w:lvlJc w:val="left"/>
    </w:lvl>
    <w:lvl w:ilvl="6" w:tplc="6422F1F0">
      <w:numFmt w:val="decimal"/>
      <w:lvlText w:val=""/>
      <w:lvlJc w:val="left"/>
    </w:lvl>
    <w:lvl w:ilvl="7" w:tplc="1A209E58">
      <w:numFmt w:val="decimal"/>
      <w:lvlText w:val=""/>
      <w:lvlJc w:val="left"/>
    </w:lvl>
    <w:lvl w:ilvl="8" w:tplc="3528BE1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BBE"/>
    <w:rsid w:val="00032379"/>
    <w:rsid w:val="00712BBE"/>
    <w:rsid w:val="00C060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B0660"/>
  <w15:docId w15:val="{F2B70616-B03A-4C38-871D-E53A63E8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A3A5C"/>
      <w:sz w:val="36"/>
      <w:szCs w:val="36"/>
    </w:rPr>
  </w:style>
  <w:style w:type="paragraph" w:styleId="2">
    <w:name w:val="heading 2"/>
    <w:uiPriority w:val="9"/>
    <w:unhideWhenUsed/>
    <w:qFormat/>
    <w:pPr>
      <w:spacing w:before="280" w:after="160"/>
      <w:outlineLvl w:val="1"/>
    </w:pPr>
    <w:rPr>
      <w:rFonts w:eastAsia="Arial"/>
      <w:b/>
      <w:bCs/>
      <w:color w:val="2E6DA4"/>
      <w:sz w:val="28"/>
      <w:szCs w:val="28"/>
    </w:rPr>
  </w:style>
  <w:style w:type="paragraph" w:styleId="3">
    <w:name w:val="heading 3"/>
    <w:uiPriority w:val="9"/>
    <w:semiHidden/>
    <w:unhideWhenUsed/>
    <w:qFormat/>
    <w:pPr>
      <w:spacing w:before="200" w:after="120"/>
      <w:outlineLvl w:val="2"/>
    </w:pPr>
    <w:rPr>
      <w:rFonts w:eastAsia="Arial"/>
      <w:b/>
      <w:bCs/>
      <w:color w:val="3A3A3A"/>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Placeholder Text"/>
    <w:basedOn w:val="a0"/>
    <w:uiPriority w:val="99"/>
    <w:semiHidden/>
    <w:rsid w:val="000323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2451</Words>
  <Characters>13975</Characters>
  <Application>Microsoft Office Word</Application>
  <DocSecurity>0</DocSecurity>
  <Lines>116</Lines>
  <Paragraphs>32</Paragraphs>
  <ScaleCrop>false</ScaleCrop>
  <Company>ILVS</Company>
  <LinksUpToDate>false</LinksUpToDate>
  <CharactersWithSpaces>16394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userA</cp:lastModifiedBy>
  <cp:revision>1</cp:revision>
  <dcterms:created xsi:type="dcterms:W3CDTF">2026-03-22T05:23:00Z</dcterms:created>
  <dcterms:modified xsi:type="dcterms:W3CDTF">2026-06-17T06:34:00Z</dcterms:modified>
</cp:coreProperties>
</file>