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家长反馈版</w:t>
      </w:r>
    </w:p>
    <w:p>
      <w:pPr>
        <w:pStyle w:val="Heading3"/>
      </w:pPr>
      <w:r>
        <w:t>家长反馈版</w:t>
      </w:r>
    </w:p>
    <w:p>
      <w:r>
        <w:rPr>
          <w:b/>
        </w:rPr>
        <w:t>what was learned：</w:t>
      </w:r>
      <w:r>
        <w:t>今天是一节语文+数学预习方法启动课，没有涉及学校课文精讲。语文部分通过课外文本训练了阅读概括和批注方法；数学部分通过例题训练了审题圈关键词、画图和规范步骤书写。同时学习了预习五步法和概念三问法，并制定了下周预习计划。</w:t>
      </w:r>
    </w:p>
    <w:p>
      <w:r>
        <w:rPr>
          <w:b/>
        </w:rPr>
        <w:t>student performance：</w:t>
      </w:r>
      <w:r>
        <w:t>孩子课堂参与度很高，能够积极回答问题，在语文概括和数学审题环节表现出思考的意愿。遇到困难时有些急躁，但在鼓励下能够继续尝试。</w:t>
      </w:r>
    </w:p>
    <w:p>
      <w:r>
        <w:rPr>
          <w:b/>
        </w:rPr>
        <w:t>strengths：</w:t>
      </w:r>
      <w:r>
        <w:t>孩子愿意接受新方法，在批注训练中写出了有深度的批注，数学画图也比较准确。</w:t>
      </w:r>
    </w:p>
    <w:p>
      <w:r>
        <w:rPr>
          <w:b/>
        </w:rPr>
        <w:t>problems found：</w:t>
      </w:r>
      <w:r>
        <w:t>语文概括时容易遗漏关键信息，数学审题时偶尔会漏掉单位，步骤书写不够规范。注意力在课堂后半段有所下降。</w:t>
      </w:r>
    </w:p>
    <w:p>
      <w:r>
        <w:rPr>
          <w:b/>
        </w:rPr>
        <w:t>improvement strategy：</w:t>
      </w:r>
      <w:r>
        <w:t>下节课将继续强化概括的'谁+做了什么+结果'公式，数学步骤模板将反复练习。每20分钟设置小任务以维持注意力。</w:t>
      </w:r>
    </w:p>
    <w:p>
      <w:r>
        <w:rPr>
          <w:b/>
        </w:rPr>
        <w:t>home support suggestions：</w:t>
      </w:r>
      <w:r>
        <w:t>请家长鼓励孩子每天用预习五步法预习15分钟，并检查孩子的预习笔记。遇到孩子急躁时，先让他深呼吸，再引导他回忆课堂上学的方法。</w:t>
      </w:r>
    </w:p>
    <w:p>
      <w:r>
        <w:rPr>
          <w:b/>
        </w:rPr>
        <w:t>next lesson plan：</w:t>
      </w:r>
      <w:r>
        <w:t>下节课将继续训练语文概括和批注，数学将增加易错点识别训练，并开始学习错题整理方法。</w:t>
      </w:r>
    </w:p>
    <w:p>
      <w:r>
        <w:rPr>
          <w:b/>
        </w:rPr>
        <w:t>school content boundary note：</w:t>
      </w:r>
      <w:r>
        <w:t>本节课未涉及任何学校课文精讲，所有材料均为原创课外文本和通用数学例题，符合能力导向教学原则。</w:t>
      </w:r>
    </w:p>
    <w:p>
      <w:pPr>
        <w:pStyle w:val="Heading3"/>
      </w:pPr>
      <w:r>
        <w:t>下节课建议</w:t>
      </w:r>
    </w:p>
    <w:p>
      <w:pPr>
        <w:pStyle w:val="ListBullet"/>
      </w:pPr>
      <w:r>
        <w:t>继续强化概括公式</w:t>
      </w:r>
    </w:p>
    <w:p>
      <w:pPr>
        <w:pStyle w:val="ListBullet"/>
      </w:pPr>
      <w:r>
        <w:t>增加数学易错点训练</w:t>
      </w:r>
    </w:p>
    <w:p>
      <w:pPr>
        <w:pStyle w:val="ListBullet"/>
      </w:pPr>
      <w:r>
        <w:t>引入错题整理方法</w:t>
      </w:r>
    </w:p>
    <w:p>
      <w:pPr>
        <w:pStyle w:val="ListBullet"/>
      </w:pPr>
      <w:r>
        <w:t>每20分钟设置一个可见产出任务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