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5" w:lineRule="auto"/>
        <w:jc w:val="center"/>
        <w:textAlignment w:val="auto"/>
        <w:rPr>
          <w:rFonts w:hint="eastAsia"/>
          <w:b/>
          <w:bCs/>
          <w:sz w:val="44"/>
          <w:szCs w:val="44"/>
          <w:lang w:val="en-US" w:eastAsia="zh-CN"/>
        </w:rPr>
      </w:pPr>
      <w:r>
        <w:rPr>
          <w:rFonts w:hint="eastAsia"/>
          <w:b/>
          <w:bCs/>
          <w:sz w:val="44"/>
          <w:szCs w:val="44"/>
          <w:lang w:val="en-US" w:eastAsia="zh-CN"/>
        </w:rPr>
        <w:t>隐私方案调查</w:t>
      </w: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textAlignment w:val="auto"/>
        <w:rPr>
          <w:rFonts w:hint="eastAsia"/>
          <w:b/>
          <w:bCs/>
          <w:sz w:val="32"/>
          <w:szCs w:val="32"/>
          <w:lang w:val="en-US" w:eastAsia="zh-CN"/>
        </w:rPr>
      </w:pPr>
      <w:r>
        <w:rPr>
          <w:rFonts w:hint="eastAsia"/>
          <w:b/>
          <w:bCs/>
          <w:sz w:val="32"/>
          <w:szCs w:val="32"/>
          <w:lang w:val="en-US" w:eastAsia="zh-CN"/>
        </w:rPr>
        <w:t>同态加密</w:t>
      </w:r>
    </w:p>
    <w:p>
      <w:pPr>
        <w:keepNext w:val="0"/>
        <w:keepLines w:val="0"/>
        <w:pageBreakBefore w:val="0"/>
        <w:widowControl w:val="0"/>
        <w:numPr>
          <w:ilvl w:val="0"/>
          <w:numId w:val="2"/>
        </w:numPr>
        <w:kinsoku/>
        <w:wordWrap/>
        <w:overflowPunct/>
        <w:topLinePunct w:val="0"/>
        <w:autoSpaceDE/>
        <w:autoSpaceDN/>
        <w:bidi w:val="0"/>
        <w:adjustRightInd/>
        <w:snapToGrid/>
        <w:spacing w:line="15" w:lineRule="auto"/>
        <w:ind w:firstLine="420" w:firstLineChars="0"/>
        <w:textAlignment w:val="auto"/>
        <w:rPr>
          <w:rFonts w:hint="eastAsia"/>
          <w:b/>
          <w:bCs/>
          <w:sz w:val="28"/>
          <w:szCs w:val="28"/>
          <w:lang w:val="en-US" w:eastAsia="zh-CN"/>
        </w:rPr>
      </w:pPr>
      <w:r>
        <w:rPr>
          <w:rFonts w:hint="eastAsia"/>
          <w:b/>
          <w:bCs/>
          <w:sz w:val="28"/>
          <w:szCs w:val="28"/>
          <w:lang w:val="en-US" w:eastAsia="zh-CN"/>
        </w:rPr>
        <w:t>什么是同态加密</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sz w:val="28"/>
          <w:szCs w:val="28"/>
          <w:lang w:val="en-US" w:eastAsia="zh-CN"/>
        </w:rPr>
      </w:pPr>
      <w:r>
        <w:rPr>
          <w:rFonts w:hint="eastAsia"/>
          <w:sz w:val="28"/>
          <w:szCs w:val="28"/>
          <w:lang w:val="en-US" w:eastAsia="zh-CN"/>
        </w:rPr>
        <w:t>如果我们有一个加密函数fe , 把明文A变成密文A</w:t>
      </w:r>
      <w:r>
        <w:rPr>
          <w:rFonts w:hint="default"/>
          <w:sz w:val="28"/>
          <w:szCs w:val="28"/>
          <w:lang w:val="en-US" w:eastAsia="zh-CN"/>
        </w:rPr>
        <w:t>’</w:t>
      </w:r>
      <w:r>
        <w:rPr>
          <w:rFonts w:hint="eastAsia"/>
          <w:sz w:val="28"/>
          <w:szCs w:val="28"/>
          <w:lang w:val="en-US" w:eastAsia="zh-CN"/>
        </w:rPr>
        <w:t>, 把明文B变成密文B</w:t>
      </w:r>
      <w:r>
        <w:rPr>
          <w:rFonts w:hint="default"/>
          <w:sz w:val="28"/>
          <w:szCs w:val="28"/>
          <w:lang w:val="en-US" w:eastAsia="zh-CN"/>
        </w:rPr>
        <w:t>’</w:t>
      </w:r>
      <w:r>
        <w:rPr>
          <w:rFonts w:hint="eastAsia"/>
          <w:sz w:val="28"/>
          <w:szCs w:val="28"/>
          <w:lang w:val="en-US" w:eastAsia="zh-CN"/>
        </w:rPr>
        <w:t>，也就是说 f(A) = A</w:t>
      </w:r>
      <w:r>
        <w:rPr>
          <w:rFonts w:hint="default"/>
          <w:sz w:val="28"/>
          <w:szCs w:val="28"/>
          <w:lang w:val="en-US" w:eastAsia="zh-CN"/>
        </w:rPr>
        <w:t>’</w:t>
      </w:r>
      <w:r>
        <w:rPr>
          <w:rFonts w:hint="eastAsia"/>
          <w:sz w:val="28"/>
          <w:szCs w:val="28"/>
          <w:lang w:val="en-US" w:eastAsia="zh-CN"/>
        </w:rPr>
        <w:t xml:space="preserve"> ，f(B) = B</w:t>
      </w:r>
      <w:r>
        <w:rPr>
          <w:rFonts w:hint="default"/>
          <w:sz w:val="28"/>
          <w:szCs w:val="28"/>
          <w:lang w:val="en-US" w:eastAsia="zh-CN"/>
        </w:rPr>
        <w:t>’</w:t>
      </w:r>
      <w:r>
        <w:rPr>
          <w:rFonts w:hint="eastAsia"/>
          <w:sz w:val="28"/>
          <w:szCs w:val="28"/>
          <w:lang w:val="en-US" w:eastAsia="zh-CN"/>
        </w:rPr>
        <w:t xml:space="preserve"> 。另外我们还有一个解密函数fd能够将fe加密后的密文解密成加密前的明文。</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sz w:val="28"/>
          <w:szCs w:val="28"/>
          <w:lang w:val="en-US" w:eastAsia="zh-CN"/>
        </w:rPr>
      </w:pPr>
      <w:r>
        <w:rPr>
          <w:rFonts w:hint="eastAsia"/>
          <w:sz w:val="28"/>
          <w:szCs w:val="28"/>
          <w:lang w:val="en-US" w:eastAsia="zh-CN"/>
        </w:rPr>
        <w:t>对于一般的加密函数，如果我们将A</w:t>
      </w:r>
      <w:r>
        <w:rPr>
          <w:rFonts w:hint="default"/>
          <w:sz w:val="28"/>
          <w:szCs w:val="28"/>
          <w:lang w:val="en-US" w:eastAsia="zh-CN"/>
        </w:rPr>
        <w:t>’</w:t>
      </w:r>
      <w:r>
        <w:rPr>
          <w:rFonts w:hint="eastAsia"/>
          <w:sz w:val="28"/>
          <w:szCs w:val="28"/>
          <w:lang w:val="en-US" w:eastAsia="zh-CN"/>
        </w:rPr>
        <w:t>和B</w:t>
      </w:r>
      <w:r>
        <w:rPr>
          <w:rFonts w:hint="default"/>
          <w:sz w:val="28"/>
          <w:szCs w:val="28"/>
          <w:lang w:val="en-US" w:eastAsia="zh-CN"/>
        </w:rPr>
        <w:t>’</w:t>
      </w:r>
      <w:r>
        <w:rPr>
          <w:rFonts w:hint="eastAsia"/>
          <w:sz w:val="28"/>
          <w:szCs w:val="28"/>
          <w:lang w:val="en-US" w:eastAsia="zh-CN"/>
        </w:rPr>
        <w:t>相加得到C</w:t>
      </w:r>
      <w:r>
        <w:rPr>
          <w:rFonts w:hint="default"/>
          <w:sz w:val="28"/>
          <w:szCs w:val="28"/>
          <w:lang w:val="en-US" w:eastAsia="zh-CN"/>
        </w:rPr>
        <w:t>’</w:t>
      </w:r>
      <w:r>
        <w:rPr>
          <w:rFonts w:hint="eastAsia"/>
          <w:sz w:val="28"/>
          <w:szCs w:val="28"/>
          <w:lang w:val="en-US" w:eastAsia="zh-CN"/>
        </w:rPr>
        <w:t>。我们用fd对C</w:t>
      </w:r>
      <w:r>
        <w:rPr>
          <w:rFonts w:hint="default"/>
          <w:sz w:val="28"/>
          <w:szCs w:val="28"/>
          <w:lang w:val="en-US" w:eastAsia="zh-CN"/>
        </w:rPr>
        <w:t>’</w:t>
      </w:r>
      <w:r>
        <w:rPr>
          <w:rFonts w:hint="eastAsia"/>
          <w:sz w:val="28"/>
          <w:szCs w:val="28"/>
          <w:lang w:val="en-US" w:eastAsia="zh-CN"/>
        </w:rPr>
        <w:t>进行解密得到的结果一般是毫无意义的乱码。</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sz w:val="28"/>
          <w:szCs w:val="28"/>
          <w:lang w:val="en-US" w:eastAsia="zh-CN"/>
        </w:rPr>
      </w:pPr>
      <w:r>
        <w:rPr>
          <w:rFonts w:hint="eastAsia"/>
          <w:sz w:val="28"/>
          <w:szCs w:val="28"/>
          <w:lang w:val="en-US" w:eastAsia="zh-CN"/>
        </w:rPr>
        <w:t>但是，如果fe是个可以进行同态加密的加密函数，我们对C’使用fd进行解密得到结果C，这时候的C = A + B。这样的算法称之为同态加密算法。</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sz w:val="28"/>
          <w:szCs w:val="28"/>
          <w:lang w:val="en-US" w:eastAsia="zh-CN"/>
        </w:rPr>
      </w:pPr>
      <w:r>
        <w:rPr>
          <w:rFonts w:hint="eastAsia"/>
          <w:sz w:val="28"/>
          <w:szCs w:val="28"/>
          <w:lang w:val="en-US" w:eastAsia="zh-CN"/>
        </w:rPr>
        <w:t xml:space="preserve">如果满足f(A)+f(B)=f(A+B) ,我们将这种加密函数叫做加法同态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sz w:val="28"/>
          <w:szCs w:val="28"/>
          <w:lang w:val="en-US" w:eastAsia="zh-CN"/>
        </w:rPr>
      </w:pPr>
      <w:r>
        <w:rPr>
          <w:rFonts w:hint="eastAsia"/>
          <w:sz w:val="28"/>
          <w:szCs w:val="28"/>
          <w:lang w:val="en-US" w:eastAsia="zh-CN"/>
        </w:rPr>
        <w:t>如果满足f(A)*f(B)=f(A*B) ,我们将这种加密函数叫做乘法同态。</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sz w:val="28"/>
          <w:szCs w:val="28"/>
          <w:lang w:val="en-US" w:eastAsia="zh-CN"/>
        </w:rPr>
      </w:pPr>
      <w:r>
        <w:rPr>
          <w:rFonts w:hint="eastAsia"/>
          <w:sz w:val="28"/>
          <w:szCs w:val="28"/>
          <w:lang w:val="en-US" w:eastAsia="zh-CN"/>
        </w:rPr>
        <w:t>如果一个加密函数f只满足加法同态，就只能进行加减法运算；</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sz w:val="28"/>
          <w:szCs w:val="28"/>
          <w:lang w:val="en-US" w:eastAsia="zh-CN"/>
        </w:rPr>
      </w:pPr>
      <w:r>
        <w:rPr>
          <w:rFonts w:hint="eastAsia"/>
          <w:sz w:val="28"/>
          <w:szCs w:val="28"/>
          <w:lang w:val="en-US" w:eastAsia="zh-CN"/>
        </w:rPr>
        <w:t>如果一个加密函数f只满足乘法同态，就只能进行乘除法运算;</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sz w:val="28"/>
          <w:szCs w:val="28"/>
          <w:lang w:val="en-US" w:eastAsia="zh-CN"/>
        </w:rPr>
      </w:pPr>
      <w:r>
        <w:rPr>
          <w:rFonts w:hint="eastAsia"/>
          <w:sz w:val="28"/>
          <w:szCs w:val="28"/>
          <w:lang w:val="en-US" w:eastAsia="zh-CN"/>
        </w:rPr>
        <w:t>如果一个加密函数同时满足加法同态和乘法同态，称为全同态加密。那么这个使用这个加密函数完成各种加密后的运算(加减乘除、多项式求值、指数、对数、三角函数)。</w:t>
      </w:r>
    </w:p>
    <w:p>
      <w:pPr>
        <w:keepNext w:val="0"/>
        <w:keepLines w:val="0"/>
        <w:pageBreakBefore w:val="0"/>
        <w:widowControl w:val="0"/>
        <w:numPr>
          <w:ilvl w:val="0"/>
          <w:numId w:val="2"/>
        </w:numPr>
        <w:kinsoku/>
        <w:wordWrap/>
        <w:overflowPunct/>
        <w:topLinePunct w:val="0"/>
        <w:autoSpaceDE/>
        <w:autoSpaceDN/>
        <w:bidi w:val="0"/>
        <w:adjustRightInd/>
        <w:snapToGrid/>
        <w:spacing w:line="15" w:lineRule="auto"/>
        <w:ind w:firstLine="420" w:firstLineChars="0"/>
        <w:textAlignment w:val="auto"/>
        <w:rPr>
          <w:rFonts w:hint="eastAsia"/>
          <w:b/>
          <w:bCs/>
          <w:sz w:val="28"/>
          <w:szCs w:val="28"/>
          <w:lang w:val="en-US" w:eastAsia="zh-CN"/>
        </w:rPr>
      </w:pPr>
      <w:r>
        <w:rPr>
          <w:rFonts w:hint="eastAsia"/>
          <w:b/>
          <w:bCs/>
          <w:sz w:val="28"/>
          <w:szCs w:val="28"/>
          <w:lang w:val="en-US" w:eastAsia="zh-CN"/>
        </w:rPr>
        <w:t>同态加密的应用场景</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left="420" w:leftChars="0" w:firstLine="420" w:firstLineChars="0"/>
        <w:textAlignment w:val="auto"/>
        <w:rPr>
          <w:rFonts w:hint="eastAsia"/>
          <w:sz w:val="28"/>
          <w:szCs w:val="28"/>
          <w:lang w:val="en-US" w:eastAsia="zh-CN"/>
        </w:rPr>
      </w:pPr>
      <w:r>
        <w:rPr>
          <w:rFonts w:hint="eastAsia"/>
          <w:sz w:val="28"/>
          <w:szCs w:val="28"/>
          <w:lang w:val="en-US" w:eastAsia="zh-CN"/>
        </w:rPr>
        <w:t>现在同态加密有些使用在云端数据处理的场景，但是在区块链行业中暂时没有项目使用到，因为全同态加密算法的实现十分困难，现在还处在探索阶段。</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textAlignment w:val="auto"/>
        <w:rPr>
          <w:rFonts w:hint="eastAsia"/>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textAlignment w:val="auto"/>
        <w:rPr>
          <w:rFonts w:hint="eastAsia"/>
          <w:b/>
          <w:bCs/>
          <w:sz w:val="28"/>
          <w:szCs w:val="28"/>
          <w:lang w:val="en-US" w:eastAsia="zh-CN"/>
        </w:rPr>
      </w:pPr>
      <w:r>
        <w:rPr>
          <w:rFonts w:hint="eastAsia"/>
          <w:b/>
          <w:bCs/>
          <w:sz w:val="28"/>
          <w:szCs w:val="28"/>
          <w:lang w:val="en-US" w:eastAsia="zh-CN"/>
        </w:rPr>
        <w:t>CryptoNote协议</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sz w:val="28"/>
          <w:szCs w:val="28"/>
          <w:lang w:val="en-US" w:eastAsia="zh-CN"/>
        </w:rPr>
      </w:pPr>
      <w:r>
        <w:rPr>
          <w:rFonts w:hint="eastAsia"/>
          <w:sz w:val="28"/>
          <w:szCs w:val="28"/>
          <w:lang w:val="en-US" w:eastAsia="zh-CN"/>
        </w:rPr>
        <w:t>CryptoNote技术致力于开发注重隐私的虚拟货币。因为设计上的原因，比特币代码无法应用CryptoNote技术所开发的匿名功能。Bytecoin (BCN) 是第一个使用CryptoNote的虚拟货币，而XMR（门罗币）则是基于BCN 的代码。</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sz w:val="28"/>
          <w:szCs w:val="28"/>
          <w:lang w:val="en-US" w:eastAsia="zh-CN"/>
        </w:rPr>
      </w:pPr>
      <w:r>
        <w:rPr>
          <w:rFonts w:hint="eastAsia"/>
          <w:sz w:val="28"/>
          <w:szCs w:val="28"/>
          <w:lang w:val="en-US" w:eastAsia="zh-CN"/>
        </w:rPr>
        <w:t>CryptoNote有两个主要特征：分别是环签名（通过混合隐瞒发送人的身份认证）和无链接交易（通过为每笔交易创设一次性的钥匙来实现）。这两个特征可以实现高度的匿名性。</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sz w:val="28"/>
          <w:szCs w:val="28"/>
          <w:lang w:val="en-US" w:eastAsia="zh-CN"/>
        </w:rPr>
      </w:pPr>
      <w:r>
        <w:rPr>
          <w:rFonts w:hint="eastAsia"/>
          <w:sz w:val="28"/>
          <w:szCs w:val="28"/>
          <w:lang w:val="en-US" w:eastAsia="zh-CN"/>
        </w:rPr>
        <w:t>与比特币不同，你们的资金不是存在于你们公布于众的接受地址中。相反，每次你收到一笔资金，这笔资金会存到一个由无序数字生成的无链接地址。当你要花费存在于此一次性地址中的资金时，资金数目将会分解，且每一部分都与区块链中的身份认证输出无法区分。</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sz w:val="28"/>
          <w:szCs w:val="28"/>
          <w:lang w:val="en-US" w:eastAsia="zh-CN"/>
        </w:rPr>
      </w:pPr>
      <w:r>
        <w:rPr>
          <w:rFonts w:hint="eastAsia"/>
          <w:sz w:val="28"/>
          <w:szCs w:val="28"/>
          <w:lang w:val="en-US" w:eastAsia="zh-CN"/>
        </w:rPr>
        <w:t xml:space="preserve">网址： </w:t>
      </w:r>
      <w:r>
        <w:rPr>
          <w:rFonts w:hint="eastAsia"/>
          <w:sz w:val="28"/>
          <w:szCs w:val="28"/>
          <w:lang w:val="en-US" w:eastAsia="zh-CN"/>
        </w:rPr>
        <w:fldChar w:fldCharType="begin"/>
      </w:r>
      <w:r>
        <w:rPr>
          <w:rFonts w:hint="eastAsia"/>
          <w:sz w:val="28"/>
          <w:szCs w:val="28"/>
          <w:lang w:val="en-US" w:eastAsia="zh-CN"/>
        </w:rPr>
        <w:instrText xml:space="preserve"> HYPERLINK "https://cryptonote.org/" </w:instrText>
      </w:r>
      <w:r>
        <w:rPr>
          <w:rFonts w:hint="eastAsia"/>
          <w:sz w:val="28"/>
          <w:szCs w:val="28"/>
          <w:lang w:val="en-US" w:eastAsia="zh-CN"/>
        </w:rPr>
        <w:fldChar w:fldCharType="separate"/>
      </w:r>
      <w:r>
        <w:rPr>
          <w:rStyle w:val="7"/>
          <w:rFonts w:hint="eastAsia"/>
          <w:sz w:val="28"/>
          <w:szCs w:val="28"/>
          <w:lang w:val="en-US" w:eastAsia="zh-CN"/>
        </w:rPr>
        <w:t>https://cryptonote.org/</w:t>
      </w:r>
      <w:r>
        <w:rPr>
          <w:rFonts w:hint="eastAsia"/>
          <w:sz w:val="28"/>
          <w:szCs w:val="28"/>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textAlignment w:val="auto"/>
        <w:rPr>
          <w:rFonts w:hint="eastAsia"/>
          <w:b/>
          <w:bCs/>
          <w:sz w:val="32"/>
          <w:szCs w:val="32"/>
          <w:lang w:val="en-US" w:eastAsia="zh-CN"/>
        </w:rPr>
      </w:pPr>
      <w:r>
        <w:rPr>
          <w:rFonts w:hint="eastAsia"/>
          <w:b/>
          <w:bCs/>
          <w:sz w:val="32"/>
          <w:szCs w:val="32"/>
          <w:lang w:val="en-US" w:eastAsia="zh-CN"/>
        </w:rPr>
        <w:t>零知识证明</w:t>
      </w:r>
    </w:p>
    <w:p>
      <w:pPr>
        <w:keepNext w:val="0"/>
        <w:keepLines w:val="0"/>
        <w:pageBreakBefore w:val="0"/>
        <w:widowControl w:val="0"/>
        <w:numPr>
          <w:ilvl w:val="0"/>
          <w:numId w:val="3"/>
        </w:numPr>
        <w:kinsoku/>
        <w:wordWrap/>
        <w:overflowPunct/>
        <w:topLinePunct w:val="0"/>
        <w:autoSpaceDE/>
        <w:autoSpaceDN/>
        <w:bidi w:val="0"/>
        <w:adjustRightInd/>
        <w:snapToGrid/>
        <w:spacing w:line="15" w:lineRule="auto"/>
        <w:textAlignment w:val="auto"/>
        <w:rPr>
          <w:rFonts w:hint="eastAsia"/>
          <w:b/>
          <w:bCs/>
          <w:sz w:val="28"/>
          <w:szCs w:val="28"/>
          <w:lang w:val="en-US" w:eastAsia="zh-CN"/>
        </w:rPr>
      </w:pPr>
      <w:r>
        <w:rPr>
          <w:rFonts w:hint="eastAsia"/>
          <w:b/>
          <w:bCs/>
          <w:sz w:val="28"/>
          <w:szCs w:val="28"/>
          <w:lang w:val="en-US" w:eastAsia="zh-CN"/>
        </w:rPr>
        <w:t>ZCash</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eastAsia"/>
          <w:b w:val="0"/>
          <w:bCs w:val="0"/>
          <w:sz w:val="28"/>
          <w:szCs w:val="28"/>
          <w:lang w:val="en-US" w:eastAsia="zh-CN"/>
        </w:rPr>
      </w:pPr>
      <w:r>
        <w:rPr>
          <w:rFonts w:hint="eastAsia"/>
          <w:b w:val="0"/>
          <w:bCs w:val="0"/>
          <w:sz w:val="28"/>
          <w:szCs w:val="28"/>
          <w:lang w:val="en-US" w:eastAsia="zh-CN"/>
        </w:rPr>
        <w:t>交易过程完全匿名是数字货币ZCash最大的亮点，正是这一点使得ZCash自提出以来便备受关注。其主要使用的就是zk-SNARK这一零知识证明的库，验证过程很高效，生成证明的效率太低。</w:t>
      </w:r>
      <w:bookmarkStart w:id="0" w:name="_GoBack"/>
      <w:bookmarkEnd w:id="0"/>
    </w:p>
    <w:p>
      <w:pPr>
        <w:keepNext w:val="0"/>
        <w:keepLines w:val="0"/>
        <w:pageBreakBefore w:val="0"/>
        <w:widowControl w:val="0"/>
        <w:numPr>
          <w:ilvl w:val="0"/>
          <w:numId w:val="3"/>
        </w:numPr>
        <w:kinsoku/>
        <w:wordWrap/>
        <w:overflowPunct/>
        <w:topLinePunct w:val="0"/>
        <w:autoSpaceDE/>
        <w:autoSpaceDN/>
        <w:bidi w:val="0"/>
        <w:adjustRightInd/>
        <w:snapToGrid/>
        <w:spacing w:line="15" w:lineRule="auto"/>
        <w:textAlignment w:val="auto"/>
        <w:rPr>
          <w:rFonts w:hint="eastAsia"/>
          <w:b/>
          <w:bCs/>
          <w:sz w:val="28"/>
          <w:szCs w:val="28"/>
          <w:lang w:val="en-US" w:eastAsia="zh-CN"/>
        </w:rPr>
      </w:pPr>
      <w:r>
        <w:rPr>
          <w:rFonts w:hint="eastAsia"/>
          <w:b/>
          <w:bCs/>
          <w:sz w:val="28"/>
          <w:szCs w:val="28"/>
          <w:lang w:val="en-US" w:eastAsia="zh-CN"/>
        </w:rPr>
        <w:t>Fabric</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eastAsia"/>
          <w:b w:val="0"/>
          <w:bCs w:val="0"/>
          <w:sz w:val="28"/>
          <w:szCs w:val="28"/>
          <w:lang w:val="en-US" w:eastAsia="zh-CN"/>
        </w:rPr>
      </w:pPr>
      <w:r>
        <w:rPr>
          <w:rFonts w:hint="eastAsia"/>
          <w:b w:val="0"/>
          <w:bCs w:val="0"/>
          <w:sz w:val="28"/>
          <w:szCs w:val="28"/>
          <w:lang w:val="en-US" w:eastAsia="zh-CN"/>
        </w:rPr>
        <w:t>在fabric1.1的版本中提出了零知识证明的概念，在1.2和1.3版本中将其完善，具体可以参考idemix目录，通过 Identity Mixer 实现匿名客户端身份认证，以及通过零知识资产转移 (ZKAT) 实现保护隐私的资产交换</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eastAsia"/>
          <w:b w:val="0"/>
          <w:bCs w:val="0"/>
          <w:sz w:val="28"/>
          <w:szCs w:val="28"/>
          <w:lang w:val="en-US" w:eastAsia="zh-CN"/>
        </w:rPr>
      </w:pPr>
      <w:r>
        <w:rPr>
          <w:rFonts w:hint="eastAsia"/>
          <w:b w:val="0"/>
          <w:bCs w:val="0"/>
          <w:sz w:val="28"/>
          <w:szCs w:val="28"/>
          <w:lang w:val="en-US" w:eastAsia="zh-CN"/>
        </w:rPr>
        <w:t xml:space="preserve">2.1 </w:t>
      </w:r>
      <w:r>
        <w:rPr>
          <w:rFonts w:hint="eastAsia"/>
          <w:b/>
          <w:bCs/>
          <w:sz w:val="28"/>
          <w:szCs w:val="28"/>
          <w:lang w:val="en-US" w:eastAsia="zh-CN"/>
        </w:rPr>
        <w:t>使用 Identity Mixer 实现匿名客户端身份验证</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eastAsia"/>
          <w:b w:val="0"/>
          <w:bCs w:val="0"/>
          <w:sz w:val="28"/>
          <w:szCs w:val="28"/>
          <w:lang w:val="en-US" w:eastAsia="zh-CN"/>
        </w:rPr>
      </w:pPr>
      <w:r>
        <w:rPr>
          <w:rFonts w:hint="eastAsia"/>
          <w:b w:val="0"/>
          <w:bCs w:val="0"/>
          <w:sz w:val="28"/>
          <w:szCs w:val="28"/>
          <w:lang w:val="en-US" w:eastAsia="zh-CN"/>
        </w:rPr>
        <w:t>Hyperledger Fabric 1.1 技术预览版中提供了 Identity Mixer，这将成为 Hyperledger Fabric 1.2 中的一项发布功能。它利用 ZKP 为其交易中的客户端提供匿名身份认证。ZKP 协议发生在 Fabric 客户端（其秘密是其实际身份以及与其关联的任何属性）与其他网络实体（例如其对等节点）之间。这些实体希望确认交易创建者是特定组织的成员（称为“成员资格证明”），或拥有一组特定的属性（称为“属性选择性披露”）。</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eastAsia"/>
          <w:b w:val="0"/>
          <w:bCs w:val="0"/>
          <w:sz w:val="28"/>
          <w:szCs w:val="28"/>
          <w:lang w:val="en-US" w:eastAsia="zh-CN"/>
        </w:rPr>
      </w:pPr>
      <w:r>
        <w:rPr>
          <w:rFonts w:hint="eastAsia"/>
          <w:b w:val="0"/>
          <w:bCs w:val="0"/>
          <w:sz w:val="28"/>
          <w:szCs w:val="28"/>
          <w:lang w:val="en-US" w:eastAsia="zh-CN"/>
        </w:rPr>
        <w:t>在这两种情况下，协议均保证，除了表明相应表述是否属实之外，不会透露有关客户端身份的一切信息。</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eastAsia"/>
          <w:b/>
          <w:bCs/>
          <w:sz w:val="28"/>
          <w:szCs w:val="28"/>
          <w:lang w:val="en-US" w:eastAsia="zh-CN"/>
        </w:rPr>
      </w:pPr>
      <w:r>
        <w:rPr>
          <w:rFonts w:hint="eastAsia"/>
          <w:b/>
          <w:bCs/>
          <w:sz w:val="28"/>
          <w:szCs w:val="28"/>
          <w:lang w:val="en-US" w:eastAsia="zh-CN"/>
        </w:rPr>
        <w:t>2.2 通过零知识资产转移 (ZKAT) 实现保护隐私的资产交换</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eastAsia"/>
          <w:b w:val="0"/>
          <w:bCs w:val="0"/>
          <w:sz w:val="28"/>
          <w:szCs w:val="28"/>
          <w:lang w:val="en-US" w:eastAsia="zh-CN"/>
        </w:rPr>
      </w:pPr>
      <w:r>
        <w:rPr>
          <w:rFonts w:hint="eastAsia"/>
          <w:b w:val="0"/>
          <w:bCs w:val="0"/>
          <w:sz w:val="28"/>
          <w:szCs w:val="28"/>
          <w:lang w:val="en-US" w:eastAsia="zh-CN"/>
        </w:rPr>
        <w:t>Hyperledger Fabric 将 ZKP 集成到面向资产管理的一系列更广泛的应用中。通过审计支持（也称为零知识资产转移或 ZKAT）来适应隐私保护资产管理。它允许交易者发布资产并请求转移资产，除了表明转移行为符合资产管理规则以外，不会向公共账本透露交易资产的任何信息（即每个资产均按其所有者的要求进行转移，不会通过转移创造新的价值）。ZKAT 建立在 Identity Mixer 提供的匿名身份认证机制之上。</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eastAsia"/>
          <w:b w:val="0"/>
          <w:bCs w:val="0"/>
          <w:sz w:val="28"/>
          <w:szCs w:val="28"/>
          <w:lang w:val="en-US" w:eastAsia="zh-CN"/>
        </w:rPr>
      </w:pPr>
      <w:r>
        <w:rPr>
          <w:rFonts w:hint="eastAsia"/>
          <w:b w:val="0"/>
          <w:bCs w:val="0"/>
          <w:sz w:val="28"/>
          <w:szCs w:val="28"/>
          <w:lang w:val="en-US" w:eastAsia="zh-CN"/>
        </w:rPr>
        <w:t>与区块链的其他隐私保护资产管理系统不同，ZKAT 为企业网络的需求量身定制。尤其值得注意的是，隐私保护交易的可审计性是明显不同于其他可用方案的一个关键特征。每个用户都被分配了一个特定的审计员，此人有权无限制地访问该用户的所有交易。审计员是被动的；他们可能会在事后提取审计用户参与的所有交易的机密信息，但他们无法访问任何其他方的数据。</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eastAsia"/>
          <w:b w:val="0"/>
          <w:bCs w:val="0"/>
          <w:sz w:val="28"/>
          <w:szCs w:val="28"/>
          <w:lang w:val="en-US" w:eastAsia="zh-CN"/>
        </w:rPr>
      </w:pPr>
      <w:r>
        <w:rPr>
          <w:rFonts w:hint="eastAsia"/>
          <w:b w:val="0"/>
          <w:bCs w:val="0"/>
          <w:sz w:val="28"/>
          <w:szCs w:val="28"/>
          <w:lang w:val="en-US" w:eastAsia="zh-CN"/>
        </w:rPr>
        <w:t>现有的区块链系统目前采用了三种隐私资产管理模型（仅基于未花费的交易输出模型）。下图中对此进行了解释，其中三家银行（A 银行、B 银行和 C 银行）在区块链上交易三种资产（涉及 Loyyal、Water Canary 和 MUFG）。</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textAlignment w:val="auto"/>
        <w:rPr>
          <w:rFonts w:hint="eastAsia"/>
          <w:b w:val="0"/>
          <w:bCs w:val="0"/>
          <w:sz w:val="28"/>
          <w:szCs w:val="28"/>
          <w:lang w:val="en-US" w:eastAsia="zh-CN"/>
        </w:rPr>
      </w:pPr>
      <w:r>
        <w:rPr>
          <w:rFonts w:ascii="宋体" w:hAnsi="宋体" w:eastAsia="宋体" w:cs="宋体"/>
          <w:sz w:val="24"/>
          <w:szCs w:val="24"/>
        </w:rPr>
        <w:drawing>
          <wp:inline distT="0" distB="0" distL="114300" distR="114300">
            <wp:extent cx="5227955" cy="3056890"/>
            <wp:effectExtent l="0" t="0" r="10795" b="1016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rcRect l="-90" t="-46" r="-90" b="-46"/>
                    <a:stretch>
                      <a:fillRect/>
                    </a:stretch>
                  </pic:blipFill>
                  <pic:spPr>
                    <a:xfrm>
                      <a:off x="0" y="0"/>
                      <a:ext cx="5227955" cy="305689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eastAsia"/>
          <w:b w:val="0"/>
          <w:bCs w:val="0"/>
          <w:sz w:val="28"/>
          <w:szCs w:val="28"/>
          <w:lang w:val="en-US" w:eastAsia="zh-CN"/>
        </w:rPr>
      </w:pPr>
      <w:r>
        <w:rPr>
          <w:rFonts w:hint="eastAsia"/>
          <w:b w:val="0"/>
          <w:bCs w:val="0"/>
          <w:sz w:val="28"/>
          <w:szCs w:val="28"/>
          <w:lang w:val="en-US" w:eastAsia="zh-CN"/>
        </w:rPr>
        <w:t>在该图中，左侧的模型无隐私机制。中间的模型支持完全隐私性，隐藏交易参与者的身份和交易资产细节。右边的模型展示了 ZKAT 的安全审计能力，分配给特定银行的审计员可以无限制访问该银行涉及的所有交易。</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eastAsia"/>
          <w:b w:val="0"/>
          <w:bCs w:val="0"/>
          <w:sz w:val="28"/>
          <w:szCs w:val="28"/>
          <w:lang w:val="en-US" w:eastAsia="zh-CN"/>
        </w:rPr>
      </w:pPr>
      <w:r>
        <w:rPr>
          <w:rFonts w:hint="eastAsia"/>
          <w:b w:val="0"/>
          <w:bCs w:val="0"/>
          <w:sz w:val="28"/>
          <w:szCs w:val="28"/>
          <w:lang w:val="en-US" w:eastAsia="zh-CN"/>
        </w:rPr>
        <w:t>支持审计的隐私性在金融用例中尤为有用。银行通过高于他们所获得的资金成本的利率贷款来赚钱。因此，如果一家银行使用的区块链网络应用了这种先进的 ZKP 功能，那么他们可能想要在不泄露交易事实的同时，与交易人交换资产（金钱），并在共享账本中记录相应的交易，或交易中交换的资产数目。如果不这样做，显然会危及他们的保密规定，并暴露他们的业务模式。</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eastAsia"/>
          <w:b w:val="0"/>
          <w:bCs w:val="0"/>
          <w:sz w:val="28"/>
          <w:szCs w:val="28"/>
          <w:lang w:val="en-US" w:eastAsia="zh-CN"/>
        </w:rPr>
      </w:pPr>
      <w:r>
        <w:rPr>
          <w:rFonts w:hint="eastAsia"/>
          <w:b w:val="0"/>
          <w:bCs w:val="0"/>
          <w:sz w:val="28"/>
          <w:szCs w:val="28"/>
          <w:lang w:val="en-US" w:eastAsia="zh-CN"/>
        </w:rPr>
        <w:t>凭借零知识证明，可在账本上显示交易，并包含表明资产（金钱）已经交换的可供核实的证据，而不会泄露贷款利率或银行交易的数量以及交易方，这样银行就能够在任何特定时间了解其现金的流动性。Hyperledger Fabric 的额外优势是现在可以基于 ZKAT 对其进行审计。</w:t>
      </w:r>
    </w:p>
    <w:p>
      <w:pPr>
        <w:keepNext w:val="0"/>
        <w:keepLines w:val="0"/>
        <w:pageBreakBefore w:val="0"/>
        <w:widowControl w:val="0"/>
        <w:numPr>
          <w:ilvl w:val="0"/>
          <w:numId w:val="3"/>
        </w:numPr>
        <w:kinsoku/>
        <w:wordWrap/>
        <w:overflowPunct/>
        <w:topLinePunct w:val="0"/>
        <w:autoSpaceDE/>
        <w:autoSpaceDN/>
        <w:bidi w:val="0"/>
        <w:adjustRightInd/>
        <w:snapToGrid/>
        <w:spacing w:line="15" w:lineRule="auto"/>
        <w:textAlignment w:val="auto"/>
        <w:rPr>
          <w:rFonts w:hint="eastAsia"/>
          <w:b/>
          <w:bCs/>
          <w:sz w:val="28"/>
          <w:szCs w:val="28"/>
          <w:lang w:val="en-US" w:eastAsia="zh-CN"/>
        </w:rPr>
      </w:pPr>
      <w:r>
        <w:rPr>
          <w:rFonts w:hint="eastAsia"/>
          <w:b/>
          <w:bCs/>
          <w:sz w:val="28"/>
          <w:szCs w:val="28"/>
          <w:lang w:val="en-US" w:eastAsia="zh-CN"/>
        </w:rPr>
        <w:t>Ethereum</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eastAsia"/>
          <w:b w:val="0"/>
          <w:bCs w:val="0"/>
          <w:sz w:val="28"/>
          <w:szCs w:val="28"/>
          <w:lang w:val="en-US" w:eastAsia="zh-CN"/>
        </w:rPr>
      </w:pPr>
      <w:r>
        <w:rPr>
          <w:rFonts w:hint="eastAsia"/>
          <w:b w:val="0"/>
          <w:bCs w:val="0"/>
          <w:sz w:val="28"/>
          <w:szCs w:val="28"/>
          <w:lang w:val="en-US" w:eastAsia="zh-CN"/>
        </w:rPr>
        <w:t>2017年底以太坊创始人Vitalik Buter在一次演讲中介绍说，零知识证明(Zero knowledge proofs)是“最为强大”的解决方案，尽管技术实现难度最高，但在保护在以太坊网络的隐私性和安全性上，其效果最佳。</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eastAsia"/>
          <w:b w:val="0"/>
          <w:bCs w:val="0"/>
          <w:sz w:val="28"/>
          <w:szCs w:val="28"/>
          <w:lang w:val="en-US" w:eastAsia="zh-CN"/>
        </w:rPr>
      </w:pPr>
      <w:r>
        <w:rPr>
          <w:rFonts w:hint="eastAsia"/>
          <w:b w:val="0"/>
          <w:bCs w:val="0"/>
          <w:sz w:val="28"/>
          <w:szCs w:val="28"/>
          <w:lang w:val="en-US" w:eastAsia="zh-CN"/>
        </w:rPr>
        <w:t>Vitalik Buterin还认为，零知识证明能够被应用于以太坊区块链上几乎所有的场景。他透露，在2018年的升级优化中，以太坊零知识证明的生成证明效率将得到大幅改善，削减到七秒。</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eastAsia"/>
          <w:b w:val="0"/>
          <w:bCs w:val="0"/>
          <w:sz w:val="28"/>
          <w:szCs w:val="28"/>
          <w:lang w:val="en-US" w:eastAsia="zh-CN"/>
        </w:rPr>
      </w:pPr>
      <w:r>
        <w:rPr>
          <w:rFonts w:hint="eastAsia"/>
          <w:b w:val="0"/>
          <w:bCs w:val="0"/>
          <w:sz w:val="28"/>
          <w:szCs w:val="28"/>
          <w:lang w:val="en-US" w:eastAsia="zh-CN"/>
        </w:rPr>
        <w:t>但是在最新的以太坊源码中并未找到有关零知识证明的代码。</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15" w:lineRule="auto"/>
        <w:textAlignment w:val="auto"/>
        <w:rPr>
          <w:rFonts w:hint="eastAsia"/>
          <w:b/>
          <w:bCs/>
          <w:sz w:val="28"/>
          <w:szCs w:val="28"/>
          <w:lang w:val="en-US" w:eastAsia="zh-CN"/>
        </w:rPr>
      </w:pPr>
      <w:r>
        <w:rPr>
          <w:rFonts w:hint="eastAsia"/>
          <w:b/>
          <w:bCs/>
          <w:sz w:val="28"/>
          <w:szCs w:val="28"/>
          <w:lang w:val="en-US" w:eastAsia="zh-CN"/>
        </w:rPr>
        <w:t>CoinJoin（混币技术）</w:t>
      </w:r>
    </w:p>
    <w:p>
      <w:pPr>
        <w:keepNext w:val="0"/>
        <w:keepLines w:val="0"/>
        <w:pageBreakBefore w:val="0"/>
        <w:widowControl w:val="0"/>
        <w:numPr>
          <w:ilvl w:val="0"/>
          <w:numId w:val="4"/>
        </w:numPr>
        <w:kinsoku/>
        <w:wordWrap/>
        <w:overflowPunct/>
        <w:topLinePunct w:val="0"/>
        <w:autoSpaceDE/>
        <w:autoSpaceDN/>
        <w:bidi w:val="0"/>
        <w:adjustRightInd/>
        <w:snapToGrid/>
        <w:spacing w:line="15" w:lineRule="auto"/>
        <w:textAlignment w:val="auto"/>
        <w:rPr>
          <w:rFonts w:hint="eastAsia"/>
          <w:b/>
          <w:bCs/>
          <w:sz w:val="28"/>
          <w:szCs w:val="28"/>
          <w:lang w:val="en-US" w:eastAsia="zh-CN"/>
        </w:rPr>
      </w:pPr>
      <w:r>
        <w:rPr>
          <w:rFonts w:hint="eastAsia"/>
          <w:b/>
          <w:bCs/>
          <w:sz w:val="28"/>
          <w:szCs w:val="28"/>
          <w:lang w:val="en-US" w:eastAsia="zh-CN"/>
        </w:rPr>
        <w:t>达世币——即之前的暗黑币（DarkCoin）</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eastAsia"/>
          <w:b w:val="0"/>
          <w:bCs w:val="0"/>
          <w:sz w:val="28"/>
          <w:szCs w:val="28"/>
          <w:lang w:val="en-US" w:eastAsia="zh-CN"/>
        </w:rPr>
      </w:pPr>
      <w:r>
        <w:rPr>
          <w:rFonts w:hint="eastAsia"/>
          <w:b w:val="0"/>
          <w:bCs w:val="0"/>
          <w:sz w:val="28"/>
          <w:szCs w:val="28"/>
          <w:lang w:val="en-US" w:eastAsia="zh-CN"/>
        </w:rPr>
        <w:t>达世币有三种转账方式，一是像比特币一样的普通转账；二是即时交易。不需要矿工打包确认，就可以确认交易，几乎可以实现秒到；三是匿名交易。从区块链上看不到是谁和谁进行了转账。</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eastAsia"/>
          <w:b w:val="0"/>
          <w:bCs w:val="0"/>
          <w:sz w:val="28"/>
          <w:szCs w:val="28"/>
          <w:lang w:val="en-US" w:eastAsia="zh-CN"/>
        </w:rPr>
      </w:pPr>
      <w:r>
        <w:rPr>
          <w:rFonts w:hint="eastAsia"/>
          <w:b w:val="0"/>
          <w:bCs w:val="0"/>
          <w:sz w:val="28"/>
          <w:szCs w:val="28"/>
          <w:lang w:val="en-US" w:eastAsia="zh-CN"/>
        </w:rPr>
        <w:t>达世币如何进行匿名交易呢？达世币中除了普通节点之外，还有一种节点叫“主节点”。主节点可以提供一系列服务，如：匿名交易和即时支付。想进行匿名交易的交易者发起匿名申请，由主节点进行混币，一般是3笔交易一起进行混币。举个例子，一桌人把自己的钱都放在桌上，混在一起，然后再分别拿回相应面值的钱，这样就不知道你手里的钱到底是谁的了，这就是混币。混币后，网络就不知道究竟谁转账给了谁。</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ind w:firstLine="420" w:firstLineChars="0"/>
        <w:textAlignment w:val="auto"/>
        <w:rPr>
          <w:rFonts w:hint="eastAsia"/>
          <w:sz w:val="28"/>
          <w:szCs w:val="28"/>
          <w:lang w:val="en-US" w:eastAsia="zh-CN"/>
        </w:rPr>
      </w:pPr>
      <w:r>
        <w:rPr>
          <w:rFonts w:hint="eastAsia"/>
          <w:b w:val="0"/>
          <w:bCs w:val="0"/>
          <w:sz w:val="28"/>
          <w:szCs w:val="28"/>
          <w:lang w:val="en-US" w:eastAsia="zh-CN"/>
        </w:rPr>
        <w:t>Darksend 是 CoinJoin（提供匿名技术的软件）的改进和扩展版本。除了拥有CoinJoin的核心理念，还进行一系列的改进，例如去中心化、使用链接实现强匿名、相同面值和被动先进的混币技术。（摘自于达世币白皮书）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8E7B94"/>
    <w:multiLevelType w:val="singleLevel"/>
    <w:tmpl w:val="998E7B94"/>
    <w:lvl w:ilvl="0" w:tentative="0">
      <w:start w:val="1"/>
      <w:numFmt w:val="decimal"/>
      <w:suff w:val="space"/>
      <w:lvlText w:val="%1."/>
      <w:lvlJc w:val="left"/>
    </w:lvl>
  </w:abstractNum>
  <w:abstractNum w:abstractNumId="1">
    <w:nsid w:val="A933D0C6"/>
    <w:multiLevelType w:val="singleLevel"/>
    <w:tmpl w:val="A933D0C6"/>
    <w:lvl w:ilvl="0" w:tentative="0">
      <w:start w:val="1"/>
      <w:numFmt w:val="chineseCounting"/>
      <w:suff w:val="nothing"/>
      <w:lvlText w:val="%1、"/>
      <w:lvlJc w:val="left"/>
      <w:rPr>
        <w:rFonts w:hint="eastAsia"/>
      </w:rPr>
    </w:lvl>
  </w:abstractNum>
  <w:abstractNum w:abstractNumId="2">
    <w:nsid w:val="C60B3109"/>
    <w:multiLevelType w:val="singleLevel"/>
    <w:tmpl w:val="C60B3109"/>
    <w:lvl w:ilvl="0" w:tentative="0">
      <w:start w:val="1"/>
      <w:numFmt w:val="decimal"/>
      <w:suff w:val="space"/>
      <w:lvlText w:val="%1."/>
      <w:lvlJc w:val="left"/>
    </w:lvl>
  </w:abstractNum>
  <w:abstractNum w:abstractNumId="3">
    <w:nsid w:val="EB8537ED"/>
    <w:multiLevelType w:val="singleLevel"/>
    <w:tmpl w:val="EB8537ED"/>
    <w:lvl w:ilvl="0" w:tentative="0">
      <w:start w:val="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15862"/>
    <w:rsid w:val="048B2475"/>
    <w:rsid w:val="0F1F555B"/>
    <w:rsid w:val="2187076D"/>
    <w:rsid w:val="23602F72"/>
    <w:rsid w:val="2FAB5611"/>
    <w:rsid w:val="300F1885"/>
    <w:rsid w:val="341459B1"/>
    <w:rsid w:val="3A4D559B"/>
    <w:rsid w:val="3C1B4376"/>
    <w:rsid w:val="3E7F5130"/>
    <w:rsid w:val="3F243ACB"/>
    <w:rsid w:val="3FB162C0"/>
    <w:rsid w:val="43D17C93"/>
    <w:rsid w:val="4A094B65"/>
    <w:rsid w:val="4D802552"/>
    <w:rsid w:val="4FDE1EF3"/>
    <w:rsid w:val="54494563"/>
    <w:rsid w:val="59235816"/>
    <w:rsid w:val="5C2E4D82"/>
    <w:rsid w:val="5CF11E2B"/>
    <w:rsid w:val="5CF56E9E"/>
    <w:rsid w:val="62DC351B"/>
    <w:rsid w:val="64CE2652"/>
    <w:rsid w:val="709B14AC"/>
    <w:rsid w:val="78080031"/>
    <w:rsid w:val="7F654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800080"/>
      <w:u w:val="single"/>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Administor</dc:creator>
  <cp:lastModifiedBy>Administor</cp:lastModifiedBy>
  <dcterms:modified xsi:type="dcterms:W3CDTF">2018-12-14T01:32:58Z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