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17C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NVIDIA型号：</w:t>
      </w:r>
    </w:p>
    <w:p w14:paraId="23716C6B">
      <w:r>
        <w:drawing>
          <wp:inline distT="0" distB="0" distL="114300" distR="114300">
            <wp:extent cx="3498850" cy="5524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39C88">
      <w:r>
        <w:drawing>
          <wp:inline distT="0" distB="0" distL="114300" distR="114300">
            <wp:extent cx="5272405" cy="1543685"/>
            <wp:effectExtent l="0" t="0" r="1079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9C2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算力以及匹配的CUDA runtime Driver：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算力：8.9</w:t>
      </w:r>
    </w:p>
    <w:p w14:paraId="517C4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CUDA runtime Driver：</w:t>
      </w:r>
    </w:p>
    <w:p w14:paraId="659DBC85">
      <w:r>
        <w:drawing>
          <wp:inline distT="0" distB="0" distL="114300" distR="114300">
            <wp:extent cx="3902710" cy="3596640"/>
            <wp:effectExtent l="0" t="0" r="889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271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25C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CUDA Driver version：</w:t>
      </w:r>
    </w:p>
    <w:p w14:paraId="1A9E6C2F">
      <w:r>
        <w:drawing>
          <wp:inline distT="0" distB="0" distL="114300" distR="114300">
            <wp:extent cx="5273675" cy="1530985"/>
            <wp:effectExtent l="0" t="0" r="952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0ECF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11.8/12.0-12.6  12.8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A0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2025-04-02T07:38:22Z</dcterms:created>
  <dc:creator>90590</dc:creator>
  <cp:lastModifiedBy>陈增春(2024013049)</cp:lastModifiedBy>
  <dcterms:modified xsi:type="dcterms:W3CDTF">2025-04-02T09:33:48Z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eyJoZGlkIjoiMjFiODA5ZTg5ZmY4ZTBlOTQzMDAzYzgwNzMwMjE5MDgiLCJ1c2VySWQiOiIxNjM2NjExMDUxIn0=</vt:lpwstr>
  </property>
  <property fmtid="{D5CDD505-2E9C-101B-9397-08002B2CF9AE}" pid="4" name="ICV">
    <vt:lpwstr>9F9EA78C2E374416BAA14283EB16F814_12</vt:lpwstr>
  </property>
</Properties>
</file>