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65" w:rsidRDefault="000A57DA" w:rsidP="0029006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主界面</w:t>
      </w:r>
      <w:r w:rsidR="00290065">
        <w:rPr>
          <w:rFonts w:hint="eastAsia"/>
        </w:rPr>
        <w:t>功能</w:t>
      </w:r>
      <w:r>
        <w:rPr>
          <w:rFonts w:hint="eastAsia"/>
        </w:rPr>
        <w:t>模块</w:t>
      </w:r>
    </w:p>
    <w:p w:rsidR="00290065" w:rsidRPr="00290065" w:rsidRDefault="00290065" w:rsidP="00290065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初始界面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B3F9D" w:rsidTr="002620D5">
        <w:tc>
          <w:tcPr>
            <w:tcW w:w="1696" w:type="dxa"/>
            <w:shd w:val="clear" w:color="auto" w:fill="D9D9D9" w:themeFill="background1" w:themeFillShade="D9"/>
          </w:tcPr>
          <w:p w:rsidR="003B3F9D" w:rsidRDefault="003B3F9D" w:rsidP="002620D5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3B3F9D" w:rsidRDefault="00B52FE4" w:rsidP="002620D5">
            <w:r>
              <w:rPr>
                <w:rFonts w:hint="eastAsia"/>
              </w:rPr>
              <w:t>玩家</w:t>
            </w:r>
            <w:r w:rsidR="003B3F9D">
              <w:rPr>
                <w:rFonts w:hint="eastAsia"/>
              </w:rPr>
              <w:t>启动游戏即进入游戏模式选择界面</w:t>
            </w:r>
          </w:p>
        </w:tc>
      </w:tr>
      <w:tr w:rsidR="003B3F9D" w:rsidTr="002620D5">
        <w:tc>
          <w:tcPr>
            <w:tcW w:w="1696" w:type="dxa"/>
            <w:shd w:val="clear" w:color="auto" w:fill="D9D9D9" w:themeFill="background1" w:themeFillShade="D9"/>
          </w:tcPr>
          <w:p w:rsidR="003B3F9D" w:rsidRDefault="003B3F9D" w:rsidP="002620D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B3F9D" w:rsidRDefault="003B3F9D" w:rsidP="002620D5">
            <w:r>
              <w:rPr>
                <w:rFonts w:hint="eastAsia"/>
              </w:rPr>
              <w:t>高</w:t>
            </w:r>
          </w:p>
        </w:tc>
      </w:tr>
      <w:tr w:rsidR="003B3F9D" w:rsidTr="002620D5">
        <w:tc>
          <w:tcPr>
            <w:tcW w:w="1696" w:type="dxa"/>
            <w:shd w:val="clear" w:color="auto" w:fill="D9D9D9" w:themeFill="background1" w:themeFillShade="D9"/>
          </w:tcPr>
          <w:p w:rsidR="003B3F9D" w:rsidRDefault="003B3F9D" w:rsidP="002620D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B3F9D" w:rsidRDefault="003B3F9D" w:rsidP="002620D5">
            <w:r>
              <w:rPr>
                <w:rFonts w:hint="eastAsia"/>
              </w:rPr>
              <w:t>无</w:t>
            </w:r>
          </w:p>
        </w:tc>
      </w:tr>
      <w:tr w:rsidR="003B3F9D" w:rsidTr="002620D5">
        <w:tc>
          <w:tcPr>
            <w:tcW w:w="1696" w:type="dxa"/>
            <w:shd w:val="clear" w:color="auto" w:fill="D9D9D9" w:themeFill="background1" w:themeFillShade="D9"/>
          </w:tcPr>
          <w:p w:rsidR="003B3F9D" w:rsidRDefault="003B3F9D" w:rsidP="002620D5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3B3F9D" w:rsidRDefault="00B049AB" w:rsidP="002620D5">
            <w:r>
              <w:object w:dxaOrig="5853" w:dyaOrig="47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92.6pt;height:240.2pt" o:ole="">
                  <v:imagedata r:id="rId8" o:title=""/>
                </v:shape>
                <o:OLEObject Type="Embed" ProgID="Visio.Drawing.11" ShapeID="_x0000_i1027" DrawAspect="Content" ObjectID="_1523451723" r:id="rId9"/>
              </w:object>
            </w:r>
          </w:p>
        </w:tc>
      </w:tr>
      <w:tr w:rsidR="003B3F9D" w:rsidTr="002620D5">
        <w:tc>
          <w:tcPr>
            <w:tcW w:w="1696" w:type="dxa"/>
            <w:shd w:val="clear" w:color="auto" w:fill="D9D9D9" w:themeFill="background1" w:themeFillShade="D9"/>
          </w:tcPr>
          <w:p w:rsidR="003B3F9D" w:rsidRDefault="003B3F9D" w:rsidP="002620D5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B3F9D" w:rsidRDefault="00AB5571" w:rsidP="003B3F9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主界面</w:t>
            </w:r>
            <w:r w:rsidR="003B3F9D">
              <w:rPr>
                <w:rFonts w:hint="eastAsia"/>
              </w:rPr>
              <w:t>参考如下图：</w:t>
            </w:r>
          </w:p>
          <w:p w:rsidR="003B3F9D" w:rsidRDefault="00B36F2F" w:rsidP="002620D5">
            <w:pPr>
              <w:pStyle w:val="a6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303974CF" wp14:editId="51C9DD71">
                  <wp:extent cx="3416198" cy="21359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58" cy="213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F9D" w:rsidRDefault="00F24309" w:rsidP="003B3F9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单机开始游戏按钮进入模式选择场景</w:t>
            </w:r>
          </w:p>
          <w:p w:rsidR="003B3F9D" w:rsidRDefault="00F24309" w:rsidP="003B3F9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单机查看排行榜显示排行榜</w:t>
            </w:r>
          </w:p>
          <w:p w:rsidR="00F069F9" w:rsidRDefault="00F069F9" w:rsidP="00F069F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鼠标滑过按钮播放指定音乐</w:t>
            </w:r>
          </w:p>
        </w:tc>
      </w:tr>
      <w:tr w:rsidR="003B3F9D" w:rsidTr="002620D5">
        <w:tc>
          <w:tcPr>
            <w:tcW w:w="1696" w:type="dxa"/>
            <w:shd w:val="clear" w:color="auto" w:fill="D9D9D9" w:themeFill="background1" w:themeFillShade="D9"/>
          </w:tcPr>
          <w:p w:rsidR="003B3F9D" w:rsidRDefault="003B3F9D" w:rsidP="002620D5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B3F9D" w:rsidRDefault="003B3F9D" w:rsidP="00957316">
            <w:r>
              <w:rPr>
                <w:rFonts w:hint="eastAsia"/>
              </w:rPr>
              <w:t>跳转到</w:t>
            </w:r>
            <w:r w:rsidR="00957316">
              <w:rPr>
                <w:rFonts w:hint="eastAsia"/>
              </w:rPr>
              <w:t>游戏场景</w:t>
            </w:r>
          </w:p>
        </w:tc>
      </w:tr>
      <w:tr w:rsidR="003B3F9D" w:rsidTr="002620D5">
        <w:tc>
          <w:tcPr>
            <w:tcW w:w="1696" w:type="dxa"/>
            <w:shd w:val="clear" w:color="auto" w:fill="D9D9D9" w:themeFill="background1" w:themeFillShade="D9"/>
          </w:tcPr>
          <w:p w:rsidR="003B3F9D" w:rsidRDefault="003B3F9D" w:rsidP="002620D5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3B3F9D" w:rsidRPr="008A306A" w:rsidRDefault="00F069F9" w:rsidP="00F069F9">
            <w:r>
              <w:rPr>
                <w:rFonts w:hint="eastAsia"/>
              </w:rPr>
              <w:t>陈增鑫</w:t>
            </w:r>
            <w:r w:rsidR="003B3F9D">
              <w:rPr>
                <w:rFonts w:hint="eastAsia"/>
              </w:rPr>
              <w:t>，</w:t>
            </w:r>
            <w:r w:rsidR="003B3F9D">
              <w:rPr>
                <w:rFonts w:hint="eastAsia"/>
              </w:rPr>
              <w:t>2016-4-2</w:t>
            </w:r>
            <w:r>
              <w:rPr>
                <w:rFonts w:hint="eastAsia"/>
              </w:rPr>
              <w:t>9</w:t>
            </w:r>
            <w:r w:rsidR="003B3F9D">
              <w:rPr>
                <w:rFonts w:hint="eastAsia"/>
              </w:rPr>
              <w:t>，添加了</w:t>
            </w:r>
            <w:r w:rsidR="000A0D33">
              <w:rPr>
                <w:rFonts w:hint="eastAsia"/>
              </w:rPr>
              <w:t>主界面模块</w:t>
            </w:r>
            <w:r w:rsidR="003B3F9D">
              <w:rPr>
                <w:rFonts w:hint="eastAsia"/>
              </w:rPr>
              <w:t>功能的说明</w:t>
            </w:r>
          </w:p>
        </w:tc>
      </w:tr>
    </w:tbl>
    <w:p w:rsidR="003B3F9D" w:rsidRDefault="003B3F9D">
      <w:pPr>
        <w:rPr>
          <w:rFonts w:hint="eastAsia"/>
        </w:rPr>
      </w:pPr>
    </w:p>
    <w:p w:rsidR="00D66707" w:rsidRDefault="00D66707" w:rsidP="00D66707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D603F6">
        <w:rPr>
          <w:rFonts w:hint="eastAsia"/>
        </w:rPr>
        <w:t>1.</w:t>
      </w:r>
      <w:r>
        <w:rPr>
          <w:rFonts w:hint="eastAsia"/>
        </w:rPr>
        <w:t>2</w:t>
      </w:r>
      <w:r w:rsidR="00F93250">
        <w:rPr>
          <w:rFonts w:hint="eastAsia"/>
        </w:rPr>
        <w:t>游戏模式选择</w:t>
      </w:r>
      <w:r w:rsidR="001B7ADE">
        <w:rPr>
          <w:rFonts w:hint="eastAsia"/>
        </w:rPr>
        <w:t>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66707" w:rsidTr="002620D5">
        <w:tc>
          <w:tcPr>
            <w:tcW w:w="1696" w:type="dxa"/>
            <w:shd w:val="clear" w:color="auto" w:fill="D9D9D9" w:themeFill="background1" w:themeFillShade="D9"/>
          </w:tcPr>
          <w:p w:rsidR="00D66707" w:rsidRDefault="00D66707" w:rsidP="002620D5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D66707" w:rsidRDefault="00B52FE4" w:rsidP="002620D5">
            <w:r>
              <w:rPr>
                <w:rFonts w:hint="eastAsia"/>
              </w:rPr>
              <w:t>玩家</w:t>
            </w:r>
            <w:r w:rsidR="00D66707">
              <w:rPr>
                <w:rFonts w:hint="eastAsia"/>
              </w:rPr>
              <w:t>由初始界面单击开始游戏按钮进入游戏模式选择界面</w:t>
            </w:r>
            <w:r>
              <w:rPr>
                <w:rFonts w:hint="eastAsia"/>
              </w:rPr>
              <w:t>进行游戏模式的选择</w:t>
            </w:r>
          </w:p>
        </w:tc>
      </w:tr>
      <w:tr w:rsidR="00D66707" w:rsidTr="002620D5">
        <w:tc>
          <w:tcPr>
            <w:tcW w:w="1696" w:type="dxa"/>
            <w:shd w:val="clear" w:color="auto" w:fill="D9D9D9" w:themeFill="background1" w:themeFillShade="D9"/>
          </w:tcPr>
          <w:p w:rsidR="00D66707" w:rsidRDefault="00D66707" w:rsidP="002620D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66707" w:rsidRDefault="00D66707" w:rsidP="002620D5">
            <w:r>
              <w:rPr>
                <w:rFonts w:hint="eastAsia"/>
              </w:rPr>
              <w:t>高</w:t>
            </w:r>
          </w:p>
        </w:tc>
      </w:tr>
      <w:tr w:rsidR="00D66707" w:rsidTr="002620D5">
        <w:tc>
          <w:tcPr>
            <w:tcW w:w="1696" w:type="dxa"/>
            <w:shd w:val="clear" w:color="auto" w:fill="D9D9D9" w:themeFill="background1" w:themeFillShade="D9"/>
          </w:tcPr>
          <w:p w:rsidR="00D66707" w:rsidRDefault="00D66707" w:rsidP="002620D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66707" w:rsidRDefault="00D66707" w:rsidP="002620D5">
            <w:r>
              <w:rPr>
                <w:rFonts w:hint="eastAsia"/>
              </w:rPr>
              <w:t>无</w:t>
            </w:r>
          </w:p>
        </w:tc>
      </w:tr>
      <w:tr w:rsidR="00D66707" w:rsidTr="002620D5">
        <w:tc>
          <w:tcPr>
            <w:tcW w:w="1696" w:type="dxa"/>
            <w:shd w:val="clear" w:color="auto" w:fill="D9D9D9" w:themeFill="background1" w:themeFillShade="D9"/>
          </w:tcPr>
          <w:p w:rsidR="00D66707" w:rsidRDefault="00D66707" w:rsidP="002620D5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D66707" w:rsidRDefault="00B049AB" w:rsidP="002620D5">
            <w:r>
              <w:object w:dxaOrig="5853" w:dyaOrig="4799">
                <v:shape id="_x0000_i1026" type="#_x0000_t75" style="width:292.6pt;height:240.2pt" o:ole="">
                  <v:imagedata r:id="rId11" o:title=""/>
                </v:shape>
                <o:OLEObject Type="Embed" ProgID="Visio.Drawing.11" ShapeID="_x0000_i1026" DrawAspect="Content" ObjectID="_1523451724" r:id="rId12"/>
              </w:object>
            </w:r>
          </w:p>
        </w:tc>
      </w:tr>
      <w:tr w:rsidR="00D66707" w:rsidTr="002620D5">
        <w:tc>
          <w:tcPr>
            <w:tcW w:w="1696" w:type="dxa"/>
            <w:shd w:val="clear" w:color="auto" w:fill="D9D9D9" w:themeFill="background1" w:themeFillShade="D9"/>
          </w:tcPr>
          <w:p w:rsidR="00D66707" w:rsidRDefault="00D66707" w:rsidP="002620D5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D66707" w:rsidRDefault="0004131E" w:rsidP="006F520E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模式</w:t>
            </w:r>
            <w:r w:rsidR="002E2F39">
              <w:rPr>
                <w:rFonts w:hint="eastAsia"/>
              </w:rPr>
              <w:t>选择</w:t>
            </w:r>
            <w:r w:rsidR="00D66707">
              <w:rPr>
                <w:rFonts w:hint="eastAsia"/>
              </w:rPr>
              <w:t>界面参考如下图：</w:t>
            </w:r>
          </w:p>
          <w:p w:rsidR="00D66707" w:rsidRDefault="00B32B03" w:rsidP="002620D5">
            <w:pPr>
              <w:pStyle w:val="a6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50CB8F09" wp14:editId="2C3B19BF">
                  <wp:extent cx="3050439" cy="1903424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73" cy="190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707" w:rsidRDefault="006F520E" w:rsidP="006F52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66707">
              <w:rPr>
                <w:rFonts w:hint="eastAsia"/>
              </w:rPr>
              <w:t>单</w:t>
            </w:r>
            <w:r w:rsidR="00E9647C">
              <w:rPr>
                <w:rFonts w:hint="eastAsia"/>
              </w:rPr>
              <w:t>击</w:t>
            </w:r>
            <w:r w:rsidR="00B32B03">
              <w:rPr>
                <w:rFonts w:hint="eastAsia"/>
              </w:rPr>
              <w:t>单人或双人将游戏人数保存</w:t>
            </w:r>
            <w:r w:rsidR="00ED7DC3">
              <w:rPr>
                <w:rFonts w:hint="eastAsia"/>
              </w:rPr>
              <w:t>并</w:t>
            </w:r>
            <w:r w:rsidR="00B32B03">
              <w:rPr>
                <w:rFonts w:hint="eastAsia"/>
              </w:rPr>
              <w:t>传递给角色</w:t>
            </w:r>
            <w:r w:rsidR="00406257">
              <w:rPr>
                <w:rFonts w:hint="eastAsia"/>
              </w:rPr>
              <w:t>创建</w:t>
            </w:r>
            <w:r w:rsidR="00B32B03">
              <w:rPr>
                <w:rFonts w:hint="eastAsia"/>
              </w:rPr>
              <w:t>模块</w:t>
            </w:r>
          </w:p>
        </w:tc>
      </w:tr>
      <w:tr w:rsidR="00D66707" w:rsidTr="002620D5">
        <w:tc>
          <w:tcPr>
            <w:tcW w:w="1696" w:type="dxa"/>
            <w:shd w:val="clear" w:color="auto" w:fill="D9D9D9" w:themeFill="background1" w:themeFillShade="D9"/>
          </w:tcPr>
          <w:p w:rsidR="00D66707" w:rsidRDefault="00D66707" w:rsidP="002620D5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66707" w:rsidRDefault="00D66707" w:rsidP="002620D5">
            <w:r>
              <w:rPr>
                <w:rFonts w:hint="eastAsia"/>
              </w:rPr>
              <w:t>跳转到</w:t>
            </w:r>
            <w:r w:rsidR="00103D09">
              <w:rPr>
                <w:rFonts w:hint="eastAsia"/>
              </w:rPr>
              <w:t>难度</w:t>
            </w:r>
            <w:r>
              <w:rPr>
                <w:rFonts w:hint="eastAsia"/>
              </w:rPr>
              <w:t>场景</w:t>
            </w:r>
          </w:p>
        </w:tc>
      </w:tr>
    </w:tbl>
    <w:p w:rsidR="0051316C" w:rsidRDefault="0051316C" w:rsidP="0051316C">
      <w:pPr>
        <w:pStyle w:val="2"/>
        <w:rPr>
          <w:rFonts w:hint="eastAsia"/>
        </w:rPr>
      </w:pPr>
      <w:r>
        <w:rPr>
          <w:rFonts w:hint="eastAsia"/>
        </w:rPr>
        <w:t>1.</w:t>
      </w:r>
      <w:r w:rsidR="00F478D7"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游戏</w:t>
      </w:r>
      <w:r>
        <w:rPr>
          <w:rFonts w:hint="eastAsia"/>
        </w:rPr>
        <w:t>难度</w:t>
      </w:r>
      <w:r>
        <w:rPr>
          <w:rFonts w:hint="eastAsia"/>
        </w:rPr>
        <w:t>选择界面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E5BF4" w:rsidTr="002620D5">
        <w:tc>
          <w:tcPr>
            <w:tcW w:w="1696" w:type="dxa"/>
            <w:shd w:val="clear" w:color="auto" w:fill="D9D9D9" w:themeFill="background1" w:themeFillShade="D9"/>
          </w:tcPr>
          <w:p w:rsidR="00DE5BF4" w:rsidRDefault="00DE5BF4" w:rsidP="002620D5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DE5BF4" w:rsidRDefault="00DE5BF4" w:rsidP="002620D5">
            <w:r>
              <w:rPr>
                <w:rFonts w:hint="eastAsia"/>
              </w:rPr>
              <w:t>玩家由</w:t>
            </w:r>
            <w:r>
              <w:rPr>
                <w:rFonts w:hint="eastAsia"/>
              </w:rPr>
              <w:t>游戏模式选择界面完成人数选择后进入此界面进行游戏难度选择</w:t>
            </w:r>
          </w:p>
        </w:tc>
      </w:tr>
      <w:tr w:rsidR="00DE5BF4" w:rsidTr="002620D5">
        <w:tc>
          <w:tcPr>
            <w:tcW w:w="1696" w:type="dxa"/>
            <w:shd w:val="clear" w:color="auto" w:fill="D9D9D9" w:themeFill="background1" w:themeFillShade="D9"/>
          </w:tcPr>
          <w:p w:rsidR="00DE5BF4" w:rsidRDefault="00DE5BF4" w:rsidP="002620D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E5BF4" w:rsidRDefault="00DE5BF4" w:rsidP="002620D5">
            <w:r>
              <w:rPr>
                <w:rFonts w:hint="eastAsia"/>
              </w:rPr>
              <w:t>高</w:t>
            </w:r>
          </w:p>
        </w:tc>
      </w:tr>
      <w:tr w:rsidR="00DE5BF4" w:rsidTr="002620D5">
        <w:tc>
          <w:tcPr>
            <w:tcW w:w="1696" w:type="dxa"/>
            <w:shd w:val="clear" w:color="auto" w:fill="D9D9D9" w:themeFill="background1" w:themeFillShade="D9"/>
          </w:tcPr>
          <w:p w:rsidR="00DE5BF4" w:rsidRDefault="00DE5BF4" w:rsidP="002620D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E5BF4" w:rsidRDefault="00DE5BF4" w:rsidP="002620D5">
            <w:r>
              <w:rPr>
                <w:rFonts w:hint="eastAsia"/>
              </w:rPr>
              <w:t>完成了游戏人数的选择</w:t>
            </w:r>
          </w:p>
        </w:tc>
      </w:tr>
      <w:tr w:rsidR="00DE5BF4" w:rsidTr="002620D5">
        <w:tc>
          <w:tcPr>
            <w:tcW w:w="1696" w:type="dxa"/>
            <w:shd w:val="clear" w:color="auto" w:fill="D9D9D9" w:themeFill="background1" w:themeFillShade="D9"/>
          </w:tcPr>
          <w:p w:rsidR="00DE5BF4" w:rsidRDefault="00DE5BF4" w:rsidP="002620D5">
            <w:r>
              <w:rPr>
                <w:rFonts w:hint="eastAsia"/>
              </w:rPr>
              <w:lastRenderedPageBreak/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DE5BF4" w:rsidRDefault="00B049AB" w:rsidP="002620D5">
            <w:r>
              <w:object w:dxaOrig="5853" w:dyaOrig="4799">
                <v:shape id="_x0000_i1025" type="#_x0000_t75" style="width:292.6pt;height:240.2pt" o:ole="">
                  <v:imagedata r:id="rId14" o:title=""/>
                </v:shape>
                <o:OLEObject Type="Embed" ProgID="Visio.Drawing.11" ShapeID="_x0000_i1025" DrawAspect="Content" ObjectID="_1523451725" r:id="rId15"/>
              </w:object>
            </w:r>
          </w:p>
        </w:tc>
      </w:tr>
      <w:tr w:rsidR="00DE5BF4" w:rsidTr="002620D5">
        <w:tc>
          <w:tcPr>
            <w:tcW w:w="1696" w:type="dxa"/>
            <w:shd w:val="clear" w:color="auto" w:fill="D9D9D9" w:themeFill="background1" w:themeFillShade="D9"/>
          </w:tcPr>
          <w:p w:rsidR="00DE5BF4" w:rsidRDefault="00DE5BF4" w:rsidP="002620D5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DE5BF4" w:rsidRDefault="00FA1829" w:rsidP="00D6404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难度</w:t>
            </w:r>
            <w:r w:rsidR="00DE5BF4">
              <w:rPr>
                <w:rFonts w:hint="eastAsia"/>
              </w:rPr>
              <w:t>选择界面参考如下图：</w:t>
            </w:r>
          </w:p>
          <w:p w:rsidR="00DE5BF4" w:rsidRDefault="00C96518" w:rsidP="002620D5">
            <w:pPr>
              <w:pStyle w:val="a6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5A8EC4E8" wp14:editId="3224E36E">
                  <wp:extent cx="3511296" cy="219537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296" cy="2195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F4" w:rsidRDefault="00D6404C" w:rsidP="00D640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D40F1">
              <w:rPr>
                <w:rFonts w:hint="eastAsia"/>
              </w:rPr>
              <w:t>单击简单，正常，噩梦将数据传递给场景创建模块</w:t>
            </w:r>
          </w:p>
        </w:tc>
      </w:tr>
      <w:tr w:rsidR="00DE5BF4" w:rsidTr="002620D5">
        <w:tc>
          <w:tcPr>
            <w:tcW w:w="1696" w:type="dxa"/>
            <w:shd w:val="clear" w:color="auto" w:fill="D9D9D9" w:themeFill="background1" w:themeFillShade="D9"/>
          </w:tcPr>
          <w:p w:rsidR="00DE5BF4" w:rsidRDefault="00DE5BF4" w:rsidP="002620D5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E5BF4" w:rsidRDefault="00E468E7" w:rsidP="002620D5">
            <w:r>
              <w:rPr>
                <w:rFonts w:hint="eastAsia"/>
              </w:rPr>
              <w:t>跳转到游戏场景</w:t>
            </w:r>
          </w:p>
        </w:tc>
      </w:tr>
    </w:tbl>
    <w:p w:rsidR="00CA6A0E" w:rsidRDefault="00CA6A0E" w:rsidP="00CA6A0E">
      <w:pPr>
        <w:rPr>
          <w:rFonts w:hint="eastAsia"/>
        </w:rPr>
      </w:pPr>
    </w:p>
    <w:p w:rsidR="00CA6A0E" w:rsidRDefault="00CA6A0E" w:rsidP="00CA6A0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2</w:t>
      </w:r>
      <w:r w:rsidR="000D05AE">
        <w:rPr>
          <w:rFonts w:hint="eastAsia"/>
        </w:rPr>
        <w:t>游戏存档管理</w:t>
      </w:r>
      <w:bookmarkStart w:id="0" w:name="_GoBack"/>
      <w:bookmarkEnd w:id="0"/>
      <w:r w:rsidR="00101C06">
        <w:rPr>
          <w:rFonts w:hint="eastAsia"/>
        </w:rPr>
        <w:t>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1C06" w:rsidTr="002620D5">
        <w:tc>
          <w:tcPr>
            <w:tcW w:w="1696" w:type="dxa"/>
            <w:shd w:val="clear" w:color="auto" w:fill="D9D9D9" w:themeFill="background1" w:themeFillShade="D9"/>
          </w:tcPr>
          <w:p w:rsidR="00101C06" w:rsidRDefault="00101C06" w:rsidP="002620D5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01C06" w:rsidRDefault="005B4C27" w:rsidP="002620D5">
            <w:r>
              <w:rPr>
                <w:rFonts w:hint="eastAsia"/>
              </w:rPr>
              <w:t>玩家单击继续游戏直接载入游戏数据进入游戏界面</w:t>
            </w:r>
          </w:p>
        </w:tc>
      </w:tr>
      <w:tr w:rsidR="00101C06" w:rsidTr="002620D5">
        <w:tc>
          <w:tcPr>
            <w:tcW w:w="1696" w:type="dxa"/>
            <w:shd w:val="clear" w:color="auto" w:fill="D9D9D9" w:themeFill="background1" w:themeFillShade="D9"/>
          </w:tcPr>
          <w:p w:rsidR="00101C06" w:rsidRDefault="00101C06" w:rsidP="002620D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101C06" w:rsidRDefault="00101C06" w:rsidP="002620D5">
            <w:r>
              <w:rPr>
                <w:rFonts w:hint="eastAsia"/>
              </w:rPr>
              <w:t>高</w:t>
            </w:r>
          </w:p>
        </w:tc>
      </w:tr>
      <w:tr w:rsidR="00101C06" w:rsidTr="002620D5">
        <w:tc>
          <w:tcPr>
            <w:tcW w:w="1696" w:type="dxa"/>
            <w:shd w:val="clear" w:color="auto" w:fill="D9D9D9" w:themeFill="background1" w:themeFillShade="D9"/>
          </w:tcPr>
          <w:p w:rsidR="00101C06" w:rsidRDefault="00101C06" w:rsidP="002620D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101C06" w:rsidRDefault="00865FDE" w:rsidP="002620D5">
            <w:r>
              <w:rPr>
                <w:rFonts w:hint="eastAsia"/>
              </w:rPr>
              <w:t>无</w:t>
            </w:r>
          </w:p>
        </w:tc>
      </w:tr>
      <w:tr w:rsidR="00101C06" w:rsidTr="002620D5">
        <w:tc>
          <w:tcPr>
            <w:tcW w:w="1696" w:type="dxa"/>
            <w:shd w:val="clear" w:color="auto" w:fill="D9D9D9" w:themeFill="background1" w:themeFillShade="D9"/>
          </w:tcPr>
          <w:p w:rsidR="00101C06" w:rsidRDefault="00101C06" w:rsidP="002620D5">
            <w:r>
              <w:rPr>
                <w:rFonts w:hint="eastAsia"/>
              </w:rPr>
              <w:lastRenderedPageBreak/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101C06" w:rsidRDefault="00101C06" w:rsidP="002620D5">
            <w:r>
              <w:object w:dxaOrig="5853" w:dyaOrig="4799">
                <v:shape id="_x0000_i1028" type="#_x0000_t75" style="width:292.6pt;height:240.2pt" o:ole="">
                  <v:imagedata r:id="rId14" o:title=""/>
                </v:shape>
                <o:OLEObject Type="Embed" ProgID="Visio.Drawing.11" ShapeID="_x0000_i1028" DrawAspect="Content" ObjectID="_1523451726" r:id="rId17"/>
              </w:object>
            </w:r>
          </w:p>
        </w:tc>
      </w:tr>
      <w:tr w:rsidR="00101C06" w:rsidTr="002620D5">
        <w:tc>
          <w:tcPr>
            <w:tcW w:w="1696" w:type="dxa"/>
            <w:shd w:val="clear" w:color="auto" w:fill="D9D9D9" w:themeFill="background1" w:themeFillShade="D9"/>
          </w:tcPr>
          <w:p w:rsidR="00101C06" w:rsidRDefault="00101C06" w:rsidP="002620D5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101C06" w:rsidRDefault="001E20B7" w:rsidP="002620D5">
            <w:r>
              <w:rPr>
                <w:rFonts w:hint="eastAsia"/>
              </w:rPr>
              <w:t>单击继续游戏载入已保存的游戏数据进入游戏界面</w:t>
            </w:r>
          </w:p>
        </w:tc>
      </w:tr>
      <w:tr w:rsidR="00101C06" w:rsidTr="002620D5">
        <w:tc>
          <w:tcPr>
            <w:tcW w:w="1696" w:type="dxa"/>
            <w:shd w:val="clear" w:color="auto" w:fill="D9D9D9" w:themeFill="background1" w:themeFillShade="D9"/>
          </w:tcPr>
          <w:p w:rsidR="00101C06" w:rsidRDefault="00101C06" w:rsidP="002620D5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101C06" w:rsidRDefault="00101C06" w:rsidP="002620D5">
            <w:r>
              <w:rPr>
                <w:rFonts w:hint="eastAsia"/>
              </w:rPr>
              <w:t>跳转到游戏场景</w:t>
            </w:r>
          </w:p>
        </w:tc>
      </w:tr>
    </w:tbl>
    <w:p w:rsidR="00CA6A0E" w:rsidRDefault="00CA6A0E" w:rsidP="00CA6A0E">
      <w:pPr>
        <w:rPr>
          <w:rFonts w:hint="eastAsia"/>
        </w:rPr>
      </w:pPr>
    </w:p>
    <w:p w:rsidR="00D66707" w:rsidRDefault="00EF1967" w:rsidP="001D1C3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游戏场景模块</w:t>
      </w:r>
    </w:p>
    <w:p w:rsidR="001D1C3F" w:rsidRDefault="001D1C3F" w:rsidP="001D1C3F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创建</w:t>
      </w:r>
      <w:r w:rsidR="00B802B1">
        <w:rPr>
          <w:rFonts w:hint="eastAsia"/>
        </w:rPr>
        <w:t>角色模块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D1C3F" w:rsidTr="002620D5">
        <w:tc>
          <w:tcPr>
            <w:tcW w:w="1696" w:type="dxa"/>
            <w:shd w:val="clear" w:color="auto" w:fill="D9D9D9" w:themeFill="background1" w:themeFillShade="D9"/>
          </w:tcPr>
          <w:p w:rsidR="001D1C3F" w:rsidRDefault="001D1C3F" w:rsidP="002620D5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D1C3F" w:rsidRDefault="001D1C3F" w:rsidP="00DD4740">
            <w:r>
              <w:rPr>
                <w:rFonts w:hint="eastAsia"/>
              </w:rPr>
              <w:t>玩家由游戏</w:t>
            </w:r>
            <w:r w:rsidR="003D36F0">
              <w:rPr>
                <w:rFonts w:hint="eastAsia"/>
              </w:rPr>
              <w:t>模式选择</w:t>
            </w:r>
            <w:r w:rsidR="00CF35A8">
              <w:rPr>
                <w:rFonts w:hint="eastAsia"/>
              </w:rPr>
              <w:t>、</w:t>
            </w:r>
            <w:r w:rsidR="00CF35A8">
              <w:rPr>
                <w:rFonts w:hint="eastAsia"/>
              </w:rPr>
              <w:t>难度选择</w:t>
            </w:r>
            <w:r>
              <w:rPr>
                <w:rFonts w:hint="eastAsia"/>
              </w:rPr>
              <w:t>进入此界面进行游戏</w:t>
            </w:r>
            <w:r w:rsidR="008A46DD">
              <w:rPr>
                <w:rFonts w:hint="eastAsia"/>
              </w:rPr>
              <w:t>角色创建</w:t>
            </w:r>
          </w:p>
        </w:tc>
      </w:tr>
      <w:tr w:rsidR="001D1C3F" w:rsidTr="002620D5">
        <w:tc>
          <w:tcPr>
            <w:tcW w:w="1696" w:type="dxa"/>
            <w:shd w:val="clear" w:color="auto" w:fill="D9D9D9" w:themeFill="background1" w:themeFillShade="D9"/>
          </w:tcPr>
          <w:p w:rsidR="001D1C3F" w:rsidRDefault="001D1C3F" w:rsidP="002620D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1D1C3F" w:rsidRDefault="003E7145" w:rsidP="002620D5">
            <w:r>
              <w:rPr>
                <w:rFonts w:hint="eastAsia"/>
              </w:rPr>
              <w:t>中</w:t>
            </w:r>
          </w:p>
        </w:tc>
      </w:tr>
      <w:tr w:rsidR="001D1C3F" w:rsidTr="002620D5">
        <w:tc>
          <w:tcPr>
            <w:tcW w:w="1696" w:type="dxa"/>
            <w:shd w:val="clear" w:color="auto" w:fill="D9D9D9" w:themeFill="background1" w:themeFillShade="D9"/>
          </w:tcPr>
          <w:p w:rsidR="001D1C3F" w:rsidRDefault="001D1C3F" w:rsidP="002620D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1D1C3F" w:rsidRDefault="001D1C3F" w:rsidP="002620D5">
            <w:r>
              <w:rPr>
                <w:rFonts w:hint="eastAsia"/>
              </w:rPr>
              <w:t>完成了游戏人数的选择</w:t>
            </w:r>
          </w:p>
        </w:tc>
      </w:tr>
      <w:tr w:rsidR="001D1C3F" w:rsidTr="002620D5">
        <w:tc>
          <w:tcPr>
            <w:tcW w:w="1696" w:type="dxa"/>
            <w:shd w:val="clear" w:color="auto" w:fill="D9D9D9" w:themeFill="background1" w:themeFillShade="D9"/>
          </w:tcPr>
          <w:p w:rsidR="001D1C3F" w:rsidRDefault="001D1C3F" w:rsidP="002620D5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1D1C3F" w:rsidRDefault="001D1C3F" w:rsidP="002620D5"/>
        </w:tc>
      </w:tr>
      <w:tr w:rsidR="001D1C3F" w:rsidTr="002620D5">
        <w:tc>
          <w:tcPr>
            <w:tcW w:w="1696" w:type="dxa"/>
            <w:shd w:val="clear" w:color="auto" w:fill="D9D9D9" w:themeFill="background1" w:themeFillShade="D9"/>
          </w:tcPr>
          <w:p w:rsidR="001D1C3F" w:rsidRDefault="001D1C3F" w:rsidP="002620D5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1D1C3F" w:rsidRDefault="001D1C3F" w:rsidP="00650F0E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模式选择界面参考如下图：</w:t>
            </w:r>
          </w:p>
          <w:p w:rsidR="001D1C3F" w:rsidRPr="00D6404C" w:rsidRDefault="00D6404C" w:rsidP="002620D5">
            <w:pPr>
              <w:pStyle w:val="a6"/>
              <w:ind w:left="360" w:firstLineChars="0" w:firstLine="0"/>
              <w:rPr>
                <w:color w:val="FF0000"/>
              </w:rPr>
            </w:pPr>
            <w:r w:rsidRPr="00D6404C">
              <w:rPr>
                <w:rFonts w:hint="eastAsia"/>
                <w:noProof/>
                <w:color w:val="FF0000"/>
              </w:rPr>
              <w:t>暂无</w:t>
            </w:r>
          </w:p>
          <w:p w:rsidR="001D1C3F" w:rsidRDefault="00EF1967" w:rsidP="00650F0E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</w:t>
            </w:r>
            <w:r w:rsidR="00837A68">
              <w:rPr>
                <w:rFonts w:hint="eastAsia"/>
              </w:rPr>
              <w:t>已选择的游戏人数在场景中创建</w:t>
            </w:r>
            <w:r w:rsidR="00837A68">
              <w:rPr>
                <w:rFonts w:hint="eastAsia"/>
              </w:rPr>
              <w:t>tank</w:t>
            </w:r>
          </w:p>
        </w:tc>
      </w:tr>
      <w:tr w:rsidR="001D1C3F" w:rsidTr="002620D5">
        <w:tc>
          <w:tcPr>
            <w:tcW w:w="1696" w:type="dxa"/>
            <w:shd w:val="clear" w:color="auto" w:fill="D9D9D9" w:themeFill="background1" w:themeFillShade="D9"/>
          </w:tcPr>
          <w:p w:rsidR="001D1C3F" w:rsidRDefault="001D1C3F" w:rsidP="002620D5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1D1C3F" w:rsidRDefault="00EE0743" w:rsidP="002620D5">
            <w:r>
              <w:rPr>
                <w:rFonts w:hint="eastAsia"/>
              </w:rPr>
              <w:t>在场景中创建满足人数的</w:t>
            </w:r>
            <w:r>
              <w:rPr>
                <w:rFonts w:hint="eastAsia"/>
              </w:rPr>
              <w:t>tank</w:t>
            </w:r>
          </w:p>
        </w:tc>
      </w:tr>
    </w:tbl>
    <w:p w:rsidR="001D1C3F" w:rsidRDefault="001D1C3F" w:rsidP="001D1C3F">
      <w:pPr>
        <w:rPr>
          <w:rFonts w:hint="eastAsia"/>
        </w:rPr>
      </w:pPr>
    </w:p>
    <w:p w:rsidR="00194B83" w:rsidRDefault="00194B83" w:rsidP="00194B8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 w:rsidR="00B2540B">
        <w:rPr>
          <w:rFonts w:hint="eastAsia"/>
        </w:rPr>
        <w:t>角色控制器更改</w:t>
      </w:r>
      <w:r>
        <w:rPr>
          <w:rFonts w:hint="eastAsia"/>
        </w:rPr>
        <w:t>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6E1D" w:rsidTr="002620D5">
        <w:tc>
          <w:tcPr>
            <w:tcW w:w="1696" w:type="dxa"/>
            <w:shd w:val="clear" w:color="auto" w:fill="D9D9D9" w:themeFill="background1" w:themeFillShade="D9"/>
          </w:tcPr>
          <w:p w:rsidR="00076E1D" w:rsidRDefault="00076E1D" w:rsidP="002620D5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3194B" w:rsidRDefault="00076E1D" w:rsidP="002620D5">
            <w:r>
              <w:rPr>
                <w:rFonts w:hint="eastAsia"/>
              </w:rPr>
              <w:t>由玩家单击游戏中的设置</w:t>
            </w:r>
            <w:r w:rsidR="00C3194B">
              <w:rPr>
                <w:rFonts w:hint="eastAsia"/>
              </w:rPr>
              <w:t>并单击控制器则进入角色控制器更改模块进行角色</w:t>
            </w:r>
            <w:r w:rsidR="00C3194B">
              <w:rPr>
                <w:rFonts w:hint="eastAsia"/>
              </w:rPr>
              <w:t>1</w:t>
            </w:r>
            <w:r w:rsidR="00C3194B">
              <w:rPr>
                <w:rFonts w:hint="eastAsia"/>
              </w:rPr>
              <w:t>或角色</w:t>
            </w:r>
            <w:r w:rsidR="00C3194B">
              <w:rPr>
                <w:rFonts w:hint="eastAsia"/>
              </w:rPr>
              <w:t>2</w:t>
            </w:r>
            <w:r w:rsidR="00C3194B">
              <w:rPr>
                <w:rFonts w:hint="eastAsia"/>
              </w:rPr>
              <w:t>的控制器更改</w:t>
            </w:r>
          </w:p>
        </w:tc>
      </w:tr>
      <w:tr w:rsidR="00076E1D" w:rsidTr="002620D5">
        <w:tc>
          <w:tcPr>
            <w:tcW w:w="1696" w:type="dxa"/>
            <w:shd w:val="clear" w:color="auto" w:fill="D9D9D9" w:themeFill="background1" w:themeFillShade="D9"/>
          </w:tcPr>
          <w:p w:rsidR="00076E1D" w:rsidRDefault="00076E1D" w:rsidP="002620D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076E1D" w:rsidRDefault="00076E1D" w:rsidP="002620D5">
            <w:r>
              <w:rPr>
                <w:rFonts w:hint="eastAsia"/>
              </w:rPr>
              <w:t>中</w:t>
            </w:r>
          </w:p>
        </w:tc>
      </w:tr>
      <w:tr w:rsidR="00076E1D" w:rsidTr="002620D5">
        <w:tc>
          <w:tcPr>
            <w:tcW w:w="1696" w:type="dxa"/>
            <w:shd w:val="clear" w:color="auto" w:fill="D9D9D9" w:themeFill="background1" w:themeFillShade="D9"/>
          </w:tcPr>
          <w:p w:rsidR="00076E1D" w:rsidRDefault="00076E1D" w:rsidP="002620D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076E1D" w:rsidRDefault="00076E1D" w:rsidP="002620D5">
            <w:r>
              <w:rPr>
                <w:rFonts w:hint="eastAsia"/>
              </w:rPr>
              <w:t>完成了游戏人数的选择</w:t>
            </w:r>
          </w:p>
        </w:tc>
      </w:tr>
      <w:tr w:rsidR="00076E1D" w:rsidTr="002620D5">
        <w:tc>
          <w:tcPr>
            <w:tcW w:w="1696" w:type="dxa"/>
            <w:shd w:val="clear" w:color="auto" w:fill="D9D9D9" w:themeFill="background1" w:themeFillShade="D9"/>
          </w:tcPr>
          <w:p w:rsidR="00076E1D" w:rsidRDefault="00076E1D" w:rsidP="002620D5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076E1D" w:rsidRDefault="00076E1D" w:rsidP="002620D5"/>
        </w:tc>
      </w:tr>
      <w:tr w:rsidR="00076E1D" w:rsidTr="002620D5">
        <w:tc>
          <w:tcPr>
            <w:tcW w:w="1696" w:type="dxa"/>
            <w:shd w:val="clear" w:color="auto" w:fill="D9D9D9" w:themeFill="background1" w:themeFillShade="D9"/>
          </w:tcPr>
          <w:p w:rsidR="00076E1D" w:rsidRDefault="00076E1D" w:rsidP="002620D5">
            <w:r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6600" w:type="dxa"/>
          </w:tcPr>
          <w:p w:rsidR="00076E1D" w:rsidRDefault="00076E1D" w:rsidP="0052504E"/>
        </w:tc>
      </w:tr>
      <w:tr w:rsidR="00076E1D" w:rsidTr="002620D5">
        <w:tc>
          <w:tcPr>
            <w:tcW w:w="1696" w:type="dxa"/>
            <w:shd w:val="clear" w:color="auto" w:fill="D9D9D9" w:themeFill="background1" w:themeFillShade="D9"/>
          </w:tcPr>
          <w:p w:rsidR="00076E1D" w:rsidRDefault="00076E1D" w:rsidP="002620D5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076E1D" w:rsidRDefault="00076E1D" w:rsidP="002620D5">
            <w:r>
              <w:rPr>
                <w:rFonts w:hint="eastAsia"/>
              </w:rPr>
              <w:t>在场景中创建满足人数的</w:t>
            </w:r>
            <w:r>
              <w:rPr>
                <w:rFonts w:hint="eastAsia"/>
              </w:rPr>
              <w:t>tank</w:t>
            </w:r>
          </w:p>
        </w:tc>
      </w:tr>
    </w:tbl>
    <w:p w:rsidR="00194B83" w:rsidRPr="00076E1D" w:rsidRDefault="00194B83" w:rsidP="001D1C3F"/>
    <w:sectPr w:rsidR="00194B83" w:rsidRPr="0007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0F" w:rsidRDefault="00A6190F" w:rsidP="003B3F9D">
      <w:r>
        <w:separator/>
      </w:r>
    </w:p>
  </w:endnote>
  <w:endnote w:type="continuationSeparator" w:id="0">
    <w:p w:rsidR="00A6190F" w:rsidRDefault="00A6190F" w:rsidP="003B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0F" w:rsidRDefault="00A6190F" w:rsidP="003B3F9D">
      <w:r>
        <w:separator/>
      </w:r>
    </w:p>
  </w:footnote>
  <w:footnote w:type="continuationSeparator" w:id="0">
    <w:p w:rsidR="00A6190F" w:rsidRDefault="00A6190F" w:rsidP="003B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6D0C07"/>
    <w:multiLevelType w:val="hybridMultilevel"/>
    <w:tmpl w:val="ACB65AE8"/>
    <w:lvl w:ilvl="0" w:tplc="9C34E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22EC7"/>
    <w:multiLevelType w:val="hybridMultilevel"/>
    <w:tmpl w:val="1038B11E"/>
    <w:lvl w:ilvl="0" w:tplc="CF9AD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512BC"/>
    <w:multiLevelType w:val="hybridMultilevel"/>
    <w:tmpl w:val="D564EF14"/>
    <w:lvl w:ilvl="0" w:tplc="CDF24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C3"/>
    <w:rsid w:val="0004131E"/>
    <w:rsid w:val="00076E1D"/>
    <w:rsid w:val="000866C3"/>
    <w:rsid w:val="000A0D33"/>
    <w:rsid w:val="000A57DA"/>
    <w:rsid w:val="000D05AE"/>
    <w:rsid w:val="00101C06"/>
    <w:rsid w:val="00103D09"/>
    <w:rsid w:val="00194B83"/>
    <w:rsid w:val="001B7ADE"/>
    <w:rsid w:val="001D1C3F"/>
    <w:rsid w:val="001E20B7"/>
    <w:rsid w:val="002613BE"/>
    <w:rsid w:val="00290065"/>
    <w:rsid w:val="002E2F39"/>
    <w:rsid w:val="002F3503"/>
    <w:rsid w:val="003173EB"/>
    <w:rsid w:val="003B3F9D"/>
    <w:rsid w:val="003D36F0"/>
    <w:rsid w:val="003E6FA9"/>
    <w:rsid w:val="003E7145"/>
    <w:rsid w:val="00406257"/>
    <w:rsid w:val="0051316C"/>
    <w:rsid w:val="0052504E"/>
    <w:rsid w:val="005B4C27"/>
    <w:rsid w:val="0061622E"/>
    <w:rsid w:val="00650F0E"/>
    <w:rsid w:val="00695704"/>
    <w:rsid w:val="00695FC0"/>
    <w:rsid w:val="006F520E"/>
    <w:rsid w:val="007D40F1"/>
    <w:rsid w:val="0080091F"/>
    <w:rsid w:val="00837A68"/>
    <w:rsid w:val="00865FDE"/>
    <w:rsid w:val="008A46DD"/>
    <w:rsid w:val="00957316"/>
    <w:rsid w:val="009F2BC0"/>
    <w:rsid w:val="00A6190F"/>
    <w:rsid w:val="00AA768A"/>
    <w:rsid w:val="00AB5571"/>
    <w:rsid w:val="00B049AB"/>
    <w:rsid w:val="00B2540B"/>
    <w:rsid w:val="00B32B03"/>
    <w:rsid w:val="00B36F2F"/>
    <w:rsid w:val="00B52FE4"/>
    <w:rsid w:val="00B802B1"/>
    <w:rsid w:val="00C3194B"/>
    <w:rsid w:val="00C96518"/>
    <w:rsid w:val="00CA6A0E"/>
    <w:rsid w:val="00CF35A8"/>
    <w:rsid w:val="00D603F6"/>
    <w:rsid w:val="00D6404C"/>
    <w:rsid w:val="00D66707"/>
    <w:rsid w:val="00DD4740"/>
    <w:rsid w:val="00DE5BF4"/>
    <w:rsid w:val="00E468E7"/>
    <w:rsid w:val="00E9647C"/>
    <w:rsid w:val="00ED7DC3"/>
    <w:rsid w:val="00EE0743"/>
    <w:rsid w:val="00EF1967"/>
    <w:rsid w:val="00F069F9"/>
    <w:rsid w:val="00F24309"/>
    <w:rsid w:val="00F478D7"/>
    <w:rsid w:val="00F93250"/>
    <w:rsid w:val="00F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F9D"/>
    <w:rPr>
      <w:sz w:val="18"/>
      <w:szCs w:val="18"/>
    </w:rPr>
  </w:style>
  <w:style w:type="table" w:styleId="a5">
    <w:name w:val="Table Grid"/>
    <w:basedOn w:val="a1"/>
    <w:uiPriority w:val="39"/>
    <w:rsid w:val="003B3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B3F9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B3F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3F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7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7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57D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F9D"/>
    <w:rPr>
      <w:sz w:val="18"/>
      <w:szCs w:val="18"/>
    </w:rPr>
  </w:style>
  <w:style w:type="table" w:styleId="a5">
    <w:name w:val="Table Grid"/>
    <w:basedOn w:val="a1"/>
    <w:uiPriority w:val="39"/>
    <w:rsid w:val="003B3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B3F9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B3F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3F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7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7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57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147</Words>
  <Characters>840</Characters>
  <Application>Microsoft Office Word</Application>
  <DocSecurity>0</DocSecurity>
  <Lines>7</Lines>
  <Paragraphs>1</Paragraphs>
  <ScaleCrop>false</ScaleCrop>
  <Company>Sky123.Org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66</cp:revision>
  <dcterms:created xsi:type="dcterms:W3CDTF">2016-04-29T06:46:00Z</dcterms:created>
  <dcterms:modified xsi:type="dcterms:W3CDTF">2016-04-29T08:13:00Z</dcterms:modified>
</cp:coreProperties>
</file>