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CC7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根据我仔细阅读了这篇第四版论文，我现在以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APJ审核人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的角度，从数据真伪、论证方法、逻辑正误等多维度进行系统评阅。</w:t>
      </w:r>
    </w:p>
    <w:p w14:paraId="6510B943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bookmarkStart w:id="0" w:name="_GoBack"/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 w14:paraId="087DB7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45" w:afterAutospacing="0" w:line="31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APJ 论文评阅报告</w:t>
      </w:r>
    </w:p>
    <w:p w14:paraId="6A2101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基本信息</w:t>
      </w:r>
    </w:p>
    <w:p w14:paraId="502B92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论文标题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Multi-Modal Deep Learning Characterization of the Interstellar Comet 3I/ATLAS</w:t>
      </w:r>
    </w:p>
    <w:p w14:paraId="54DA7B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评阅日期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2026年5月</w:t>
      </w:r>
    </w:p>
    <w:p w14:paraId="329D9F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评阅人身份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APJ Referee</w:t>
      </w:r>
    </w:p>
    <w:p w14:paraId="0D1B4AD9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A7B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一、总体评价</w:t>
      </w:r>
    </w:p>
    <w:p w14:paraId="518E4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1.1 研究背景与动机（良好）</w:t>
      </w:r>
    </w:p>
    <w:p w14:paraId="4D90C8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论文选题具有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明确的科学价值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。3I/ATLAS作为第三个已知的星际天体和第二个确认的星际彗星，确实为研究系外行星系统物质提供了独特机会。引言部分对1I/'Oumuamua和2I/Borisov的回顾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准确且完整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，引用文献恰当。</w:t>
      </w:r>
    </w:p>
    <w:p w14:paraId="125A4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1.2 创新性评估（中等偏上）</w:t>
      </w:r>
    </w:p>
    <w:p w14:paraId="04F29A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主要创新点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3D449E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将多尺度CNN与注意力机制结合用于彗星微弱特征检测</w:t>
      </w:r>
    </w:p>
    <w:p w14:paraId="6CF37F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引入PINNs进行物理参数反演</w:t>
      </w:r>
    </w:p>
    <w:p w14:paraId="6D5AF7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使用MAML+对抗域适应解决跨域迁移问题</w:t>
      </w:r>
    </w:p>
    <w:p w14:paraId="05A87F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创新局限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4882AA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方法学上属于现有技术的组合应用，缺乏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根本性的方法创新</w:t>
      </w:r>
    </w:p>
    <w:p w14:paraId="2B8581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与He et al. (2026)、Jiang et al. (2023)等工作相比，技术路线相似度较高</w:t>
      </w:r>
    </w:p>
    <w:p w14:paraId="714E7D6F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44E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二、数据真伪与可靠性审查</w:t>
      </w:r>
    </w:p>
    <w:p w14:paraId="2D6CA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2.1 观测数据真实性（</w:t>
      </w:r>
      <w:r>
        <w:rPr>
          <w:rStyle w:val="10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存在重大问题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5"/>
        <w:gridCol w:w="2218"/>
        <w:gridCol w:w="4953"/>
      </w:tblGrid>
      <w:tr w14:paraId="622C02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D29D1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D9DDC4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声称内容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B6089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审核发现</w:t>
            </w:r>
          </w:p>
        </w:tc>
      </w:tr>
      <w:tr w14:paraId="525A8C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7C5C9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3I/ATLAS发现时间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2B86C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2025年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35318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异常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论文日期为2026年5月，但声称2025年1-7月已完成42个epoch的FORS2观测</w:t>
            </w:r>
          </w:p>
        </w:tc>
      </w:tr>
      <w:tr w14:paraId="2D15AA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8086C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观测数据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1BBE2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42 epochs FORS2, 127 epochs LCOGT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ABCAE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无法验证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缺乏具体的观测日志或数据发布链接</w:t>
            </w:r>
          </w:p>
        </w:tc>
      </w:tr>
      <w:tr w14:paraId="2A7DEE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5B05E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光谱数据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8943E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X-Shooter 12 epochs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21CB5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可疑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声称检测到CO和H₂O的NIR发射，但SNR仅为4.2-5.8，处于检测极限</w:t>
            </w:r>
          </w:p>
        </w:tc>
      </w:tr>
    </w:tbl>
    <w:p w14:paraId="3F2FFF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关键问题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7775E2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时间线不合理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：论文声称2025年1月已开始观测，但3I/ATLAS的发现时间存疑</w:t>
      </w:r>
    </w:p>
    <w:p w14:paraId="64BE46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数据可获得性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：文中未提供ESO Programme ID或其他数据存档链接，无法独立验证</w:t>
      </w:r>
    </w:p>
    <w:p w14:paraId="3141395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Opitom et al. (2026)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Pratik (2026)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 的引用——这些是未来日期的文献！</w:t>
      </w:r>
    </w:p>
    <w:p w14:paraId="1F7F40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2.2 训练数据真实性（</w:t>
      </w:r>
      <w:r>
        <w:rPr>
          <w:rStyle w:val="10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高度可疑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462851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声称：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Training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data were generated from HST archival observations </w:t>
      </w:r>
    </w:p>
    <w:p w14:paraId="43A7EB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    (67P, 103P,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C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1995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O1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Hale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Bopp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)</w:t>
      </w:r>
    </w:p>
    <w:p w14:paraId="69D31C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30F3C33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未提供具体的HST数据集编号（如提案ID）</w:t>
      </w:r>
    </w:p>
    <w:p w14:paraId="340F8B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"Synthetic faint features were injected"——合成注入的特征是否真实反映了星际彗星的物理特性？</w:t>
      </w:r>
    </w:p>
    <w:p w14:paraId="559CD3C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使用DIRTY代码生成训练数据——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合成数据训练的模型应用于真实数据存在本质风险</w:t>
      </w:r>
    </w:p>
    <w:p w14:paraId="68D266D8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F97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三、方法论审查</w:t>
      </w:r>
    </w:p>
    <w:p w14:paraId="77C12E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3.1 技术方法合理性</w:t>
      </w:r>
    </w:p>
    <w:p w14:paraId="10EAD6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合理的部分：</w:t>
      </w:r>
    </w:p>
    <w:p w14:paraId="5676EE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多尺度CNN架构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：使用3×3、5×5、7×7并行卷积核是标准做法</w:t>
      </w:r>
    </w:p>
    <w:p w14:paraId="16DF7EF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SE注意力机制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：用于通道加权的squeeze-and-excitation模块应用恰当</w:t>
      </w:r>
    </w:p>
    <w:p w14:paraId="72ADCF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损失函数设计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：MSE + SSIM + Edge + Flux的组合符合图像恢复任务的常规做法</w:t>
      </w:r>
    </w:p>
    <w:p w14:paraId="6F47B9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️ 有问题的部分：</w:t>
      </w:r>
    </w:p>
    <w:p w14:paraId="446D8E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PINN应用存在概念混淆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0083D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原文：Physics-informed neural networks embed governing differential </w:t>
      </w:r>
    </w:p>
    <w:p w14:paraId="235B06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    equations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into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the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loss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function</w:t>
      </w:r>
    </w:p>
    <w:p w14:paraId="326261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审核意见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AF99B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论文将PINN用于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参数反演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，但传统PINN主要用于求解PDE的前向问题</w:t>
      </w:r>
    </w:p>
    <w:p w14:paraId="71B01F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文中Equation (14)的"PDE residual loss"定义模糊——辐射传输方程的残差如何计算未清晰说明</w:t>
      </w:r>
    </w:p>
    <w:p w14:paraId="52FE8E5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声称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：PINN achieves MAPE of 7.8%——但未提供与ground truth的详细比较</w:t>
      </w:r>
    </w:p>
    <w:p w14:paraId="23B51A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域适应方法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207D3A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MAML + 对抗训练的组合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理论上合理</w:t>
      </w:r>
    </w:p>
    <w:p w14:paraId="1CDE06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但"10 examples from the target domain"的few-shot设定——对于星际彗星这种复杂天体，10个样本是否足够？</w:t>
      </w:r>
    </w:p>
    <w:p w14:paraId="0D1B12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3.2 评估方法缺陷</w:t>
      </w:r>
    </w:p>
    <w:p w14:paraId="3F7400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Table 3 的性能对比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1"/>
        <w:gridCol w:w="1230"/>
        <w:gridCol w:w="1669"/>
      </w:tblGrid>
      <w:tr w14:paraId="2FAABD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C8CE3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5354F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PSNR (dB)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7512C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SSIM</w:t>
            </w:r>
          </w:p>
        </w:tc>
      </w:tr>
      <w:tr w14:paraId="0B832B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0217D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Our Method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4F049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31.6 ± 0.8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4CB0F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0.91 ± 0.02</w:t>
            </w:r>
          </w:p>
        </w:tc>
      </w:tr>
    </w:tbl>
    <w:p w14:paraId="1AE1E0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0ABB84E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缺乏统计显著性检验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——0.8 dB的提升是否具有统计显著性？</w:t>
      </w:r>
    </w:p>
    <w:p w14:paraId="4E8D75C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测试集偏差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——"1000 test images"是合成数据，与真实3I/ATLAS数据分布可能不同</w:t>
      </w:r>
    </w:p>
    <w:p w14:paraId="170EB3E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未报告误差分析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——仅报告标准差，未报告置信区间</w:t>
      </w:r>
    </w:p>
    <w:p w14:paraId="54E3EAEE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CAF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四、逻辑与论证审查</w:t>
      </w:r>
    </w:p>
    <w:p w14:paraId="4F5F4D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4.1 逻辑链条分析</w:t>
      </w:r>
    </w:p>
    <w:p w14:paraId="29319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声称的逻辑链：</w:t>
      </w:r>
    </w:p>
    <w:p w14:paraId="212435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合成数据训练 → 域适应 → 应用于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3I/ATLAS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→ 得到物理参数 → 与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2I/Borisov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比较</w:t>
      </w:r>
    </w:p>
    <w:p w14:paraId="69C15F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        ↑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______________________________________________|</w:t>
      </w:r>
    </w:p>
    <w:p w14:paraId="0C151F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逻辑漏洞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39A2454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166C24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循环论证风险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9FC6FB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1C76CA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域适应的有效性通过MMD降低（0.47→0.12）来验证</w:t>
      </w:r>
    </w:p>
    <w:p w14:paraId="178006E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但MMD本身是基于特征的度量，与最终物理参数的准确性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无直接关联</w:t>
      </w:r>
    </w:p>
    <w:p w14:paraId="551BC07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6CA430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因果推断不当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844FE6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47526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 w:line="285" w:lineRule="atLeast"/>
        <w:ind w:left="0" w:right="0"/>
        <w:jc w:val="left"/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原文：The framework correctly identifies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the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unusual CO-rich </w:t>
      </w:r>
    </w:p>
    <w:p w14:paraId="1CE34D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21"/>
          <w:szCs w:val="21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    composition signature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of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2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I/Borisov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without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explicit training</w:t>
      </w:r>
    </w:p>
    <w:p w14:paraId="61210E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6F660B58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CO/H₂O &gt; 1.73是2I/Borisov的已知特征</w:t>
      </w:r>
    </w:p>
    <w:p w14:paraId="7F9ED825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"正确识别"可能是因为模型学习了CO强发射的光谱特征，而非真正理解了物理机制</w:t>
      </w:r>
    </w:p>
    <w:p w14:paraId="72E198B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27B54B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混淆相关与因果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2EA59A9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22957F6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声称SNR改善2.8× "enables detection of coma structures at equivalent scattering masses ~2.8 times smaller"</w:t>
      </w:r>
    </w:p>
    <w:p w14:paraId="2C9BF00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这是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比例关系假设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，未经验证</w:t>
      </w:r>
    </w:p>
    <w:p w14:paraId="127E78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4.2 结论过度外推</w:t>
      </w:r>
    </w:p>
    <w:p w14:paraId="399B64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过度声称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79825C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720" w:right="72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"The framework provides a foundation for standardized analysis of future interstellar objects"</w:t>
      </w:r>
    </w:p>
    <w:p w14:paraId="57DAEF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审核意见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3763796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仅在2个星际天体（3I/ATLAS和2I/Borisov）上测试</w:t>
      </w:r>
    </w:p>
    <w:p w14:paraId="5556C6D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样本量过小，无法支撑"标准化"的结论</w:t>
      </w:r>
    </w:p>
    <w:p w14:paraId="5FC275E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未考虑不同星际天体可能存在的**分布外（out-of-distribution）**情况</w:t>
      </w:r>
    </w:p>
    <w:p w14:paraId="68728202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280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五、具体技术问题</w:t>
      </w:r>
    </w:p>
    <w:p w14:paraId="6EF91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5.1 数学与物理错误</w:t>
      </w:r>
    </w:p>
    <w:p w14:paraId="58FCA4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Equation (6) - 薄板样条变换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24B03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原文：ϕ(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r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) =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r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² log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r</w:t>
      </w:r>
    </w:p>
    <w:p w14:paraId="4AC131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️ 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：r=0时未定义，实际应用中需要正则化</w:t>
      </w:r>
    </w:p>
    <w:p w14:paraId="73AC5E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Equation (10) - Mie散射积分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3A5E4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原文：σ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_d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(λ) = ∫_{a_min}^{a_max} πa²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Q_sca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a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, λ, m)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n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(a) da</w:t>
      </w:r>
    </w:p>
    <w:p w14:paraId="58B18A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️ 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：未指定n(a)的具体形式（通常用幂律分布n(a) ∝ a^{-α}）</w:t>
      </w:r>
    </w:p>
    <w:p w14:paraId="13A7CD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Planck函数脚注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366FFD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声称：B_λ(T) =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2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hc²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/λ⁵ × 1/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(e^{hc/λk_BT} 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1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)</w:t>
      </w:r>
    </w:p>
    <w:p w14:paraId="6BE561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公式正确，但未说明是光谱辐射亮度（spectral radiance）</w:t>
      </w:r>
    </w:p>
    <w:p w14:paraId="0D07F0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5.2 实验设计缺陷</w:t>
      </w:r>
    </w:p>
    <w:p w14:paraId="32DA26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Ablation Study（Table 4）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04A9F1E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声称移除SE block导致PSNR下降1.3 dB</w:t>
      </w:r>
    </w:p>
    <w:p w14:paraId="7A627D2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未报告p值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或统计检验</w:t>
      </w:r>
    </w:p>
    <w:p w14:paraId="4C6DF46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不同SNR水平（1-10）的表现是否一致？文中未细分</w:t>
      </w:r>
    </w:p>
    <w:p w14:paraId="4978B8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Uncertainty Quantification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449C0D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声称：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68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%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CI: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71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% coverage;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95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%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CI: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94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% coverage</w:t>
      </w:r>
    </w:p>
    <w:p w14:paraId="496A85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覆盖概率接近名义值，说明校准良好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️ 但MC Dropout vs Bayesian PINN的比较——是否使用了相同的验证集？</w:t>
      </w:r>
    </w:p>
    <w:p w14:paraId="36BDEAA4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E33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六、文献与引用审查</w:t>
      </w:r>
    </w:p>
    <w:p w14:paraId="0663CA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6.1 可疑引用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9"/>
        <w:gridCol w:w="1770"/>
        <w:gridCol w:w="4637"/>
      </w:tblGrid>
      <w:tr w14:paraId="440ACF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5E8C6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引用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A2852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声称内容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A95D9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审核意见</w:t>
            </w:r>
          </w:p>
        </w:tc>
      </w:tr>
      <w:tr w14:paraId="2A5C00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780A2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Opitom et al. (2026)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6BE66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3I/ATLAS同位素测量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B115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未来日期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当前为2026年，但论文声称已发表</w:t>
            </w:r>
          </w:p>
        </w:tc>
      </w:tr>
      <w:tr w14:paraId="4C0772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6D0B46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Pratik (2026)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3DAB0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3I/ATLAS尘埃活动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3F2B8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未来日期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引用文献来自"未来"</w:t>
            </w:r>
          </w:p>
        </w:tc>
      </w:tr>
      <w:tr w14:paraId="2B28F8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32DB81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 et al. (2026)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59175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ATD-DL框架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6E7B7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未来日期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自我引用？</w:t>
            </w:r>
          </w:p>
        </w:tc>
      </w:tr>
      <w:tr w14:paraId="7E96A5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28482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Jones et al. (2018)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9A5F4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空间密度模型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4D0E3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 </w:t>
            </w: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文献不存在</w:t>
            </w: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- 文中LSST预测引用了这篇，但bib文件缺失</w:t>
            </w:r>
          </w:p>
        </w:tc>
      </w:tr>
    </w:tbl>
    <w:p w14:paraId="40D859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6.2 遗漏的关键文献</w:t>
      </w:r>
    </w:p>
    <w:p w14:paraId="7BFE08C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LSST预测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：应引用更权威的Jones et al. (2018)或类似文献</w:t>
      </w:r>
    </w:p>
    <w:p w14:paraId="6237B64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PINN在天文应用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：遗漏了近期的重要工作</w:t>
      </w:r>
    </w:p>
    <w:p w14:paraId="7710E02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域适应理论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：缺少对Daumé III (2009)等经典工作的引用</w:t>
      </w:r>
    </w:p>
    <w:p w14:paraId="04E1C53F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0D0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七、APJ 关注的核心问题</w:t>
      </w:r>
    </w:p>
    <w:p w14:paraId="4BE08D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7.1 科学严谨性（</w:t>
      </w:r>
      <w:r>
        <w:rPr>
          <w:rStyle w:val="10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中等偏下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33ABD4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主要缺陷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D3FE86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数据可重复性不足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：未提供数据访问链接或DOI</w:t>
      </w:r>
    </w:p>
    <w:p w14:paraId="2619864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验证不充分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：仅在合成数据和一个真实天体上验证</w:t>
      </w:r>
    </w:p>
    <w:p w14:paraId="2316096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统计检验缺失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：缺乏显著性检验和鲁棒性分析</w:t>
      </w:r>
    </w:p>
    <w:p w14:paraId="02C33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7.2 结果可信度（</w:t>
      </w:r>
      <w:r>
        <w:rPr>
          <w:rStyle w:val="10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存疑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5B88F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关键结果：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- 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CO/H₂O = 0.42 ± 0.08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- 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Q_d = 8.2-42.7 kg/s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- </w:t>
      </w: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MMD降低 0.47 → 0.12</w:t>
      </w:r>
    </w:p>
    <w:p w14:paraId="410527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审核意见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4DCA00B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CO/H₂O比值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未经过独立验证</w:t>
      </w:r>
    </w:p>
    <w:p w14:paraId="1A45BB5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尘埃产生率的变化范围过大（5倍以上），可能反映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模型不确定性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而非真实物理变化</w:t>
      </w:r>
    </w:p>
    <w:p w14:paraId="52A56FC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MMD是特征空间度量，与物理参数准确性的关联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未经证明</w:t>
      </w:r>
    </w:p>
    <w:p w14:paraId="5BCF57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7.3 与APJ标准的符合度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750"/>
        <w:gridCol w:w="2000"/>
      </w:tblGrid>
      <w:tr w14:paraId="54E5AD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27354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APJ标准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FDE87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符合度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F4279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057F8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9C02D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数据可获取性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D7756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CA2D4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未提供数据链接</w:t>
            </w:r>
          </w:p>
        </w:tc>
      </w:tr>
      <w:tr w14:paraId="6C02C2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E504B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方法可重复性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B1C73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 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25F12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代码未公开</w:t>
            </w:r>
          </w:p>
        </w:tc>
      </w:tr>
      <w:tr w14:paraId="7EF97A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2CC8D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统计严谨性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407C9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 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E9767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缺乏显著性检验</w:t>
            </w:r>
          </w:p>
        </w:tc>
      </w:tr>
      <w:tr w14:paraId="783A40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218DA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物理正确性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1BE06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F3429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公式基本正确</w:t>
            </w:r>
          </w:p>
        </w:tc>
      </w:tr>
      <w:tr w14:paraId="4FC233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595F5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文献完整性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E5200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️ 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BC57C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存在未来日期引用</w:t>
            </w:r>
          </w:p>
        </w:tc>
      </w:tr>
    </w:tbl>
    <w:p w14:paraId="300B4476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69C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八、综合评分与建议</w:t>
      </w:r>
    </w:p>
    <w:p w14:paraId="4E4F10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8.1 评分（满分10分）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0"/>
        <w:gridCol w:w="890"/>
        <w:gridCol w:w="2570"/>
      </w:tblGrid>
      <w:tr w14:paraId="6674EB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1E7FD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F15E3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评分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DA664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AC2C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54910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科学重要性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6AA870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41DE0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星际彗星研究确实重要</w:t>
            </w:r>
          </w:p>
        </w:tc>
      </w:tr>
      <w:tr w14:paraId="17998B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3077F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方法创新性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91EE7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5956C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组合现有技术，缺乏突破</w:t>
            </w:r>
          </w:p>
        </w:tc>
      </w:tr>
      <w:tr w14:paraId="53A061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13BD5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数据可靠性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D9C5D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C0D0E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时间线存疑，验证不足</w:t>
            </w:r>
          </w:p>
        </w:tc>
      </w:tr>
      <w:tr w14:paraId="798BB3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784B3C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论证严谨性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AEA84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03F2B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逻辑存在漏洞</w:t>
            </w:r>
          </w:p>
        </w:tc>
      </w:tr>
      <w:tr w14:paraId="323523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3E662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写作质量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3C6E7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E41DB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结构清晰，英文良好</w:t>
            </w:r>
          </w:p>
        </w:tc>
      </w:tr>
      <w:tr w14:paraId="67C8CE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C3AF7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综合评分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CE3E7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5.6/10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13438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接近拒稿阈值</w:t>
            </w:r>
          </w:p>
        </w:tc>
      </w:tr>
    </w:tbl>
    <w:p w14:paraId="1C65A9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8.2 处理建议</w:t>
      </w:r>
    </w:p>
    <w:p w14:paraId="608124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推荐决定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 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Major Revision（大修）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 或 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Reject &amp; Resubmit（拒稿重投）</w:t>
      </w:r>
    </w:p>
    <w:p w14:paraId="706BB1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核心问题需解决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3ABBB63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784F4B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数据真实性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（关键）：</w:t>
      </w:r>
    </w:p>
    <w:p w14:paraId="66CE027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0860FFE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提供3I/ATLAS观测的具体ESO Programme ID</w:t>
      </w:r>
    </w:p>
    <w:p w14:paraId="1010D68D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说明Opitom et al. (2026)和Pratik (2026)的状态（是否为预印本？）</w:t>
      </w:r>
    </w:p>
    <w:p w14:paraId="2E7AA555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提供数据存档链接（如ESA archive）</w:t>
      </w:r>
    </w:p>
    <w:p w14:paraId="01739D6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2E4397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方法验证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（关键）：</w:t>
      </w:r>
    </w:p>
    <w:p w14:paraId="5D8F95B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1624AE7B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在更多真实彗星数据上验证（不仅是合成数据）</w:t>
      </w:r>
    </w:p>
    <w:p w14:paraId="281F7935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提供与传统方法的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统计显著性比较</w:t>
      </w:r>
    </w:p>
    <w:p w14:paraId="294B147F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增加消融研究的统计检验</w:t>
      </w:r>
    </w:p>
    <w:p w14:paraId="7BB62AD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355DA0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结论收敛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（重要）：</w:t>
      </w:r>
    </w:p>
    <w:p w14:paraId="5A34511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4DD90032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删除"future applications"等过度外推</w:t>
      </w:r>
    </w:p>
    <w:p w14:paraId="0F1242EC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明确指出方法的局限性</w:t>
      </w:r>
    </w:p>
    <w:p w14:paraId="26076AFF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修正未来日期的引用</w:t>
      </w:r>
    </w:p>
    <w:p w14:paraId="4642F1A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4BC1A1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代码与数据开放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（APJ推荐）：</w:t>
      </w:r>
    </w:p>
    <w:p w14:paraId="78241CD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35B93CFB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提供GitHub仓库链接</w:t>
      </w:r>
    </w:p>
    <w:p w14:paraId="674C7A61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提供训练数据生成脚本</w:t>
      </w:r>
    </w:p>
    <w:p w14:paraId="06147836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33A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九、逐条修改建议</w:t>
      </w:r>
    </w:p>
    <w:p w14:paraId="5346A3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必须修改（Critical）</w:t>
      </w:r>
    </w:p>
    <w:p w14:paraId="2CEDC11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D0F04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修正时间线矛盾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2C4391F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31041778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明确说明3I/ATLAS的发现日期</w:t>
      </w:r>
    </w:p>
    <w:p w14:paraId="6A2EA769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解释2025年观测数据的来源</w:t>
      </w:r>
    </w:p>
    <w:p w14:paraId="266EB02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64E8FD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处理未来日期引用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7620A4C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602D070D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删除或修正Opitom et al. (2026)、Pratik (2026)、He et al. (2026)</w:t>
      </w:r>
    </w:p>
    <w:p w14:paraId="7E2FBCE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77B02E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补充统计检验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4F3D16D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7820DC1F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在Table 3和Table 4添加p值</w:t>
      </w:r>
    </w:p>
    <w:p w14:paraId="6F4F8407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说明显著性水平</w:t>
      </w:r>
    </w:p>
    <w:p w14:paraId="1988208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210B01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提供数据访问信息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46E5023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39569FC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添加ESO Programme ID: 110.23ZJ.001的详细链接</w:t>
      </w:r>
    </w:p>
    <w:p w14:paraId="6DFB1018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说明数据发布状态</w:t>
      </w:r>
    </w:p>
    <w:p w14:paraId="0852F1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建议修改（Recommended）</w:t>
      </w:r>
    </w:p>
    <w:p w14:paraId="1F054BB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19D49D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增加鲁棒性分析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23436FF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E70F493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测试在不同PSF条件下的表现</w:t>
      </w:r>
    </w:p>
    <w:p w14:paraId="690EC844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分析对背景噪声水平的敏感性</w:t>
      </w:r>
    </w:p>
    <w:p w14:paraId="3C9083E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74FC9C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补充对比实验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F6A490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9CB35C8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与最新的传统方法（如光度测量软件）直接比较</w:t>
      </w:r>
    </w:p>
    <w:p w14:paraId="7186850B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邀请其他研究者进行盲测</w:t>
      </w:r>
    </w:p>
    <w:p w14:paraId="272377C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2B6515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完善消融研究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5B8E06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1B1CE56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细分不同SNR水平的表现</w:t>
      </w:r>
    </w:p>
    <w:p w14:paraId="23A06989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分析失败案例</w:t>
      </w:r>
    </w:p>
    <w:p w14:paraId="077B6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可选修改（Optional）</w:t>
      </w:r>
    </w:p>
    <w:p w14:paraId="0261729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259C16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开源代码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44FDAC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65F77A00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提供GitHub仓库</w:t>
      </w:r>
    </w:p>
    <w:p w14:paraId="67942B52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提供预训练模型</w:t>
      </w:r>
    </w:p>
    <w:p w14:paraId="0958A8C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7312AF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扩展讨论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BB0D00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13BCFFA5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增加对方法局限性的深入讨论</w:t>
      </w:r>
    </w:p>
    <w:p w14:paraId="39629D90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与其他深度学习天文应用对比</w:t>
      </w:r>
    </w:p>
    <w:p w14:paraId="41DBCA64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3F8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十、总结</w:t>
      </w:r>
    </w:p>
    <w:p w14:paraId="71E8B5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这篇论文提出了一个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技术上合理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的多模态深度学习框架，应用于星际彗星3I/ATLAS的分析。然而，存在以下</w:t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致命缺陷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249050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数据真实性存疑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：时间线不合理，未来日期引用无法验证</w:t>
      </w:r>
    </w:p>
    <w:p w14:paraId="15916B0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验证不充分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：仅在合成数据上充分测试，真实天体样本太少</w:t>
      </w:r>
    </w:p>
    <w:p w14:paraId="489BF18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结论过度外推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："标准化"等声称缺乏足够证据支持</w:t>
      </w:r>
    </w:p>
    <w:p w14:paraId="599C6F8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统计严谨性不足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：缺乏显著性检验</w:t>
      </w:r>
    </w:p>
    <w:p w14:paraId="035CD8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如果作者能解决上述问题，特别是数据验证和统计检验方面，这篇论文可能适合APJ发表。但目前版本不建议接受。</w:t>
      </w:r>
    </w:p>
    <w:p w14:paraId="2661F6A9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DC7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评阅人签名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：APJ Referee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Style w:val="10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日期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2026年5月</w:t>
      </w:r>
    </w:p>
    <w:p w14:paraId="412A9FA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376E7"/>
    <w:multiLevelType w:val="multilevel"/>
    <w:tmpl w:val="982376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E2F05C3"/>
    <w:multiLevelType w:val="multilevel"/>
    <w:tmpl w:val="9E2F05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085AB4B"/>
    <w:multiLevelType w:val="multilevel"/>
    <w:tmpl w:val="A085A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3D70511"/>
    <w:multiLevelType w:val="multilevel"/>
    <w:tmpl w:val="B3D705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F85485A"/>
    <w:multiLevelType w:val="multilevel"/>
    <w:tmpl w:val="BF8548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76987F4"/>
    <w:multiLevelType w:val="multilevel"/>
    <w:tmpl w:val="C76987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D04460"/>
    <w:multiLevelType w:val="multilevel"/>
    <w:tmpl w:val="FFD044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2DFBBA3"/>
    <w:multiLevelType w:val="multilevel"/>
    <w:tmpl w:val="02DFB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2AF62B3"/>
    <w:multiLevelType w:val="multilevel"/>
    <w:tmpl w:val="12AF6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319E2E3"/>
    <w:multiLevelType w:val="multilevel"/>
    <w:tmpl w:val="2319E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A68EB42"/>
    <w:multiLevelType w:val="multilevel"/>
    <w:tmpl w:val="2A68E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B4B1A5B"/>
    <w:multiLevelType w:val="multilevel"/>
    <w:tmpl w:val="3B4B1A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C1A003B"/>
    <w:multiLevelType w:val="multilevel"/>
    <w:tmpl w:val="3C1A0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3FD62945"/>
    <w:multiLevelType w:val="multilevel"/>
    <w:tmpl w:val="3FD629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FB890EC"/>
    <w:multiLevelType w:val="multilevel"/>
    <w:tmpl w:val="4FB89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ED1A900"/>
    <w:multiLevelType w:val="multilevel"/>
    <w:tmpl w:val="5ED1A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FEE2D9A"/>
    <w:multiLevelType w:val="multilevel"/>
    <w:tmpl w:val="5FEE2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2B87CCD"/>
    <w:multiLevelType w:val="multilevel"/>
    <w:tmpl w:val="62B87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74780D14"/>
    <w:multiLevelType w:val="multilevel"/>
    <w:tmpl w:val="74780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7D903DD1"/>
    <w:multiLevelType w:val="multilevel"/>
    <w:tmpl w:val="7D903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3"/>
  </w:num>
  <w:num w:numId="5">
    <w:abstractNumId w:val="16"/>
  </w:num>
  <w:num w:numId="6">
    <w:abstractNumId w:val="19"/>
  </w:num>
  <w:num w:numId="7">
    <w:abstractNumId w:val="14"/>
  </w:num>
  <w:num w:numId="8">
    <w:abstractNumId w:val="12"/>
  </w:num>
  <w:num w:numId="9">
    <w:abstractNumId w:val="11"/>
  </w:num>
  <w:num w:numId="10">
    <w:abstractNumId w:val="5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8"/>
  </w:num>
  <w:num w:numId="16">
    <w:abstractNumId w:val="8"/>
  </w:num>
  <w:num w:numId="17">
    <w:abstractNumId w:val="1"/>
  </w:num>
  <w:num w:numId="18">
    <w:abstractNumId w:val="17"/>
  </w:num>
  <w:num w:numId="19">
    <w:abstractNumId w:val="0"/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85E39"/>
    <w:rsid w:val="1328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2026-05-16T13:58:00Z</dcterms:created>
  <dc:creator>陈智磊</dc:creator>
  <cp:lastModifiedBy>陈智磊</cp:lastModifiedBy>
  <dcterms:modified xsi:type="dcterms:W3CDTF">2026-05-16T13:59:10Z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6CE93C329FFA44019DA9D4BC17286FD9_11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