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10386">
      <w:pPr>
        <w:pStyle w:val="84"/>
        <w:spacing w:before="156"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第二章 C++程序设计¹</w:t>
      </w:r>
    </w:p>
    <w:p w14:paraId="0E311123">
      <w:pPr>
        <w:spacing w:after="156"/>
        <w:rPr>
          <w:rFonts w:hint="eastAsia" w:ascii="微软雅黑" w:hAnsi="微软雅黑" w:eastAsia="微软雅黑" w:cs="微软雅黑"/>
        </w:rPr>
      </w:pPr>
    </w:p>
    <w:p w14:paraId="0B6B1CF2">
      <w:pPr>
        <w:pStyle w:val="3"/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程序基本概念</w:t>
      </w:r>
    </w:p>
    <w:p w14:paraId="2742305B">
      <w:pPr>
        <w:pStyle w:val="137"/>
        <w:spacing w:after="156"/>
        <w:jc w:val="center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bCs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3145CEA1">
      <w:pPr>
        <w:pStyle w:val="137"/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【难度1】标识符、关键字、常量、变量、字符串、表达式的概念</w:t>
      </w:r>
    </w:p>
    <w:p w14:paraId="5E14B979">
      <w:pPr>
        <w:pStyle w:val="137"/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【难度1】常量与变量的命名、定义及作用</w:t>
      </w:r>
    </w:p>
    <w:p w14:paraId="5C1C3FA1">
      <w:pPr>
        <w:pStyle w:val="137"/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【难度2】头文件与</w:t>
      </w:r>
      <w:r>
        <w:rPr>
          <w:rFonts w:hint="eastAsia" w:cs="微软雅黑"/>
          <w:lang w:eastAsia="zh-CN"/>
        </w:rPr>
        <w:t>命名空间</w:t>
      </w:r>
      <w:r>
        <w:rPr>
          <w:rFonts w:hint="eastAsia" w:ascii="微软雅黑" w:hAnsi="微软雅黑" w:eastAsia="微软雅黑" w:cs="微软雅黑"/>
        </w:rPr>
        <w:t>的概念</w:t>
      </w:r>
    </w:p>
    <w:p w14:paraId="42C1FA2D">
      <w:pPr>
        <w:pStyle w:val="137"/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【难度2】编辑、编译、解释、调试的概念</w:t>
      </w:r>
    </w:p>
    <w:p w14:paraId="26A75F66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）、程序的构成元素（像拼图一样组合成一个完整的程序）</w:t>
      </w:r>
    </w:p>
    <w:p w14:paraId="4F4A9278">
      <w:pPr>
        <w:pStyle w:val="6"/>
        <w:numPr>
          <w:ilvl w:val="3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标识符（Identifier）</w:t>
      </w:r>
    </w:p>
    <w:p w14:paraId="0EB892EC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标识符是给程序里的“东西”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起的名字</w:t>
      </w:r>
      <w:r>
        <w:rPr>
          <w:rFonts w:hint="eastAsia" w:ascii="微软雅黑" w:hAnsi="微软雅黑" w:eastAsia="微软雅黑" w:cs="微软雅黑"/>
        </w:rPr>
        <w:t>，比如变量、函数、数组的名字。</w:t>
      </w:r>
    </w:p>
    <w:p w14:paraId="5FA9CA65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2529840</wp:posOffset>
            </wp:positionH>
            <wp:positionV relativeFrom="paragraph">
              <wp:posOffset>489585</wp:posOffset>
            </wp:positionV>
            <wp:extent cx="2774950" cy="1619885"/>
            <wp:effectExtent l="0" t="0" r="6350" b="8890"/>
            <wp:wrapNone/>
            <wp:docPr id="7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就像你给自己的宠物取名字：“雪球”、“旺财”，在程序里也要给“数字”、“文字”等数据取名，这样电脑才能记住、使用它们。</w:t>
      </w:r>
    </w:p>
    <w:p w14:paraId="354F701E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命名规则</w:t>
      </w:r>
    </w:p>
    <w:p w14:paraId="46FC9661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只能由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英文字母、数字、下划线</w:t>
      </w:r>
      <w:r>
        <w:rPr>
          <w:rFonts w:hint="eastAsia" w:ascii="微软雅黑" w:hAnsi="微软雅黑" w:eastAsia="微软雅黑" w:cs="微软雅黑"/>
          <w:lang w:val="en-US" w:eastAsia="zh-CN"/>
        </w:rPr>
        <w:t>组成。</w:t>
      </w:r>
    </w:p>
    <w:p w14:paraId="17DA35F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不能以数字开头。</w:t>
      </w:r>
    </w:p>
    <w:p w14:paraId="0DF226D0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不能和关键字一样。</w:t>
      </w:r>
    </w:p>
    <w:p w14:paraId="41D3A20F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✅ C++例子：</w:t>
      </w:r>
    </w:p>
    <w:p w14:paraId="0EC071A4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int age;       // age是标识符，表示“年龄”</w:t>
      </w:r>
    </w:p>
    <w:p w14:paraId="288C2D93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double height; // height是标识符，表示“身高”</w:t>
      </w:r>
    </w:p>
    <w:p w14:paraId="014487BC">
      <w:pPr>
        <w:pStyle w:val="6"/>
        <w:numPr>
          <w:ilvl w:val="3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关键字（Keyword）</w:t>
      </w:r>
    </w:p>
    <w:p w14:paraId="70909ACB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关键字是 C++ 语言里预先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保留</w:t>
      </w:r>
      <w:r>
        <w:rPr>
          <w:rFonts w:hint="eastAsia" w:ascii="微软雅黑" w:hAnsi="微软雅黑" w:eastAsia="微软雅黑" w:cs="微软雅黑"/>
        </w:rPr>
        <w:t>的特殊词语，它们有特别的意义，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不能用作变量名</w:t>
      </w:r>
      <w:r>
        <w:rPr>
          <w:rFonts w:hint="eastAsia" w:ascii="微软雅黑" w:hAnsi="微软雅黑" w:eastAsia="微软雅黑" w:cs="微软雅黑"/>
        </w:rPr>
        <w:t>。</w:t>
      </w:r>
    </w:p>
    <w:p w14:paraId="32E17825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就像“警察”、“校长”这些词不能随便用作人名一样，关键字是电脑规定“专用”的词。</w:t>
      </w:r>
    </w:p>
    <w:p w14:paraId="11DE3A15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  <w:b/>
          <w:bCs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2031365</wp:posOffset>
            </wp:positionH>
            <wp:positionV relativeFrom="paragraph">
              <wp:posOffset>271780</wp:posOffset>
            </wp:positionV>
            <wp:extent cx="2712720" cy="1369695"/>
            <wp:effectExtent l="0" t="0" r="1905" b="1905"/>
            <wp:wrapNone/>
            <wp:docPr id="8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/>
                  </pic:nvPicPr>
                  <pic:blipFill>
                    <a:blip r:embed="rId9"/>
                    <a:srcRect l="31600" t="10833" r="30453" b="10833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</w:rPr>
        <w:t>常见关键字：</w:t>
      </w:r>
    </w:p>
    <w:p w14:paraId="7BA7B2F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int（整数）</w:t>
      </w:r>
    </w:p>
    <w:p w14:paraId="5BF0168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double（小数）</w:t>
      </w:r>
    </w:p>
    <w:p w14:paraId="38F34EB2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return（返回）</w:t>
      </w:r>
    </w:p>
    <w:p w14:paraId="17BAD21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if（如果）</w:t>
      </w:r>
    </w:p>
    <w:p w14:paraId="410F7E05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while（当……时）</w:t>
      </w:r>
    </w:p>
    <w:p w14:paraId="39FF5397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❌ 错误示例：</w:t>
      </w:r>
    </w:p>
    <w:p w14:paraId="78621705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int int = 5; // 错误，int 是关键字，不能当变量名</w:t>
      </w:r>
    </w:p>
    <w:p w14:paraId="65A0631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3、常量（Constant）</w:t>
      </w:r>
    </w:p>
    <w:p w14:paraId="1873FA22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常量是一个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固定不变的值</w:t>
      </w:r>
      <w:r>
        <w:rPr>
          <w:rFonts w:hint="eastAsia" w:ascii="微软雅黑" w:hAnsi="微软雅黑" w:eastAsia="微软雅黑" w:cs="微软雅黑"/>
        </w:rPr>
        <w:t>，在程序运行过程中不能改变。</w:t>
      </w:r>
    </w:p>
    <w:p w14:paraId="4D94CB6C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3112770</wp:posOffset>
            </wp:positionH>
            <wp:positionV relativeFrom="paragraph">
              <wp:posOffset>280670</wp:posOffset>
            </wp:positionV>
            <wp:extent cx="1840230" cy="1263650"/>
            <wp:effectExtent l="0" t="0" r="7620" b="3175"/>
            <wp:wrapNone/>
            <wp:docPr id="10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167005</wp:posOffset>
            </wp:positionH>
            <wp:positionV relativeFrom="paragraph">
              <wp:posOffset>301625</wp:posOffset>
            </wp:positionV>
            <wp:extent cx="2776855" cy="1058545"/>
            <wp:effectExtent l="0" t="0" r="0" b="0"/>
            <wp:wrapNone/>
            <wp:docPr id="9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/>
                  </pic:nvPicPr>
                  <pic:blipFill>
                    <a:blip r:embed="rId11"/>
                    <a:srcRect b="9989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比如“1年有12个月”、“π是3.14”，这些数永远不会变，就是常量。</w:t>
      </w:r>
    </w:p>
    <w:p w14:paraId="2AA0784D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</w:p>
    <w:p w14:paraId="1DEC7782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</w:p>
    <w:p w14:paraId="1FE0B45D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</w:p>
    <w:p w14:paraId="6291D351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C++例子：</w:t>
      </w:r>
    </w:p>
    <w:p w14:paraId="5F4D1B07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const double PI = 3.14159; // 常量，不能改变</w:t>
      </w:r>
    </w:p>
    <w:p w14:paraId="15CBFA06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使用 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kern w:val="2"/>
          <w:sz w:val="22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 xml:space="preserve">const </w:t>
      </w:r>
      <w:r>
        <w:rPr>
          <w:rFonts w:hint="eastAsia" w:ascii="微软雅黑" w:hAnsi="微软雅黑" w:eastAsia="微软雅黑" w:cs="微软雅黑"/>
        </w:rPr>
        <w:t>关键字来定义常量。</w:t>
      </w:r>
    </w:p>
    <w:p w14:paraId="2DFEA037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4、变量（Variable）</w:t>
      </w:r>
    </w:p>
    <w:p w14:paraId="33E8057D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变量是用来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存储数据</w:t>
      </w:r>
      <w:r>
        <w:rPr>
          <w:rFonts w:hint="eastAsia" w:ascii="微软雅黑" w:hAnsi="微软雅黑" w:eastAsia="微软雅黑" w:cs="微软雅黑"/>
        </w:rPr>
        <w:t>的盒子，里面的值是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可以改变</w:t>
      </w:r>
      <w:r>
        <w:rPr>
          <w:rFonts w:hint="eastAsia" w:ascii="微软雅黑" w:hAnsi="微软雅黑" w:eastAsia="微软雅黑" w:cs="微软雅黑"/>
        </w:rPr>
        <w:t>的。</w:t>
      </w:r>
    </w:p>
    <w:p w14:paraId="0732E692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就像你的书包今天装铅笔，明天可以换成橡皮，这个“书包”就是变量。</w:t>
      </w:r>
    </w:p>
    <w:p w14:paraId="21A679E4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1788160</wp:posOffset>
            </wp:positionH>
            <wp:positionV relativeFrom="paragraph">
              <wp:posOffset>16510</wp:posOffset>
            </wp:positionV>
            <wp:extent cx="3749040" cy="1169670"/>
            <wp:effectExtent l="0" t="0" r="3810" b="1905"/>
            <wp:wrapNone/>
            <wp:docPr id="11" name="图片 7" descr="1_Px7h03Ih7B5QZu4KQpSEo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1_Px7h03Ih7B5QZu4KQpSEoQ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-118745</wp:posOffset>
            </wp:positionH>
            <wp:positionV relativeFrom="paragraph">
              <wp:posOffset>90170</wp:posOffset>
            </wp:positionV>
            <wp:extent cx="1783080" cy="1021080"/>
            <wp:effectExtent l="0" t="0" r="7620" b="7620"/>
            <wp:wrapNone/>
            <wp:docPr id="14" name="图片 8" descr="1_1zhuKWJ86YWlMB7zK1Rz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1_1zhuKWJ86YWlMB7zK1RzB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B1A71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</w:p>
    <w:p w14:paraId="37FDE102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</w:p>
    <w:p w14:paraId="5F115942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</w:rPr>
      </w:pPr>
    </w:p>
    <w:p w14:paraId="19CA14D1">
      <w:pPr>
        <w:spacing w:after="156"/>
        <w:ind w:left="-660" w:leftChars="-3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C++例子：</w:t>
      </w:r>
    </w:p>
    <w:p w14:paraId="46565C9D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int age = 10;</w:t>
      </w:r>
    </w:p>
    <w:p w14:paraId="1DA3E12D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age = 11; // 变量 age 变成了11</w:t>
      </w:r>
    </w:p>
    <w:p w14:paraId="4AAC9BC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5、字符串（String）</w:t>
      </w:r>
    </w:p>
    <w:p w14:paraId="6B752DE4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字符串是由一串字符组成的内容，通常用</w:t>
      </w:r>
      <w:r>
        <w:rPr>
          <w:rFonts w:hint="eastAsia" w:cs="微软雅黑"/>
          <w:b/>
          <w:bCs/>
          <w:color w:val="00B050"/>
          <w:lang w:val="en-US" w:eastAsia="zh-CN"/>
        </w:rPr>
        <w:t>英文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双引号 " "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包起来。</w:t>
      </w:r>
    </w:p>
    <w:p w14:paraId="4E49A59B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你在打字输入“</w:t>
      </w:r>
      <w:r>
        <w:rPr>
          <w:rFonts w:hint="eastAsia" w:cs="微软雅黑"/>
          <w:b w:val="0"/>
          <w:bCs w:val="0"/>
          <w:lang w:val="en-US" w:eastAsia="zh-CN"/>
        </w:rPr>
        <w:t>原神启动</w:t>
      </w:r>
      <w:r>
        <w:rPr>
          <w:rFonts w:hint="eastAsia" w:ascii="微软雅黑" w:hAnsi="微软雅黑" w:eastAsia="微软雅黑" w:cs="微软雅黑"/>
          <w:b w:val="0"/>
          <w:bCs w:val="0"/>
        </w:rPr>
        <w:t>”，这整句话就是一个字符串。</w:t>
      </w:r>
    </w:p>
    <w:p w14:paraId="66927731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C++例子：</w:t>
      </w:r>
    </w:p>
    <w:p w14:paraId="7278F47B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string name = "Alice";</w:t>
      </w:r>
    </w:p>
    <w:p w14:paraId="2C973949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cout &lt;&lt; "你好，" &lt;&lt; name &lt;&lt; "！" &lt;&lt; endl;</w:t>
      </w:r>
    </w:p>
    <w:p w14:paraId="7321F4C6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386715</wp:posOffset>
            </wp:positionH>
            <wp:positionV relativeFrom="paragraph">
              <wp:posOffset>333375</wp:posOffset>
            </wp:positionV>
            <wp:extent cx="4267835" cy="2018665"/>
            <wp:effectExtent l="0" t="0" r="8890" b="635"/>
            <wp:wrapNone/>
            <wp:docPr id="17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注意：字符串要 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#include &lt;string&gt;</w:t>
      </w:r>
      <w:r>
        <w:rPr>
          <w:rFonts w:hint="eastAsia" w:ascii="微软雅黑" w:hAnsi="微软雅黑" w:eastAsia="微软雅黑" w:cs="微软雅黑"/>
          <w:b w:val="0"/>
          <w:bCs w:val="0"/>
        </w:rPr>
        <w:t>，并使用 string 类型。</w:t>
      </w:r>
    </w:p>
    <w:p w14:paraId="79E9745D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6BC005AB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2ECF9EE9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6B3BD81E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1FC5EA20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21F4A611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1367155</wp:posOffset>
            </wp:positionH>
            <wp:positionV relativeFrom="paragraph">
              <wp:posOffset>273050</wp:posOffset>
            </wp:positionV>
            <wp:extent cx="2306955" cy="1306830"/>
            <wp:effectExtent l="0" t="0" r="7620" b="7620"/>
            <wp:wrapNone/>
            <wp:docPr id="1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/>
                  </pic:nvPicPr>
                  <pic:blipFill>
                    <a:blip r:embed="rId15"/>
                    <a:srcRect l="19676" t="9520" r="18114" b="11149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30683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2A85AC43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131019A0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61980AF2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645DA168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621030</wp:posOffset>
            </wp:positionH>
            <wp:positionV relativeFrom="paragraph">
              <wp:posOffset>325120</wp:posOffset>
            </wp:positionV>
            <wp:extent cx="3799840" cy="1401445"/>
            <wp:effectExtent l="0" t="0" r="635" b="8255"/>
            <wp:wrapNone/>
            <wp:docPr id="19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/>
                  </pic:nvPicPr>
                  <pic:blipFill>
                    <a:blip r:embed="rId16"/>
                    <a:srcRect l="5656" t="11496" r="5403" b="18838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140144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7C2C194C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4CAFDDF9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2897C164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758E8533">
      <w:pPr>
        <w:numPr>
          <w:ilvl w:val="0"/>
          <w:numId w:val="0"/>
        </w:numPr>
        <w:spacing w:after="156"/>
        <w:ind w:left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34FC972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6、表达式（Expression）</w:t>
      </w:r>
    </w:p>
    <w:p w14:paraId="79993CEE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表达式是由变量、常量和运算符组成的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可以计算出一个结果的式子</w:t>
      </w:r>
      <w:r>
        <w:rPr>
          <w:rFonts w:hint="eastAsia" w:ascii="微软雅黑" w:hAnsi="微软雅黑" w:eastAsia="微软雅黑" w:cs="微软雅黑"/>
          <w:b w:val="0"/>
          <w:bCs w:val="0"/>
        </w:rPr>
        <w:t>。</w:t>
      </w:r>
    </w:p>
    <w:p w14:paraId="27D1C7E0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821690</wp:posOffset>
            </wp:positionH>
            <wp:positionV relativeFrom="paragraph">
              <wp:posOffset>277495</wp:posOffset>
            </wp:positionV>
            <wp:extent cx="3296285" cy="1021715"/>
            <wp:effectExtent l="0" t="0" r="8890" b="6985"/>
            <wp:wrapNone/>
            <wp:docPr id="20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/>
                  </pic:nvPicPr>
                  <pic:blipFill>
                    <a:blip r:embed="rId17"/>
                    <a:srcRect l="6940" t="37771" r="6641" b="16094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 w:val="0"/>
        </w:rPr>
        <w:t>比如“3 + 4”是个式子，它等于7，就是一个表达式。</w:t>
      </w:r>
    </w:p>
    <w:p w14:paraId="038B0152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26B814E5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7CDB285B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3F0D0AB2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C++例子：</w:t>
      </w:r>
    </w:p>
    <w:p w14:paraId="358D4C90">
      <w:pPr>
        <w:pStyle w:val="139"/>
        <w:bidi w:val="0"/>
        <w:rPr>
          <w:rFonts w:hint="eastAsia"/>
        </w:rPr>
      </w:pPr>
      <w:r>
        <w:rPr>
          <w:rFonts w:hint="eastAsia"/>
        </w:rPr>
        <w:t>int a = 5;</w:t>
      </w:r>
    </w:p>
    <w:p w14:paraId="70F09923">
      <w:pPr>
        <w:pStyle w:val="139"/>
        <w:bidi w:val="0"/>
        <w:rPr>
          <w:rFonts w:hint="eastAsia"/>
        </w:rPr>
      </w:pPr>
      <w:r>
        <w:rPr>
          <w:rFonts w:hint="eastAsia"/>
        </w:rPr>
        <w:t>int b = 3;</w:t>
      </w:r>
    </w:p>
    <w:p w14:paraId="409F1463">
      <w:pPr>
        <w:pStyle w:val="139"/>
        <w:bidi w:val="0"/>
        <w:rPr>
          <w:rFonts w:hint="eastAsia"/>
        </w:rPr>
      </w:pPr>
      <w:r>
        <w:rPr>
          <w:rFonts w:hint="eastAsia"/>
        </w:rPr>
        <w:t>int sum = a + b; // a + b 是表达式，结果是8</w:t>
      </w:r>
    </w:p>
    <w:p w14:paraId="27A239CA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）常量与变量的命名、定义及作用</w:t>
      </w:r>
    </w:p>
    <w:p w14:paraId="5F02121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1、命名规则（常量和变量都适用）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6"/>
        <w:gridCol w:w="4084"/>
      </w:tblGrid>
      <w:tr w14:paraId="0ADE1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0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3293C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项目</w:t>
            </w:r>
          </w:p>
        </w:tc>
        <w:tc>
          <w:tcPr>
            <w:tcW w:w="23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A17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要点说明</w:t>
            </w:r>
          </w:p>
        </w:tc>
      </w:tr>
      <w:tr w14:paraId="665F2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0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B0379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只能用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英文字母、数字、下划线</w:t>
            </w:r>
          </w:p>
        </w:tc>
        <w:tc>
          <w:tcPr>
            <w:tcW w:w="23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5AFA3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如：student_name, score1</w:t>
            </w:r>
          </w:p>
        </w:tc>
      </w:tr>
      <w:tr w14:paraId="2ED20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0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FE01E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不能以数字开头</w:t>
            </w:r>
          </w:p>
        </w:tc>
        <w:tc>
          <w:tcPr>
            <w:tcW w:w="23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34B7F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如：1age 错误</w:t>
            </w:r>
          </w:p>
        </w:tc>
      </w:tr>
      <w:tr w14:paraId="04E52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0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E3FF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不能使用关键字</w:t>
            </w:r>
          </w:p>
        </w:tc>
        <w:tc>
          <w:tcPr>
            <w:tcW w:w="23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FCDF0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如：int, if, for 不可用</w:t>
            </w:r>
          </w:p>
        </w:tc>
      </w:tr>
      <w:tr w14:paraId="3C237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0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36354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最好有意义</w:t>
            </w:r>
          </w:p>
        </w:tc>
        <w:tc>
          <w:tcPr>
            <w:tcW w:w="23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DD816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用age表示年龄，而不是a1</w:t>
            </w:r>
          </w:p>
        </w:tc>
      </w:tr>
    </w:tbl>
    <w:p w14:paraId="6A0D8889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2、定义格式（C++标准写法）</w:t>
      </w:r>
    </w:p>
    <w:p w14:paraId="35C6CE21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变量定义：</w:t>
      </w:r>
    </w:p>
    <w:p w14:paraId="1934E4E9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int age = 10;      // 整数变量</w:t>
      </w:r>
    </w:p>
    <w:p w14:paraId="53EE4004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double height = 1.5; // 小数变量</w:t>
      </w:r>
    </w:p>
    <w:p w14:paraId="326D62FE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char grade = 'A';    // 字符变量</w:t>
      </w:r>
    </w:p>
    <w:p w14:paraId="78E5F804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常量定义：</w:t>
      </w:r>
    </w:p>
    <w:p w14:paraId="576EAEDB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const double PI = 3.14159;</w:t>
      </w:r>
    </w:p>
    <w:p w14:paraId="67918878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const int DAYS_IN_WEEK = 7;</w:t>
      </w:r>
    </w:p>
    <w:p w14:paraId="18DC255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 xml:space="preserve">使用 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const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开头表示这个变量是“常量”，不能再修改！</w:t>
      </w:r>
    </w:p>
    <w:p w14:paraId="61F4B07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3、作用是什么？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7463"/>
      </w:tblGrid>
      <w:tr w14:paraId="727E3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257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4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6D9A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用处</w:t>
            </w:r>
          </w:p>
        </w:tc>
      </w:tr>
      <w:tr w14:paraId="5E65B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C19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变量</w:t>
            </w:r>
          </w:p>
        </w:tc>
        <w:tc>
          <w:tcPr>
            <w:tcW w:w="4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9B4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存储“会变化”的数据（输入、计算中间值）</w:t>
            </w:r>
          </w:p>
        </w:tc>
      </w:tr>
      <w:tr w14:paraId="63852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8662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常量</w:t>
            </w:r>
          </w:p>
        </w:tc>
        <w:tc>
          <w:tcPr>
            <w:tcW w:w="4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DB5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存储“固定不变”的数（规则、公式）</w:t>
            </w:r>
          </w:p>
        </w:tc>
      </w:tr>
    </w:tbl>
    <w:p w14:paraId="1D0C02FE">
      <w:pPr>
        <w:numPr>
          <w:ilvl w:val="0"/>
          <w:numId w:val="0"/>
        </w:numPr>
        <w:spacing w:after="156"/>
        <w:jc w:val="left"/>
        <w:rPr>
          <w:rFonts w:hint="eastAsia" w:ascii="微软雅黑" w:hAnsi="微软雅黑" w:eastAsia="微软雅黑" w:cs="微软雅黑"/>
          <w:b/>
          <w:bCs/>
        </w:rPr>
      </w:pPr>
    </w:p>
    <w:p w14:paraId="7EC36A41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举个例子说明变量和常量的区别：</w:t>
      </w:r>
    </w:p>
    <w:p w14:paraId="4AD324A2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const int DAYS = 7;   // 一周固定7天（常量）</w:t>
      </w:r>
    </w:p>
    <w:p w14:paraId="3728A34B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int homework = 5;     // 今天布置了5个作业（变量）</w:t>
      </w:r>
    </w:p>
    <w:p w14:paraId="5C455B97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homework = 3;         // 明天布置的作业变了（变量值可以改）</w:t>
      </w:r>
    </w:p>
    <w:p w14:paraId="68F6FF5B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// DAYS = 6;          // 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错误，常量不能改</w:t>
      </w:r>
    </w:p>
    <w:p w14:paraId="690E86AB">
      <w:pPr>
        <w:rPr>
          <w:rFonts w:hint="eastAsia"/>
          <w:lang w:eastAsia="zh-CN"/>
        </w:rPr>
      </w:pPr>
    </w:p>
    <w:p w14:paraId="5E6D02F3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）头文件（Header File）与命名空间（Namespace）</w:t>
      </w:r>
    </w:p>
    <w:p w14:paraId="0359811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1、头文件（Header File）</w:t>
      </w:r>
    </w:p>
    <w:p w14:paraId="3C473E90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 xml:space="preserve">头文件（Header File）是在 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C++ 程序中提前写好的一些功能代码集合</w:t>
      </w:r>
      <w:r>
        <w:rPr>
          <w:rFonts w:hint="eastAsia" w:ascii="微软雅黑" w:hAnsi="微软雅黑" w:eastAsia="微软雅黑" w:cs="微软雅黑"/>
          <w:b w:val="0"/>
          <w:bCs w:val="0"/>
        </w:rPr>
        <w:t>，我们可以通过 #include 把它们“借”过来使用。</w:t>
      </w:r>
    </w:p>
    <w:p w14:paraId="2F3376BA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它的作用是：提供别人已经写好的函数、类、常量等内容，让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我们不用从头写起</w:t>
      </w:r>
      <w:r>
        <w:rPr>
          <w:rFonts w:hint="eastAsia" w:ascii="微软雅黑" w:hAnsi="微软雅黑" w:eastAsia="微软雅黑" w:cs="微软雅黑"/>
          <w:b w:val="0"/>
          <w:bCs w:val="0"/>
        </w:rPr>
        <w:t>。</w:t>
      </w:r>
    </w:p>
    <w:p w14:paraId="67159176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就像你搭积木，如果有现成的轮子、窗户模块，你只要把它拼上去就好了，不用自己刻轮子了。头文件就是这些“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现成的功能模块</w:t>
      </w:r>
      <w:r>
        <w:rPr>
          <w:rFonts w:hint="eastAsia" w:ascii="微软雅黑" w:hAnsi="微软雅黑" w:eastAsia="微软雅黑" w:cs="微软雅黑"/>
          <w:b w:val="0"/>
          <w:bCs w:val="0"/>
        </w:rPr>
        <w:t>”。</w:t>
      </w:r>
    </w:p>
    <w:p w14:paraId="40D7283B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1F30BE23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✅ C++中常见头文件：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2617"/>
        <w:gridCol w:w="3920"/>
      </w:tblGrid>
      <w:tr w14:paraId="4A016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358F2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头文件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6E1918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包含内容说明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3B2374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常用函数/类示例</w:t>
            </w:r>
          </w:p>
        </w:tc>
      </w:tr>
      <w:tr w14:paraId="3A053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45D5E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&lt;iostream&gt;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68870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输入输出流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10011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cin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cout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endl</w:t>
            </w:r>
          </w:p>
        </w:tc>
      </w:tr>
      <w:tr w14:paraId="5AAD0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6AA7E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&lt;cstdio&gt;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72FA4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C风格输入输出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90072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scanf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printf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getchar</w:t>
            </w:r>
          </w:p>
        </w:tc>
      </w:tr>
      <w:tr w14:paraId="00135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100AC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&lt;cmath&gt;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B9FDA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数学函数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CCE70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sqrt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abs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fabs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ceil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floor</w:t>
            </w:r>
          </w:p>
        </w:tc>
      </w:tr>
      <w:tr w14:paraId="6FADA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419A9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&lt;cctype&gt;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534B2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字符处理函数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971B0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isalpha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isdigit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tolower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toupper</w:t>
            </w:r>
          </w:p>
        </w:tc>
      </w:tr>
      <w:tr w14:paraId="50072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1E4E8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&lt;cstring&gt;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FB2B6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C风格字符串处理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CF15C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strlen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strcmp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strcpy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memset</w:t>
            </w:r>
          </w:p>
        </w:tc>
      </w:tr>
      <w:tr w14:paraId="6077F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30D32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&lt;algorithm&gt;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F3872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标准算法库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FF679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sort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max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swap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find</w:t>
            </w:r>
          </w:p>
        </w:tc>
      </w:tr>
      <w:tr w14:paraId="39227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36057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&lt;vector&gt;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991A6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动态数组（向量）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1B50F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vector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push_back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pop_back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size</w:t>
            </w:r>
          </w:p>
        </w:tc>
      </w:tr>
      <w:tr w14:paraId="28311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4BB17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&lt;queue&gt;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CC051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队列和优先队列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53F4F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queue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priority_queue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push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pop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</w:p>
        </w:tc>
      </w:tr>
      <w:tr w14:paraId="54B63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BB8EA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&lt;stack&gt;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414BD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栈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3BA76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stack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push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pop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top</w:t>
            </w:r>
          </w:p>
        </w:tc>
      </w:tr>
      <w:tr w14:paraId="3E96C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91A28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&lt;set&gt;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2EF6A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集合和多重集合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1E4BB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multiset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insert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find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count</w:t>
            </w:r>
          </w:p>
        </w:tc>
      </w:tr>
      <w:tr w14:paraId="79E7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9A096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&lt;map&gt;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CD3E1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映射和多重映射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A81B0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map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multimap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insert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find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</w:t>
            </w:r>
          </w:p>
        </w:tc>
      </w:tr>
      <w:tr w14:paraId="4358A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3BAB0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&lt;utility&gt;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30CBB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工具类，如pair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AB966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pair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make_pair</w:t>
            </w:r>
          </w:p>
        </w:tc>
      </w:tr>
      <w:tr w14:paraId="600D4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449D0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&lt;string&gt;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F22B6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字符串类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8B0EB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string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substr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find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length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append</w:t>
            </w:r>
          </w:p>
        </w:tc>
      </w:tr>
      <w:tr w14:paraId="51205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2892F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&lt;climits&gt;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BB50F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整数类型的极限值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CF3DB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INT_MAX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INT_MIN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LONG_MAX</w:t>
            </w:r>
          </w:p>
        </w:tc>
      </w:tr>
      <w:tr w14:paraId="4A794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7A2D7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&lt;cstdlib&gt;</w:t>
            </w:r>
          </w:p>
        </w:tc>
        <w:tc>
          <w:tcPr>
            <w:tcW w:w="153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062FF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通用工具，包括动态内存管理、随机数等</w:t>
            </w:r>
          </w:p>
        </w:tc>
        <w:tc>
          <w:tcPr>
            <w:tcW w:w="23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C6AD9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malloc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free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rand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srand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exit</w:t>
            </w:r>
          </w:p>
        </w:tc>
      </w:tr>
      <w:tr w14:paraId="03444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16435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&lt;bits/stdc++.h&gt;</w:t>
            </w:r>
          </w:p>
        </w:tc>
        <w:tc>
          <w:tcPr>
            <w:tcW w:w="3836" w:type="pct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0568D51">
            <w:pP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万能头文件，包含上述大部分头文件</w:t>
            </w:r>
          </w:p>
        </w:tc>
      </w:tr>
    </w:tbl>
    <w:p w14:paraId="273E2214">
      <w:pPr>
        <w:spacing w:after="156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</w:rPr>
      </w:pPr>
    </w:p>
    <w:p w14:paraId="3021F671">
      <w:pPr>
        <w:spacing w:after="156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示例：</w:t>
      </w:r>
    </w:p>
    <w:p w14:paraId="77B3C8CF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#include &lt;iostream&gt; // 引入输入输出功能</w:t>
      </w:r>
    </w:p>
    <w:p w14:paraId="6D7BE524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#include &lt;cmath&gt;    // 引入数学计算功能</w:t>
      </w:r>
    </w:p>
    <w:p w14:paraId="7E0D1A96">
      <w:pPr>
        <w:rPr>
          <w:rFonts w:hint="eastAsia"/>
        </w:rPr>
      </w:pPr>
    </w:p>
    <w:p w14:paraId="1703FB74">
      <w:pPr>
        <w:rPr>
          <w:rFonts w:hint="eastAsia"/>
          <w:lang w:val="en-US" w:eastAsia="zh-CN"/>
        </w:rPr>
      </w:pPr>
    </w:p>
    <w:p w14:paraId="3984D14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2、命名空间（Namespace）</w:t>
      </w:r>
    </w:p>
    <w:p w14:paraId="51615CD5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cs="微软雅黑"/>
          <w:b w:val="0"/>
          <w:bCs w:val="0"/>
          <w:lang w:eastAsia="zh-CN"/>
        </w:rPr>
        <w:t>命名空间</w:t>
      </w:r>
      <w:r>
        <w:rPr>
          <w:rFonts w:hint="eastAsia" w:ascii="微软雅黑" w:hAnsi="微软雅黑" w:eastAsia="微软雅黑" w:cs="微软雅黑"/>
          <w:b w:val="0"/>
          <w:bCs w:val="0"/>
        </w:rPr>
        <w:t>（Namespace）是用来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区分不同变量或函数的“</w:t>
      </w:r>
      <w:r>
        <w:rPr>
          <w:rFonts w:hint="eastAsia" w:cs="微软雅黑"/>
          <w:b/>
          <w:bCs/>
          <w:color w:val="00B050"/>
          <w:lang w:val="en-US" w:eastAsia="zh-CN"/>
        </w:rPr>
        <w:t>班级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”</w:t>
      </w:r>
      <w:r>
        <w:rPr>
          <w:rFonts w:hint="eastAsia" w:ascii="微软雅黑" w:hAnsi="微软雅黑" w:eastAsia="微软雅黑" w:cs="微软雅黑"/>
          <w:b w:val="0"/>
          <w:bCs w:val="0"/>
        </w:rPr>
        <w:t>，防止重名冲突。</w:t>
      </w:r>
    </w:p>
    <w:p w14:paraId="6B22563F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在C++里，很多变量/函数可能重名，</w:t>
      </w:r>
      <w:r>
        <w:rPr>
          <w:rFonts w:hint="eastAsia" w:cs="微软雅黑"/>
          <w:b w:val="0"/>
          <w:bCs w:val="0"/>
          <w:lang w:eastAsia="zh-CN"/>
        </w:rPr>
        <w:t>命名空间</w:t>
      </w:r>
      <w:r>
        <w:rPr>
          <w:rFonts w:hint="eastAsia" w:ascii="微软雅黑" w:hAnsi="微软雅黑" w:eastAsia="微软雅黑" w:cs="微软雅黑"/>
          <w:b w:val="0"/>
          <w:bCs w:val="0"/>
        </w:rPr>
        <w:t>就像是给它们加姓氏，分清楚谁是谁家的。</w:t>
      </w:r>
    </w:p>
    <w:p w14:paraId="5081E331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就像两个班级都有叫“小明”的同学，一个是1班小明，一个是2班小明，为了不混淆，就说“1班的小明”，“2班的小明”，这就是</w:t>
      </w:r>
      <w:r>
        <w:rPr>
          <w:rFonts w:hint="eastAsia" w:cs="微软雅黑"/>
          <w:b w:val="0"/>
          <w:bCs w:val="0"/>
          <w:lang w:eastAsia="zh-CN"/>
        </w:rPr>
        <w:t>命名空间</w:t>
      </w:r>
      <w:r>
        <w:rPr>
          <w:rFonts w:hint="eastAsia" w:ascii="微软雅黑" w:hAnsi="微软雅黑" w:eastAsia="微软雅黑" w:cs="微软雅黑"/>
          <w:b w:val="0"/>
          <w:bCs w:val="0"/>
        </w:rPr>
        <w:t>的作用！</w:t>
      </w:r>
    </w:p>
    <w:p w14:paraId="73898EAD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最常用的</w:t>
      </w:r>
      <w:r>
        <w:rPr>
          <w:rFonts w:hint="eastAsia" w:cs="微软雅黑"/>
          <w:b/>
          <w:bCs/>
          <w:lang w:eastAsia="zh-CN"/>
        </w:rPr>
        <w:t>命名空间</w:t>
      </w:r>
      <w:r>
        <w:rPr>
          <w:rFonts w:hint="eastAsia" w:ascii="微软雅黑" w:hAnsi="微软雅黑" w:eastAsia="微软雅黑" w:cs="微软雅黑"/>
          <w:b/>
          <w:bCs/>
        </w:rPr>
        <w:t>：std</w:t>
      </w:r>
    </w:p>
    <w:p w14:paraId="3C74B75A">
      <w:pPr>
        <w:numPr>
          <w:ilvl w:val="0"/>
          <w:numId w:val="14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C++标准库的所有功能</w:t>
      </w:r>
      <w:r>
        <w:rPr>
          <w:rFonts w:hint="eastAsia" w:ascii="微软雅黑" w:hAnsi="微软雅黑" w:eastAsia="微软雅黑" w:cs="微软雅黑"/>
          <w:b w:val="0"/>
          <w:bCs w:val="0"/>
        </w:rPr>
        <w:t>都放在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 xml:space="preserve"> std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这个“</w:t>
      </w:r>
      <w:r>
        <w:rPr>
          <w:rFonts w:hint="eastAsia" w:cs="微软雅黑"/>
          <w:b w:val="0"/>
          <w:bCs w:val="0"/>
          <w:lang w:val="en-US" w:eastAsia="zh-CN"/>
        </w:rPr>
        <w:t>班级</w:t>
      </w:r>
      <w:r>
        <w:rPr>
          <w:rFonts w:hint="eastAsia" w:ascii="微软雅黑" w:hAnsi="微软雅黑" w:eastAsia="微软雅黑" w:cs="微软雅黑"/>
          <w:b w:val="0"/>
          <w:bCs w:val="0"/>
        </w:rPr>
        <w:t>”里。</w:t>
      </w:r>
    </w:p>
    <w:p w14:paraId="179DB1A5">
      <w:pPr>
        <w:numPr>
          <w:ilvl w:val="0"/>
          <w:numId w:val="14"/>
        </w:numPr>
        <w:spacing w:after="156"/>
        <w:ind w:left="42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比如 cout 实际是 std::cout，意思是“标准库里的cout”。</w:t>
      </w:r>
    </w:p>
    <w:p w14:paraId="18A5F18D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示例：</w:t>
      </w:r>
    </w:p>
    <w:p w14:paraId="29EE41AB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#include &lt;iostream&gt;</w:t>
      </w:r>
    </w:p>
    <w:p w14:paraId="092E51FC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int main() {</w:t>
      </w:r>
    </w:p>
    <w:p w14:paraId="071E8715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 xml:space="preserve">    std::cout &lt;&lt; "你好，</w:t>
      </w:r>
      <w:r>
        <w:rPr>
          <w:rFonts w:hint="eastAsia"/>
          <w:lang w:eastAsia="zh-CN"/>
        </w:rPr>
        <w:t>命名空间</w:t>
      </w:r>
      <w:r>
        <w:rPr>
          <w:rFonts w:hint="eastAsia"/>
        </w:rPr>
        <w:t>！" &lt;&lt; std::endl;</w:t>
      </w:r>
    </w:p>
    <w:p w14:paraId="3E60AA18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 xml:space="preserve">    return 0;</w:t>
      </w:r>
    </w:p>
    <w:p w14:paraId="458B5B92">
      <w:pPr>
        <w:pStyle w:val="139"/>
        <w:shd w:val="clear" w:color="auto" w:fill="FEF8F4" w:themeFill="accent2" w:themeFillTint="0D"/>
        <w:bidi w:val="0"/>
        <w:rPr>
          <w:rFonts w:hint="eastAsia"/>
        </w:rPr>
      </w:pPr>
      <w:r>
        <w:rPr>
          <w:rFonts w:hint="eastAsia"/>
        </w:rPr>
        <w:t>}</w:t>
      </w:r>
    </w:p>
    <w:p w14:paraId="08044237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小技巧：你也可以加一句：</w:t>
      </w:r>
    </w:p>
    <w:p w14:paraId="7836F813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using namespace std;</w:t>
      </w:r>
    </w:p>
    <w:p w14:paraId="4FB3F943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这样就可以省略 std:: 前缀啦！</w:t>
      </w:r>
    </w:p>
    <w:p w14:paraId="290891FC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（四）</w:t>
      </w:r>
      <w:r>
        <w:rPr>
          <w:rFonts w:hint="eastAsia"/>
          <w:lang w:eastAsia="zh-CN"/>
        </w:rPr>
        <w:t>编辑（Edit）、编译（Compile）、解释（Interpret）、调试（Debug）</w:t>
      </w:r>
    </w:p>
    <w:p w14:paraId="68CE624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1、编辑（Edit）</w:t>
      </w:r>
    </w:p>
    <w:p w14:paraId="76054A52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编辑</w:t>
      </w:r>
      <w:r>
        <w:rPr>
          <w:rFonts w:hint="eastAsia" w:ascii="微软雅黑" w:hAnsi="微软雅黑" w:eastAsia="微软雅黑" w:cs="微软雅黑"/>
          <w:b w:val="0"/>
          <w:bCs w:val="0"/>
        </w:rPr>
        <w:t>是指我们在电脑上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写程序</w:t>
      </w:r>
      <w:r>
        <w:rPr>
          <w:rFonts w:hint="eastAsia" w:ascii="微软雅黑" w:hAnsi="微软雅黑" w:eastAsia="微软雅黑" w:cs="微软雅黑"/>
          <w:b w:val="0"/>
          <w:bCs w:val="0"/>
        </w:rPr>
        <w:t>代码的过程，通常是在代码编辑器里完成的。</w:t>
      </w:r>
    </w:p>
    <w:p w14:paraId="509E8B24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就像你在写作文、画画，编辑就是“写代码作文”的阶段。</w:t>
      </w:r>
    </w:p>
    <w:p w14:paraId="0F56129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2、编译（Compile）</w:t>
      </w:r>
    </w:p>
    <w:p w14:paraId="25FE102B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编译是将我们写的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C++源代码（.）</w:t>
      </w:r>
      <w:r>
        <w:rPr>
          <w:rFonts w:hint="eastAsia" w:ascii="微软雅黑" w:hAnsi="微软雅黑" w:eastAsia="微软雅黑" w:cs="微软雅黑"/>
          <w:b w:val="0"/>
          <w:bCs w:val="0"/>
        </w:rPr>
        <w:t>转换成机器能读的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“0和1”</w:t>
      </w:r>
      <w:r>
        <w:rPr>
          <w:rFonts w:hint="eastAsia" w:ascii="微软雅黑" w:hAnsi="微软雅黑" w:eastAsia="微软雅黑" w:cs="微软雅黑"/>
          <w:b w:val="0"/>
          <w:bCs w:val="0"/>
        </w:rPr>
        <w:t>代码的过程。</w:t>
      </w:r>
    </w:p>
    <w:p w14:paraId="3D6B5E1A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编译器（Compiler）就像翻译官，把我们写的“人话”代码翻译给电脑听。</w:t>
      </w:r>
    </w:p>
    <w:p w14:paraId="5B0664C2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你写了中文说明书（代码），电脑只懂二进制，编译器帮你把它翻译成“电脑语”。</w:t>
      </w:r>
    </w:p>
    <w:p w14:paraId="093F63B9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-130810</wp:posOffset>
            </wp:positionH>
            <wp:positionV relativeFrom="paragraph">
              <wp:posOffset>311785</wp:posOffset>
            </wp:positionV>
            <wp:extent cx="5372735" cy="1815465"/>
            <wp:effectExtent l="0" t="0" r="8890" b="3810"/>
            <wp:wrapNone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 w:val="0"/>
        </w:rPr>
        <w:t>编译后的文件叫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“可执行文件”</w:t>
      </w:r>
      <w:r>
        <w:rPr>
          <w:rFonts w:hint="eastAsia" w:cs="微软雅黑"/>
          <w:b/>
          <w:bCs/>
          <w:color w:val="00B050"/>
          <w:lang w:eastAsia="zh-CN"/>
        </w:rPr>
        <w:t>。</w:t>
      </w:r>
    </w:p>
    <w:p w14:paraId="6A86D73D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  <w:color w:val="00B050"/>
        </w:rPr>
      </w:pPr>
    </w:p>
    <w:p w14:paraId="257C3A44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  <w:color w:val="00B050"/>
        </w:rPr>
      </w:pPr>
    </w:p>
    <w:p w14:paraId="7DB4E203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  <w:color w:val="00B050"/>
        </w:rPr>
      </w:pPr>
    </w:p>
    <w:p w14:paraId="3819AAC5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  <w:color w:val="00B050"/>
        </w:rPr>
      </w:pPr>
    </w:p>
    <w:p w14:paraId="3860EA18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  <w:color w:val="00B050"/>
        </w:rPr>
      </w:pPr>
    </w:p>
    <w:p w14:paraId="16B3A815">
      <w:pPr>
        <w:spacing w:after="156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color w:val="00B050"/>
        </w:rPr>
      </w:pPr>
    </w:p>
    <w:p w14:paraId="01BFB36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3、解释（Interpret）</w:t>
      </w:r>
    </w:p>
    <w:p w14:paraId="2BB3E243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解释是指程序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边运行边翻译</w:t>
      </w:r>
      <w:r>
        <w:rPr>
          <w:rFonts w:hint="eastAsia" w:ascii="微软雅黑" w:hAnsi="微软雅黑" w:eastAsia="微软雅黑" w:cs="微软雅黑"/>
          <w:b w:val="0"/>
          <w:bCs w:val="0"/>
        </w:rPr>
        <w:t>。不像编译要全部翻译后再运行，解释是一边读一边翻译一边做。</w:t>
      </w:r>
    </w:p>
    <w:p w14:paraId="0CAD818F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C++ 是编译型语言，但解释型语言比如 Python 就是靠“解释器”运行的。</w:t>
      </w:r>
    </w:p>
    <w:p w14:paraId="0FC3EB2C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450215</wp:posOffset>
            </wp:positionV>
            <wp:extent cx="1009015" cy="1009015"/>
            <wp:effectExtent l="0" t="0" r="635" b="635"/>
            <wp:wrapNone/>
            <wp:docPr id="22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 w:val="0"/>
        </w:rPr>
        <w:t>解释就像是老师读书给你听，一边读一边解释意思；而编译是老师先翻译整本书再让你自己读。</w:t>
      </w:r>
    </w:p>
    <w:p w14:paraId="535A855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4、调试（Debug）</w:t>
      </w:r>
    </w:p>
    <w:p w14:paraId="1C622B23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调试就是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发现和改正程序中的错误（bug）</w:t>
      </w:r>
      <w:r>
        <w:rPr>
          <w:rFonts w:hint="eastAsia" w:ascii="微软雅黑" w:hAnsi="微软雅黑" w:eastAsia="微软雅黑" w:cs="微软雅黑"/>
          <w:b w:val="0"/>
          <w:bCs w:val="0"/>
        </w:rPr>
        <w:t>过程。</w:t>
      </w:r>
    </w:p>
    <w:p w14:paraId="0FC0D904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程序出错时，我们要像小侦探一样查找出错的地方，然后修好它！</w:t>
      </w:r>
    </w:p>
    <w:p w14:paraId="437663F3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你写数学作业的时候错了一道题，检查发现哪里错，改对它，这个过程就叫“调试”。</w:t>
      </w:r>
    </w:p>
    <w:p w14:paraId="65E9C9F1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✅ C++中常见的错误类型：</w:t>
      </w:r>
    </w:p>
    <w:tbl>
      <w:tblPr>
        <w:tblStyle w:val="88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3296"/>
        <w:gridCol w:w="2856"/>
      </w:tblGrid>
      <w:tr w14:paraId="11AD7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527CA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6D66C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举例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9322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含义</w:t>
            </w:r>
          </w:p>
        </w:tc>
      </w:tr>
      <w:tr w14:paraId="20B54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C37B0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语法错误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DE97E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忘写分号；拼错关键字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C2C50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程序根本无法翻译运行</w:t>
            </w:r>
          </w:p>
        </w:tc>
      </w:tr>
      <w:tr w14:paraId="11A67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E7FB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逻辑错误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1BDBE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算错了（比如乘错写成加）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5AA9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程序能运行但结果不对</w:t>
            </w:r>
          </w:p>
        </w:tc>
      </w:tr>
      <w:tr w14:paraId="23799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8DD9F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运行时错误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5E6B7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除以0、数组越界等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98EC6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运行时才发现的问题</w:t>
            </w:r>
          </w:p>
        </w:tc>
      </w:tr>
    </w:tbl>
    <w:p w14:paraId="05EC50A3">
      <w:pPr>
        <w:spacing w:after="156"/>
        <w:ind w:left="-880" w:leftChars="-400"/>
        <w:jc w:val="left"/>
        <w:rPr>
          <w:rFonts w:hint="eastAsia" w:ascii="微软雅黑" w:hAnsi="微软雅黑" w:eastAsia="微软雅黑" w:cs="微软雅黑"/>
          <w:b/>
          <w:bCs/>
        </w:rPr>
      </w:pPr>
    </w:p>
    <w:p w14:paraId="1C6DF447">
      <w:pPr>
        <w:spacing w:after="156"/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C4CD0060"/>
    <w:multiLevelType w:val="singleLevel"/>
    <w:tmpl w:val="C4CD00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6326BF9A"/>
    <w:multiLevelType w:val="singleLevel"/>
    <w:tmpl w:val="6326BF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F272182"/>
    <w:rsid w:val="1FA57988"/>
    <w:rsid w:val="206B20E3"/>
    <w:rsid w:val="23051982"/>
    <w:rsid w:val="249266C1"/>
    <w:rsid w:val="27FC6D89"/>
    <w:rsid w:val="2B031445"/>
    <w:rsid w:val="2C296E79"/>
    <w:rsid w:val="2C72620C"/>
    <w:rsid w:val="2C7D4D24"/>
    <w:rsid w:val="2E6A2764"/>
    <w:rsid w:val="2E786E6E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B537D77"/>
    <w:rsid w:val="4BBA3C43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C565CC"/>
    <w:rsid w:val="5F3006F2"/>
    <w:rsid w:val="5FC4301F"/>
    <w:rsid w:val="61BC3E9C"/>
    <w:rsid w:val="639A1185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420</Words>
  <Characters>532</Characters>
  <Lines>11</Lines>
  <Paragraphs>3</Paragraphs>
  <TotalTime>105</TotalTime>
  <ScaleCrop>false</ScaleCrop>
  <LinksUpToDate>false</LinksUpToDate>
  <CharactersWithSpaces>544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2026-02-06T13:59:59Z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4EBDC0C944934736AD81EFE39B8533CE_13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