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AA090">
      <w:pPr>
        <w:pStyle w:val="4"/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2022475</wp:posOffset>
            </wp:positionH>
            <wp:positionV relativeFrom="paragraph">
              <wp:posOffset>-62230</wp:posOffset>
            </wp:positionV>
            <wp:extent cx="2209165" cy="1113155"/>
            <wp:effectExtent l="0" t="0" r="635" b="1270"/>
            <wp:wrapNone/>
            <wp:docPr id="5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一、</w:t>
      </w:r>
      <w:r>
        <w:rPr>
          <w:rFonts w:hint="default"/>
          <w:lang w:val="en-US" w:eastAsia="zh-CN"/>
        </w:rPr>
        <w:t>指针与引用</w:t>
      </w:r>
    </w:p>
    <w:p w14:paraId="4FA27B96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 w:eastAsia="zh-CN"/>
        </w:rPr>
        <w:t>指针（Pointer）</w:t>
      </w:r>
    </w:p>
    <w:p w14:paraId="3AD6AC5C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什么是指针？</w:t>
      </w:r>
    </w:p>
    <w:p w14:paraId="616DE63B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指针（Pointer）是一种“变量”，它不直接存放数据，而是存放另一个变量的</w:t>
      </w:r>
      <w:r>
        <w:rPr>
          <w:rFonts w:hint="default" w:cs="微软雅黑"/>
          <w:b/>
          <w:bCs/>
          <w:color w:val="00B050"/>
          <w:lang w:val="en-US" w:eastAsia="zh-CN"/>
        </w:rPr>
        <w:t>“地址</w:t>
      </w:r>
      <w:r>
        <w:rPr>
          <w:rFonts w:hint="default" w:cs="微软雅黑"/>
          <w:b w:val="0"/>
          <w:bCs w:val="0"/>
          <w:lang w:val="en-US" w:eastAsia="zh-CN"/>
        </w:rPr>
        <w:t>”。</w:t>
      </w:r>
    </w:p>
    <w:p w14:paraId="3B20E5EE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类比一下：</w:t>
      </w:r>
    </w:p>
    <w:p w14:paraId="236FA6DF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普通变量像是“一个房子里住着一个数字”。</w:t>
      </w:r>
    </w:p>
    <w:p w14:paraId="3BA3BC2D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指针就是“这栋房子的地址”，你拿着地址就可以找到住着那个数字的房子！</w:t>
      </w:r>
    </w:p>
    <w:p w14:paraId="724BAB78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C++ 示例：简单指针</w:t>
      </w:r>
    </w:p>
    <w:p w14:paraId="2A429C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047C65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4184810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782856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x = 10;</w:t>
      </w:r>
    </w:p>
    <w:p w14:paraId="045A591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b/>
          <w:bCs/>
          <w:lang w:val="en-US" w:eastAsia="zh-CN"/>
        </w:rPr>
        <w:t xml:space="preserve"> int* p = &amp;x</w:t>
      </w:r>
      <w:r>
        <w:rPr>
          <w:rFonts w:hint="default"/>
          <w:lang w:val="en-US" w:eastAsia="zh-CN"/>
        </w:rPr>
        <w:t>; // p 是一个指向整数的指针，存的是 x 的地址</w:t>
      </w:r>
    </w:p>
    <w:p w14:paraId="5F7B430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"x 的值是：" &lt;&lt; x &lt;&lt; endl;</w:t>
      </w:r>
    </w:p>
    <w:p w14:paraId="13B8E68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"x 的地址是：" &lt;&lt;</w:t>
      </w:r>
      <w:r>
        <w:rPr>
          <w:rFonts w:hint="default"/>
          <w:b/>
          <w:bCs/>
          <w:lang w:val="en-US" w:eastAsia="zh-CN"/>
        </w:rPr>
        <w:t xml:space="preserve"> &amp;x </w:t>
      </w:r>
      <w:r>
        <w:rPr>
          <w:rFonts w:hint="default"/>
          <w:lang w:val="en-US" w:eastAsia="zh-CN"/>
        </w:rPr>
        <w:t>&lt;&lt; endl;</w:t>
      </w:r>
    </w:p>
    <w:p w14:paraId="54CF408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"p 存的是地址：" &lt;&lt; p &lt;&lt; endl;</w:t>
      </w:r>
    </w:p>
    <w:p w14:paraId="17B0991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"p 指向的值是：" &lt;&lt;</w:t>
      </w:r>
      <w:r>
        <w:rPr>
          <w:rFonts w:hint="default"/>
          <w:b/>
          <w:bCs/>
          <w:lang w:val="en-US" w:eastAsia="zh-CN"/>
        </w:rPr>
        <w:t xml:space="preserve"> *p </w:t>
      </w:r>
      <w:r>
        <w:rPr>
          <w:rFonts w:hint="default"/>
          <w:lang w:val="en-US" w:eastAsia="zh-CN"/>
        </w:rPr>
        <w:t>&lt;&lt; endl; // *p 代表取出地址里的值</w:t>
      </w:r>
    </w:p>
    <w:p w14:paraId="026EA98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1799312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程序解释</w:t>
      </w:r>
      <w:r>
        <w:rPr>
          <w:rFonts w:hint="default" w:cs="微软雅黑"/>
          <w:b/>
          <w:bCs/>
          <w:lang w:val="en-US" w:eastAsia="zh-CN"/>
        </w:rPr>
        <w:t>：</w:t>
      </w:r>
    </w:p>
    <w:p w14:paraId="05D6122A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int* p;</w:t>
      </w:r>
      <w:r>
        <w:rPr>
          <w:rFonts w:hint="default" w:cs="微软雅黑"/>
          <w:b w:val="0"/>
          <w:bCs w:val="0"/>
          <w:lang w:val="en-US" w:eastAsia="zh-CN"/>
        </w:rPr>
        <w:t xml:space="preserve"> 就像是“地图”，指向某个变量的地址。</w:t>
      </w:r>
    </w:p>
    <w:p w14:paraId="2199F86E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&amp;x</w:t>
      </w:r>
      <w:r>
        <w:rPr>
          <w:rFonts w:hint="default" w:cs="微软雅黑"/>
          <w:b w:val="0"/>
          <w:bCs w:val="0"/>
          <w:lang w:val="en-US" w:eastAsia="zh-CN"/>
        </w:rPr>
        <w:t xml:space="preserve"> 是获取变量 x 的地址（“房子的位置”）。</w:t>
      </w:r>
    </w:p>
    <w:p w14:paraId="03A3CA27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 xml:space="preserve">*p </w:t>
      </w:r>
      <w:r>
        <w:rPr>
          <w:rFonts w:hint="default" w:cs="微软雅黑"/>
          <w:b w:val="0"/>
          <w:bCs w:val="0"/>
          <w:lang w:val="en-US" w:eastAsia="zh-CN"/>
        </w:rPr>
        <w:t>是打开这个地址，取出里面的值（“去那房子拿东西”）。</w:t>
      </w:r>
    </w:p>
    <w:p w14:paraId="328A0C22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考试注意事项：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9"/>
        <w:gridCol w:w="5601"/>
      </w:tblGrid>
      <w:tr w14:paraId="1B1F4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3B1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3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474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正确做法说明</w:t>
            </w:r>
          </w:p>
        </w:tc>
      </w:tr>
      <w:tr w14:paraId="69837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6885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忘记加 * 定义指针</w:t>
            </w:r>
          </w:p>
        </w:tc>
        <w:tc>
          <w:tcPr>
            <w:tcW w:w="3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B43B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定义时要写：int* p;</w:t>
            </w:r>
          </w:p>
        </w:tc>
      </w:tr>
      <w:tr w14:paraId="43109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1AC8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用错地址和取值符号</w:t>
            </w:r>
          </w:p>
        </w:tc>
        <w:tc>
          <w:tcPr>
            <w:tcW w:w="3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D642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&amp;变量名 是取地址，*指针名 是取值</w:t>
            </w:r>
          </w:p>
        </w:tc>
      </w:tr>
      <w:tr w14:paraId="20804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68F7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忘记初始化指针</w:t>
            </w:r>
          </w:p>
        </w:tc>
        <w:tc>
          <w:tcPr>
            <w:tcW w:w="3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D1F1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指针未初始化不能随便用，可能指向未知内存</w:t>
            </w:r>
          </w:p>
        </w:tc>
      </w:tr>
    </w:tbl>
    <w:p w14:paraId="16BBAFCE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40B8756A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</w:t>
      </w:r>
      <w:r>
        <w:rPr>
          <w:rFonts w:hint="default"/>
          <w:lang w:val="en-US" w:eastAsia="zh-CN"/>
        </w:rPr>
        <w:t>基于指针的数组访问（Pointer + Array）</w:t>
      </w:r>
    </w:p>
    <w:p w14:paraId="66FC046A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为什么数组和指针有关？</w:t>
      </w:r>
    </w:p>
    <w:p w14:paraId="7B046E1B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数组（Array）在内存中是“连续的一排房子”，而数组名其实就是</w:t>
      </w:r>
      <w:r>
        <w:rPr>
          <w:rFonts w:hint="default" w:cs="微软雅黑"/>
          <w:b/>
          <w:bCs/>
          <w:color w:val="00B050"/>
          <w:lang w:val="en-US" w:eastAsia="zh-CN"/>
        </w:rPr>
        <w:t>第一个元素的地址</w:t>
      </w:r>
      <w:r>
        <w:rPr>
          <w:rFonts w:hint="default" w:cs="微软雅黑"/>
          <w:b w:val="0"/>
          <w:bCs w:val="0"/>
          <w:lang w:val="en-US" w:eastAsia="zh-CN"/>
        </w:rPr>
        <w:t>，这和指针非常像。</w:t>
      </w:r>
    </w:p>
    <w:p w14:paraId="35FF26ED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示例：数组与指针访问方式</w:t>
      </w:r>
    </w:p>
    <w:p w14:paraId="72DEC59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0D36CBC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293EB46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051A190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arr[3] = {10, 20, 30};</w:t>
      </w:r>
    </w:p>
    <w:p w14:paraId="4A58EFE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int* p = arr;  // p 是 </w:t>
      </w:r>
      <w:r>
        <w:rPr>
          <w:rFonts w:hint="eastAsia"/>
          <w:lang w:val="en-US" w:eastAsia="zh-CN"/>
        </w:rPr>
        <w:t>&amp;</w:t>
      </w:r>
      <w:r>
        <w:rPr>
          <w:rFonts w:hint="default"/>
          <w:lang w:val="en-US" w:eastAsia="zh-CN"/>
        </w:rPr>
        <w:t xml:space="preserve">arr[0] </w:t>
      </w:r>
    </w:p>
    <w:p w14:paraId="61F831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"第一项：" &lt;&lt; *(p + 0) &lt;&lt; endl; // </w:t>
      </w:r>
      <w:r>
        <w:rPr>
          <w:rFonts w:hint="eastAsia"/>
          <w:lang w:val="en-US" w:eastAsia="zh-CN"/>
        </w:rPr>
        <w:t>arr[0],</w:t>
      </w:r>
      <w:r>
        <w:rPr>
          <w:rFonts w:hint="default"/>
          <w:lang w:val="en-US" w:eastAsia="zh-CN"/>
        </w:rPr>
        <w:t>输出10</w:t>
      </w:r>
    </w:p>
    <w:p w14:paraId="634EBBC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"第二项：" &lt;&lt; *(p + 1) &lt;&lt; endl; // </w:t>
      </w:r>
      <w:r>
        <w:rPr>
          <w:rFonts w:hint="eastAsia"/>
          <w:lang w:val="en-US" w:eastAsia="zh-CN"/>
        </w:rPr>
        <w:t>arr[1],</w:t>
      </w:r>
      <w:r>
        <w:rPr>
          <w:rFonts w:hint="default"/>
          <w:lang w:val="en-US" w:eastAsia="zh-CN"/>
        </w:rPr>
        <w:t>输出20</w:t>
      </w:r>
    </w:p>
    <w:p w14:paraId="51C5AC5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"第三项：" &lt;&lt; *(p + 2) &lt;&lt; endl; // </w:t>
      </w:r>
      <w:r>
        <w:rPr>
          <w:rFonts w:hint="eastAsia"/>
          <w:lang w:val="en-US" w:eastAsia="zh-CN"/>
        </w:rPr>
        <w:t>arr[2],</w:t>
      </w:r>
      <w:r>
        <w:rPr>
          <w:rFonts w:hint="default"/>
          <w:lang w:val="en-US" w:eastAsia="zh-CN"/>
        </w:rPr>
        <w:t>输出30</w:t>
      </w:r>
    </w:p>
    <w:p w14:paraId="21422F4A">
      <w:pPr>
        <w:pStyle w:val="139"/>
        <w:shd w:val="clear" w:color="auto" w:fill="FEF8F4" w:themeFill="accent2" w:themeFillTint="0D"/>
        <w:bidi w:val="0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70E877A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数组就是“排队的同学”，p + 1 就是往后走一步，* 是点名叫人。</w:t>
      </w:r>
    </w:p>
    <w:p w14:paraId="36D33713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总结三种访问方式：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4"/>
        <w:gridCol w:w="5396"/>
      </w:tblGrid>
      <w:tr w14:paraId="763F2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8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973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方式</w:t>
            </w:r>
          </w:p>
        </w:tc>
        <w:tc>
          <w:tcPr>
            <w:tcW w:w="3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CA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含义</w:t>
            </w:r>
          </w:p>
        </w:tc>
      </w:tr>
      <w:tr w14:paraId="67D6C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8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1036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arr[1]</w:t>
            </w:r>
          </w:p>
        </w:tc>
        <w:tc>
          <w:tcPr>
            <w:tcW w:w="3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A95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第二个元素</w:t>
            </w:r>
          </w:p>
        </w:tc>
      </w:tr>
      <w:tr w14:paraId="0A912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8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E30B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*(arr + 1)</w:t>
            </w:r>
          </w:p>
        </w:tc>
        <w:tc>
          <w:tcPr>
            <w:tcW w:w="3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C9E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第二个元素</w:t>
            </w:r>
          </w:p>
        </w:tc>
      </w:tr>
      <w:tr w14:paraId="2E741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8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0B52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p[1]</w:t>
            </w:r>
          </w:p>
        </w:tc>
        <w:tc>
          <w:tcPr>
            <w:tcW w:w="31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71A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第二个元素（p=arr）</w:t>
            </w:r>
          </w:p>
        </w:tc>
      </w:tr>
    </w:tbl>
    <w:p w14:paraId="34919B4B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3F7ED39A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5"/>
        <w:gridCol w:w="4745"/>
      </w:tblGrid>
      <w:tr w14:paraId="4B972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860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186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42EF5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1D8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*p[1] 写法错误</w:t>
            </w:r>
          </w:p>
        </w:tc>
        <w:tc>
          <w:tcPr>
            <w:tcW w:w="2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A1B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应该是 *(p + 1) 或 p[1]</w:t>
            </w:r>
          </w:p>
        </w:tc>
      </w:tr>
      <w:tr w14:paraId="371AF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F227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没理解数组名是地址</w:t>
            </w:r>
          </w:p>
        </w:tc>
        <w:tc>
          <w:tcPr>
            <w:tcW w:w="2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B08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arr 就是 &amp;arr[0]</w:t>
            </w:r>
          </w:p>
        </w:tc>
      </w:tr>
      <w:tr w14:paraId="41781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19FD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指针越界</w:t>
            </w:r>
          </w:p>
        </w:tc>
        <w:tc>
          <w:tcPr>
            <w:tcW w:w="2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F6FA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不要访问 arr[3]（不存在）</w:t>
            </w:r>
          </w:p>
        </w:tc>
      </w:tr>
    </w:tbl>
    <w:p w14:paraId="3918BCED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193AEF03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（三）</w:t>
      </w:r>
      <w:r>
        <w:rPr>
          <w:rFonts w:hint="default"/>
          <w:lang w:val="en-US" w:eastAsia="zh-CN"/>
        </w:rPr>
        <w:t>字符指针（Character Pointer）</w:t>
      </w:r>
    </w:p>
    <w:p w14:paraId="1609FFC9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什么是字符指针？</w:t>
      </w:r>
    </w:p>
    <w:p w14:paraId="4612DF37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字符指针</w:t>
      </w:r>
      <w:r>
        <w:rPr>
          <w:rFonts w:hint="default" w:cs="微软雅黑"/>
          <w:b/>
          <w:bCs/>
          <w:color w:val="00B050"/>
          <w:lang w:val="en-US" w:eastAsia="zh-CN"/>
        </w:rPr>
        <w:t>（char*）</w:t>
      </w:r>
      <w:r>
        <w:rPr>
          <w:rFonts w:hint="default" w:cs="微软雅黑"/>
          <w:b w:val="0"/>
          <w:bCs w:val="0"/>
          <w:lang w:val="en-US" w:eastAsia="zh-CN"/>
        </w:rPr>
        <w:t>是用来</w:t>
      </w:r>
      <w:r>
        <w:rPr>
          <w:rFonts w:hint="default" w:cs="微软雅黑"/>
          <w:b/>
          <w:bCs/>
          <w:color w:val="00B050"/>
          <w:lang w:val="en-US" w:eastAsia="zh-CN"/>
        </w:rPr>
        <w:t>指向字符串的地址</w:t>
      </w:r>
      <w:r>
        <w:rPr>
          <w:rFonts w:hint="default" w:cs="微软雅黑"/>
          <w:b w:val="0"/>
          <w:bCs w:val="0"/>
          <w:lang w:val="en-US" w:eastAsia="zh-CN"/>
        </w:rPr>
        <w:t>的指针。</w:t>
      </w:r>
    </w:p>
    <w:p w14:paraId="2044ED01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示例：指向字符串的指针</w:t>
      </w:r>
    </w:p>
    <w:p w14:paraId="0071F56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72ADCB3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5A5112F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98ADDF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char* str = "Hello";</w:t>
      </w:r>
    </w:p>
    <w:p w14:paraId="50ACA08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"字符串是：" &lt;&lt; str &lt;&lt; endl;</w:t>
      </w:r>
    </w:p>
    <w:p w14:paraId="0C2032A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"第一个字符是：" &lt;&lt; *str &lt;&lt; endl;</w:t>
      </w:r>
    </w:p>
    <w:p w14:paraId="578766B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"第二个字符是：" &lt;&lt; *(str + 1) &lt;&lt; endl;</w:t>
      </w:r>
    </w:p>
    <w:p w14:paraId="5EFF0DC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E7796AB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C++里，字符串其实就是一个字符数组，如 "Hello" 被看成：['H', 'e', 'l', 'l', 'o', '\0']</w:t>
      </w:r>
    </w:p>
    <w:p w14:paraId="68DD77DA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如果字符串是糖果串，字符指针就是拿着</w:t>
      </w:r>
      <w:r>
        <w:rPr>
          <w:rFonts w:hint="default" w:cs="微软雅黑"/>
          <w:b/>
          <w:bCs/>
          <w:color w:val="00B050"/>
          <w:lang w:val="en-US" w:eastAsia="zh-CN"/>
        </w:rPr>
        <w:t>糖串第一颗的位置</w:t>
      </w:r>
      <w:r>
        <w:rPr>
          <w:rFonts w:hint="default" w:cs="微软雅黑"/>
          <w:b w:val="0"/>
          <w:bCs w:val="0"/>
          <w:lang w:val="en-US" w:eastAsia="zh-CN"/>
        </w:rPr>
        <w:t>，往后慢慢吃每一颗。</w:t>
      </w:r>
    </w:p>
    <w:p w14:paraId="14B6144E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使用 char 数组 vs char 指针：</w:t>
      </w:r>
    </w:p>
    <w:p w14:paraId="6C98C32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name1[] = "Tom";     // 字符数组，内容存在数组里</w:t>
      </w:r>
    </w:p>
    <w:p w14:paraId="720531F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char* name2 = "Jerry";    // 字符指针，指向字符串常量</w:t>
      </w:r>
    </w:p>
    <w:p w14:paraId="1E4111E7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注意事项（非常重要）</w:t>
      </w:r>
      <w:r>
        <w:rPr>
          <w:rFonts w:hint="default" w:cs="微软雅黑"/>
          <w:b w:val="0"/>
          <w:bCs w:val="0"/>
          <w:lang w:val="en-US" w:eastAsia="zh-CN"/>
        </w:rPr>
        <w:t>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5101"/>
      </w:tblGrid>
      <w:tr w14:paraId="6B7CE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49B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问题</w:t>
            </w:r>
          </w:p>
        </w:tc>
        <w:tc>
          <w:tcPr>
            <w:tcW w:w="29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C7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原因说明</w:t>
            </w:r>
          </w:p>
        </w:tc>
      </w:tr>
      <w:tr w14:paraId="6FC39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E0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尝试修改 char* str = "abc"</w:t>
            </w:r>
          </w:p>
        </w:tc>
        <w:tc>
          <w:tcPr>
            <w:tcW w:w="29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DEF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字符串常量不能被修改，修改会导致程序崩溃</w:t>
            </w:r>
          </w:p>
        </w:tc>
      </w:tr>
      <w:tr w14:paraId="553C5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0AD1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str[5] 越界访问</w:t>
            </w:r>
          </w:p>
        </w:tc>
        <w:tc>
          <w:tcPr>
            <w:tcW w:w="29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BDFC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字符串以 '\0' 结束，不要访问超过范围</w:t>
            </w:r>
          </w:p>
        </w:tc>
      </w:tr>
    </w:tbl>
    <w:p w14:paraId="759B0FB2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</w:p>
    <w:p w14:paraId="0A375FF4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（四）</w:t>
      </w:r>
      <w:r>
        <w:rPr>
          <w:rFonts w:hint="default"/>
          <w:lang w:val="en-US" w:eastAsia="zh-CN"/>
        </w:rPr>
        <w:t>指向结构体的指针（Pointer to Struct）</w:t>
      </w:r>
    </w:p>
    <w:p w14:paraId="4463E73B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指向结构体的指针是一个指针变量，专门用来存储</w:t>
      </w:r>
      <w:r>
        <w:rPr>
          <w:rFonts w:hint="default" w:cs="微软雅黑"/>
          <w:b/>
          <w:bCs/>
          <w:color w:val="00B050"/>
          <w:lang w:val="en-US" w:eastAsia="zh-CN"/>
        </w:rPr>
        <w:t>某个结构体变量在内存中的地址</w:t>
      </w:r>
      <w:r>
        <w:rPr>
          <w:rFonts w:hint="default" w:cs="微软雅黑"/>
          <w:b w:val="0"/>
          <w:bCs w:val="0"/>
          <w:lang w:val="en-US" w:eastAsia="zh-CN"/>
        </w:rPr>
        <w:t>。</w:t>
      </w:r>
    </w:p>
    <w:p w14:paraId="401B5708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通过指针，可以访问或修改该结构体中的成员。</w:t>
      </w:r>
    </w:p>
    <w:p w14:paraId="7955B38C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结构体就像一个“学生信息表”，里面有姓名、年龄、成绩等；</w:t>
      </w:r>
    </w:p>
    <w:p w14:paraId="16DA6657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指针是学生信息表的“地址牌”，通过地址可以找到并修改学生的信息。</w:t>
      </w:r>
    </w:p>
    <w:p w14:paraId="5B730B39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C++ 示例：</w:t>
      </w:r>
    </w:p>
    <w:p w14:paraId="73AF7C9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77EAA16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765AF05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定义结构体 Student</w:t>
      </w:r>
    </w:p>
    <w:p w14:paraId="3CB105C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Student {</w:t>
      </w:r>
    </w:p>
    <w:p w14:paraId="33697AD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name;</w:t>
      </w:r>
    </w:p>
    <w:p w14:paraId="78B1B19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age;</w:t>
      </w:r>
    </w:p>
    <w:p w14:paraId="5776E2F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score;</w:t>
      </w:r>
    </w:p>
    <w:p w14:paraId="67601B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518E600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2902ECE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Student s1 = {"小明", 10, 95.5};</w:t>
      </w:r>
    </w:p>
    <w:p w14:paraId="5451FD9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定义指向结构体的指针，指向 s1 的地址</w:t>
      </w:r>
    </w:p>
    <w:p w14:paraId="1D4C7D7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Student* p = &amp;s1;</w:t>
      </w:r>
    </w:p>
    <w:p w14:paraId="13E6643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通过指针访问成员，注意用箭头操作符 "-&gt;"</w:t>
      </w:r>
    </w:p>
    <w:p w14:paraId="1AA3D31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"姓名：" &lt;&lt; p</w:t>
      </w:r>
      <w:r>
        <w:rPr>
          <w:rFonts w:hint="default"/>
          <w:b/>
          <w:bCs/>
          <w:lang w:val="en-US" w:eastAsia="zh-CN"/>
        </w:rPr>
        <w:t>-&gt;</w:t>
      </w:r>
      <w:r>
        <w:rPr>
          <w:rFonts w:hint="default"/>
          <w:lang w:val="en-US" w:eastAsia="zh-CN"/>
        </w:rPr>
        <w:t>name &lt;&lt; endl;</w:t>
      </w:r>
      <w:r>
        <w:rPr>
          <w:rFonts w:hint="eastAsia"/>
          <w:lang w:val="en-US" w:eastAsia="zh-CN"/>
        </w:rPr>
        <w:t xml:space="preserve"> // s1.name</w:t>
      </w:r>
    </w:p>
    <w:p w14:paraId="20DB22B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"年龄：" &lt;&lt; </w:t>
      </w:r>
      <w:r>
        <w:rPr>
          <w:rFonts w:hint="default"/>
          <w:b/>
          <w:bCs/>
          <w:lang w:val="en-US" w:eastAsia="zh-CN"/>
        </w:rPr>
        <w:t>p-&gt;age</w:t>
      </w:r>
      <w:r>
        <w:rPr>
          <w:rFonts w:hint="default"/>
          <w:lang w:val="en-US" w:eastAsia="zh-CN"/>
        </w:rPr>
        <w:t xml:space="preserve"> &lt;&lt; endl;</w:t>
      </w:r>
    </w:p>
    <w:p w14:paraId="21AB344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"成绩：" &lt;&lt;</w:t>
      </w:r>
      <w:r>
        <w:rPr>
          <w:rFonts w:hint="default"/>
          <w:b/>
          <w:bCs/>
          <w:lang w:val="en-US" w:eastAsia="zh-CN"/>
        </w:rPr>
        <w:t xml:space="preserve"> p-&gt;score</w:t>
      </w:r>
      <w:r>
        <w:rPr>
          <w:rFonts w:hint="default"/>
          <w:lang w:val="en-US" w:eastAsia="zh-CN"/>
        </w:rPr>
        <w:t xml:space="preserve"> &lt;&lt; endl;</w:t>
      </w:r>
    </w:p>
    <w:p w14:paraId="3E6C320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通过指针修改成员</w:t>
      </w:r>
    </w:p>
    <w:p w14:paraId="6E4E895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p-&gt;score = 98.0;</w:t>
      </w:r>
    </w:p>
    <w:p w14:paraId="04541D9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"更新后成绩：" &lt;&lt; s1.score &lt;&lt; endl;</w:t>
      </w:r>
    </w:p>
    <w:p w14:paraId="562360B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56AAD1F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F061283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重点说明：</w:t>
      </w:r>
    </w:p>
    <w:p w14:paraId="69B9116C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定义指向结构体的指针：Student* p = &amp;s1;</w:t>
      </w:r>
    </w:p>
    <w:p w14:paraId="7218D3A8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访问结构体成员：</w:t>
      </w:r>
      <w:r>
        <w:rPr>
          <w:rFonts w:hint="default" w:cs="微软雅黑"/>
          <w:b/>
          <w:bCs/>
          <w:color w:val="00B050"/>
          <w:lang w:val="en-US" w:eastAsia="zh-CN"/>
        </w:rPr>
        <w:t>p-&gt;成员名</w:t>
      </w:r>
      <w:r>
        <w:rPr>
          <w:rFonts w:hint="default" w:cs="微软雅黑"/>
          <w:b w:val="0"/>
          <w:bCs w:val="0"/>
          <w:lang w:val="en-US" w:eastAsia="zh-CN"/>
        </w:rPr>
        <w:t>，不能用点号（.）</w:t>
      </w:r>
    </w:p>
    <w:p w14:paraId="586B7915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修改结构体成员：通过指针修改，改变的是原变量的值</w:t>
      </w:r>
    </w:p>
    <w:p w14:paraId="0E0F5504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5878"/>
      </w:tblGrid>
      <w:tr w14:paraId="35960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50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FC75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3449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637E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正确写法说明</w:t>
            </w:r>
          </w:p>
        </w:tc>
      </w:tr>
      <w:tr w14:paraId="3917F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50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74A1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用错访问符号</w:t>
            </w:r>
          </w:p>
        </w:tc>
        <w:tc>
          <w:tcPr>
            <w:tcW w:w="3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D20C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结构体指针访问成员要用 -&gt;，不是 .</w:t>
            </w:r>
          </w:p>
        </w:tc>
      </w:tr>
      <w:tr w14:paraId="7EB95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50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E2F9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指针未初始化</w:t>
            </w:r>
          </w:p>
        </w:tc>
        <w:tc>
          <w:tcPr>
            <w:tcW w:w="3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72CC7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指针必须指向有效结构体地址</w:t>
            </w:r>
          </w:p>
        </w:tc>
      </w:tr>
      <w:tr w14:paraId="62E2C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50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2626A1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误用指针</w:t>
            </w:r>
          </w:p>
        </w:tc>
        <w:tc>
          <w:tcPr>
            <w:tcW w:w="3449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89949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指针是地址，不能直接赋值结构体变量</w:t>
            </w:r>
          </w:p>
        </w:tc>
      </w:tr>
    </w:tbl>
    <w:p w14:paraId="48942C78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24E8663B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（五）</w:t>
      </w:r>
      <w:r>
        <w:rPr>
          <w:rFonts w:hint="default"/>
          <w:lang w:val="en-US" w:eastAsia="zh-CN"/>
        </w:rPr>
        <w:t>引用（Reference）</w:t>
      </w:r>
    </w:p>
    <w:p w14:paraId="07BEE929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引用（Reference）是</w:t>
      </w:r>
      <w:r>
        <w:rPr>
          <w:rFonts w:hint="default" w:cs="微软雅黑"/>
          <w:b/>
          <w:bCs/>
          <w:color w:val="00B050"/>
          <w:lang w:val="en-US" w:eastAsia="zh-CN"/>
        </w:rPr>
        <w:t>给变量起的另一个名字</w:t>
      </w:r>
      <w:r>
        <w:rPr>
          <w:rFonts w:hint="default" w:cs="微软雅黑"/>
          <w:b w:val="0"/>
          <w:bCs w:val="0"/>
          <w:lang w:val="en-US" w:eastAsia="zh-CN"/>
        </w:rPr>
        <w:t>，它不是新变量，而是原变量的别名。</w:t>
      </w:r>
    </w:p>
    <w:p w14:paraId="68A161CF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通过引用访问或修改变量，直接作用于原变量本身。</w:t>
      </w:r>
    </w:p>
    <w:p w14:paraId="40B8ECE9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就像你有个昵称“阿明”，这个昵称就是你的“引用”，说阿明和说你，都是同一个人。</w:t>
      </w:r>
    </w:p>
    <w:p w14:paraId="70A3B654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给变量取个“小名”，你用小名和用真名是一样的。</w:t>
      </w:r>
    </w:p>
    <w:p w14:paraId="4B12C0D4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C++ 示例：</w:t>
      </w:r>
    </w:p>
    <w:p w14:paraId="1DCB931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37512DC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15B8DBB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addOne(int</w:t>
      </w:r>
      <w:r>
        <w:rPr>
          <w:rFonts w:hint="default"/>
          <w:b/>
          <w:bCs/>
          <w:lang w:val="en-US" w:eastAsia="zh-CN"/>
        </w:rPr>
        <w:t>&amp;</w:t>
      </w:r>
      <w:r>
        <w:rPr>
          <w:rFonts w:hint="default"/>
          <w:lang w:val="en-US" w:eastAsia="zh-CN"/>
        </w:rPr>
        <w:t xml:space="preserve"> x) {  // x 是引用，指向调用时传入的变量</w:t>
      </w:r>
    </w:p>
    <w:p w14:paraId="5003C32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 = x + 1;</w:t>
      </w:r>
    </w:p>
    <w:p w14:paraId="2F8CCE6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937030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462896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 = 10;</w:t>
      </w:r>
    </w:p>
    <w:p w14:paraId="2B37205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addOne(a);   // 传入变量 a 的引用</w:t>
      </w:r>
    </w:p>
    <w:p w14:paraId="6D9977C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"a 的值是：" &lt;&lt; a &lt;&lt; endl;  // 输出11，a被函数修改了</w:t>
      </w:r>
    </w:p>
    <w:p w14:paraId="320D0D9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3F1F8E3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CDF9A4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重点说明：</w:t>
      </w:r>
    </w:p>
    <w:p w14:paraId="21B1A8F6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引用定义时加 &amp;，如 int&amp; x，表示x是引用</w:t>
      </w:r>
    </w:p>
    <w:p w14:paraId="762F3378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引用必须在定义时初始化</w:t>
      </w:r>
    </w:p>
    <w:p w14:paraId="4184803E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引用本质是原变量的别名，操作引用就是操作原变量</w:t>
      </w:r>
    </w:p>
    <w:p w14:paraId="1A537FBA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1"/>
        <w:gridCol w:w="4869"/>
      </w:tblGrid>
      <w:tr w14:paraId="777C6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42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0C86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857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923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正确写法说明</w:t>
            </w:r>
          </w:p>
        </w:tc>
      </w:tr>
      <w:tr w14:paraId="66A55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42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002E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忘记引用符号 &amp;</w:t>
            </w:r>
          </w:p>
        </w:tc>
        <w:tc>
          <w:tcPr>
            <w:tcW w:w="2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26DA1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引用必须写 类型 &amp;名</w:t>
            </w:r>
          </w:p>
        </w:tc>
      </w:tr>
      <w:tr w14:paraId="4F19F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42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9A05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引用未初始化</w:t>
            </w:r>
          </w:p>
        </w:tc>
        <w:tc>
          <w:tcPr>
            <w:tcW w:w="2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D26F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定义引用时必须立即赋值</w:t>
            </w:r>
          </w:p>
        </w:tc>
      </w:tr>
      <w:tr w14:paraId="4A050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42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4A199A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误用指针与引用混淆</w:t>
            </w:r>
          </w:p>
        </w:tc>
        <w:tc>
          <w:tcPr>
            <w:tcW w:w="2857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9F809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指针是变量地址，引用是别名</w:t>
            </w:r>
          </w:p>
        </w:tc>
      </w:tr>
    </w:tbl>
    <w:p w14:paraId="1C6DF447">
      <w:pPr>
        <w:spacing w:after="156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66FA2BD0"/>
    <w:multiLevelType w:val="singleLevel"/>
    <w:tmpl w:val="66FA2B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3B668E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4822F34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702</Words>
  <Characters>1053</Characters>
  <Lines>11</Lines>
  <Paragraphs>3</Paragraphs>
  <TotalTime>126</TotalTime>
  <ScaleCrop>false</ScaleCrop>
  <LinksUpToDate>false</LinksUpToDate>
  <CharactersWithSpaces>1229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2026-02-06T14:29:07Z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659D5FAE6EAC4D76A769CC72480B5C86_13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