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40B9E">
      <w:pPr>
        <w:pStyle w:val="3"/>
        <w:numPr>
          <w:ilvl w:val="0"/>
          <w:numId w:val="1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结构化程序设计</w:t>
      </w:r>
    </w:p>
    <w:p w14:paraId="41763343">
      <w:pPr>
        <w:pStyle w:val="137"/>
        <w:shd w:val="clear" w:color="auto" w:fill="F7FAFD" w:themeFill="accent1" w:themeFillTint="0C"/>
        <w:spacing w:after="156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5C522534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【1】顺序结构、分支结构和循环结构</w:t>
      </w:r>
    </w:p>
    <w:p w14:paraId="2738796C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【2】自顶向下、逐步求精的模块化程序设计</w:t>
      </w:r>
    </w:p>
    <w:p w14:paraId="253C7583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【2】流程图的概念及流程图描述</w:t>
      </w:r>
    </w:p>
    <w:p w14:paraId="04ED5292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（一）程序三大基本结构（Program Control Structures）</w:t>
      </w:r>
    </w:p>
    <w:p w14:paraId="3F90FFDC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在编程中，我们经常会安排程序按照一定的“路线”执行任务，这些路线就叫程序结构（Program Structure）。</w:t>
      </w:r>
    </w:p>
    <w:p w14:paraId="59E1C3C0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C++ 中有三种最基本的结构：</w:t>
      </w:r>
    </w:p>
    <w:p w14:paraId="2F1F9E84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1、顺序结构（Sequential Structure）</w:t>
      </w:r>
    </w:p>
    <w:p w14:paraId="1B9F47D4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按照从上往下、一条一条语句顺序执行的方式。</w:t>
      </w:r>
    </w:p>
    <w:p w14:paraId="2CF6FF7B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像你早上起床后，一步一步完成：洗脸 → 刷牙 → 吃早饭，不能跳过。</w:t>
      </w:r>
    </w:p>
    <w:p w14:paraId="485C16A6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C++ 示例：</w:t>
      </w:r>
    </w:p>
    <w:p w14:paraId="26EF81A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"打开书包" &lt;&lt; endl;</w:t>
      </w:r>
    </w:p>
    <w:p w14:paraId="3B30E12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"拿出作业本" &lt;&lt; endl;</w:t>
      </w:r>
    </w:p>
    <w:p w14:paraId="5D4405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"开始写作业" &lt;&lt; endl;</w:t>
      </w:r>
    </w:p>
    <w:p w14:paraId="7559836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2、分支结构（Selection / Conditional Structure）</w:t>
      </w:r>
    </w:p>
    <w:p w14:paraId="13005735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程序会根据某个条件，选择不同的路径。</w:t>
      </w:r>
    </w:p>
    <w:p w14:paraId="21E8146C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如果今天下雨就打伞，不下雨就骑车。程序也会根据条件来判断。</w:t>
      </w:r>
    </w:p>
    <w:p w14:paraId="48B1C873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C++ 示例：</w:t>
      </w:r>
    </w:p>
    <w:p w14:paraId="57B5CEE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(isRaining) {</w:t>
      </w:r>
    </w:p>
    <w:p w14:paraId="6CD127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"带伞出门" &lt;&lt; endl;</w:t>
      </w:r>
    </w:p>
    <w:p w14:paraId="2B95F9E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else {</w:t>
      </w:r>
    </w:p>
    <w:p w14:paraId="0CD719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"骑车出门" &lt;&lt; endl;</w:t>
      </w:r>
    </w:p>
    <w:p w14:paraId="3482B76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76C8041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3、循环结构（Loop Structure）</w:t>
      </w:r>
    </w:p>
    <w:p w14:paraId="3F1AF0EC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当需要重复做某件事情时，用循环结构。</w:t>
      </w:r>
    </w:p>
    <w:p w14:paraId="3184CF60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像做10道练习题，每道题都要写，就用循环。</w:t>
      </w:r>
    </w:p>
    <w:p w14:paraId="70AEA371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C++ 示例：</w:t>
      </w:r>
    </w:p>
    <w:p w14:paraId="1B42403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(int i = 1; i &lt;= 5; i++) {</w:t>
      </w:r>
    </w:p>
    <w:p w14:paraId="78F7C0C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"第" &lt;&lt; i &lt;&lt; "遍背课文" &lt;&lt; endl;</w:t>
      </w:r>
    </w:p>
    <w:p w14:paraId="23ED049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0C96F6C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考试注意事项 &amp; 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7"/>
        <w:gridCol w:w="5783"/>
      </w:tblGrid>
      <w:tr w14:paraId="4B4F1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D44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错误类型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347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正确做法</w:t>
            </w:r>
          </w:p>
        </w:tc>
      </w:tr>
      <w:tr w14:paraId="01074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122E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结构写反了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D3C1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顺序写在前，分支要判断，循环重复</w:t>
            </w:r>
          </w:p>
        </w:tc>
      </w:tr>
      <w:tr w14:paraId="5317D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1847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忘了加大括号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B70C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分支或循环中多个语句要加 {}</w:t>
            </w:r>
          </w:p>
        </w:tc>
      </w:tr>
      <w:tr w14:paraId="36375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DA4D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判断条件写错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E8DE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== 是等于判断，别用成 =</w:t>
            </w:r>
          </w:p>
        </w:tc>
      </w:tr>
    </w:tbl>
    <w:p w14:paraId="582A1BE3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（二）模块化程序设计：自顶向下，逐步求精（Top-down, Stepwise Refinement）</w:t>
      </w:r>
    </w:p>
    <w:p w14:paraId="4B5CDC10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模块化设计（Modular Design）是将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程序分成一个个功能小模块</w:t>
      </w:r>
      <w:r>
        <w:rPr>
          <w:rFonts w:hint="eastAsia" w:cs="微软雅黑"/>
          <w:b w:val="0"/>
          <w:bCs w:val="0"/>
          <w:lang w:val="en-US" w:eastAsia="zh-CN"/>
        </w:rPr>
        <w:t>，每个模块只管一件事。</w:t>
      </w:r>
    </w:p>
    <w:p w14:paraId="2C6F5C7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“自顶向下” 就是：先想总体框架 → 再分小任务 → 每个任务继续分小步骤。</w:t>
      </w:r>
    </w:p>
    <w:p w14:paraId="3CEA50C2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“逐步求精” 就是：先写简单的外壳 → 一点点补充详细内容。</w:t>
      </w:r>
    </w:p>
    <w:p w14:paraId="5C47618D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就像你写作文：</w:t>
      </w:r>
    </w:p>
    <w:p w14:paraId="2F7B2B3F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先写题目和大纲（自顶向下）</w:t>
      </w:r>
    </w:p>
    <w:p w14:paraId="30A45D8D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再一段一段慢慢补充内容（逐步求精）</w:t>
      </w:r>
    </w:p>
    <w:p w14:paraId="6C0D6C3F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或者像拼乐高：</w:t>
      </w:r>
    </w:p>
    <w:p w14:paraId="5A4581D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先搭底座 → 再搭墙 → 再搭窗户 → 最后装饰</w:t>
      </w:r>
    </w:p>
    <w:p w14:paraId="6CFD342E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C++ 示例：</w:t>
      </w:r>
    </w:p>
    <w:p w14:paraId="72E3F7F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openBook() {</w:t>
      </w:r>
    </w:p>
    <w:p w14:paraId="12AB317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"打开书本" &lt;&lt; endl;</w:t>
      </w:r>
    </w:p>
    <w:p w14:paraId="05C2FCD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B4733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doHomework() {</w:t>
      </w:r>
    </w:p>
    <w:p w14:paraId="7CFD8B1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"开始写作业" &lt;&lt; endl;</w:t>
      </w:r>
    </w:p>
    <w:p w14:paraId="52B1FEC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CDFDB9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6C6E780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openBook();    // 主程序先调用小模块</w:t>
      </w:r>
    </w:p>
    <w:p w14:paraId="0B4AA7A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doHomework();  // 每个模块负责一件事</w:t>
      </w:r>
    </w:p>
    <w:p w14:paraId="73DBBC0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1701E84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77C5AC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11D063AA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考试注意事项 &amp; 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7"/>
        <w:gridCol w:w="4933"/>
      </w:tblGrid>
      <w:tr w14:paraId="6D54C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05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6FE2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错误点</w:t>
            </w:r>
          </w:p>
        </w:tc>
        <w:tc>
          <w:tcPr>
            <w:tcW w:w="2894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45B1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正确方法</w:t>
            </w:r>
          </w:p>
        </w:tc>
      </w:tr>
      <w:tr w14:paraId="5601F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0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A51C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把所有代码都写在一起</w:t>
            </w:r>
          </w:p>
        </w:tc>
        <w:tc>
          <w:tcPr>
            <w:tcW w:w="28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47B9A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要把功能拆成多个小模块（函数）</w:t>
            </w:r>
          </w:p>
        </w:tc>
      </w:tr>
      <w:tr w14:paraId="2692D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0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16B2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模块顺序乱了</w:t>
            </w:r>
          </w:p>
        </w:tc>
        <w:tc>
          <w:tcPr>
            <w:tcW w:w="28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454C4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先总后细，先写框架再写内容</w:t>
            </w:r>
          </w:p>
        </w:tc>
      </w:tr>
      <w:tr w14:paraId="55C9A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05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028725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函数没加 () 或 return</w:t>
            </w:r>
          </w:p>
        </w:tc>
        <w:tc>
          <w:tcPr>
            <w:tcW w:w="2894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863FA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每个函数都要完整定义与调用</w:t>
            </w:r>
          </w:p>
        </w:tc>
      </w:tr>
    </w:tbl>
    <w:p w14:paraId="4ACD1CD2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64EB5E61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（三）流程图的概念及描述（Flowchart）</w:t>
      </w:r>
    </w:p>
    <w:p w14:paraId="6A6B9E9A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流程图（Flowchart）是用图形符号画出的程序执行路线图，用来清楚地表示程序的步骤和判断。</w:t>
      </w:r>
    </w:p>
    <w:p w14:paraId="03DD594B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常见流程图符号：</w:t>
      </w:r>
    </w:p>
    <w:p w14:paraId="01A0823C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1BEB2659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-247650</wp:posOffset>
            </wp:positionH>
            <wp:positionV relativeFrom="paragraph">
              <wp:posOffset>-48895</wp:posOffset>
            </wp:positionV>
            <wp:extent cx="5462270" cy="3007995"/>
            <wp:effectExtent l="0" t="0" r="5080" b="1905"/>
            <wp:wrapNone/>
            <wp:docPr id="2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80BAF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6213ADD7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02BEB8EE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2240DC50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2BA8D9BE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2E98C65F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00382557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43BAB3A7">
      <w:pPr>
        <w:spacing w:after="156"/>
        <w:jc w:val="left"/>
        <w:rPr>
          <w:rFonts w:hint="eastAsia" w:cs="微软雅黑"/>
          <w:b/>
          <w:bCs/>
          <w:lang w:val="en-US" w:eastAsia="zh-CN"/>
        </w:rPr>
      </w:pPr>
    </w:p>
    <w:p w14:paraId="53F44345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示例流程图：判断奇偶数</w:t>
      </w:r>
    </w:p>
    <w:p w14:paraId="2C39DC43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文字描述：</w:t>
      </w:r>
    </w:p>
    <w:p w14:paraId="6F251FC8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开始：初始化两个变量 i = 0 和 sum = 0。</w:t>
      </w:r>
    </w:p>
    <w:p w14:paraId="48728408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输入与计算：</w:t>
      </w:r>
    </w:p>
    <w:p w14:paraId="61B121E9">
      <w:pPr>
        <w:numPr>
          <w:ilvl w:val="1"/>
          <w:numId w:val="13"/>
        </w:numPr>
        <w:spacing w:after="156"/>
        <w:ind w:left="84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进入一个 while 循环，条件是 i &gt; 0。如果不满足条件，退出循环并计算平均值。</w:t>
      </w:r>
    </w:p>
    <w:p w14:paraId="4F2F29AC">
      <w:pPr>
        <w:numPr>
          <w:ilvl w:val="1"/>
          <w:numId w:val="13"/>
        </w:numPr>
        <w:spacing w:after="156"/>
        <w:ind w:left="84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如果 i &gt; 0，则执行以下操作：</w:t>
      </w:r>
    </w:p>
    <w:p w14:paraId="26EE9F94">
      <w:pPr>
        <w:numPr>
          <w:ilvl w:val="2"/>
          <w:numId w:val="13"/>
        </w:numPr>
        <w:spacing w:after="156"/>
        <w:ind w:left="126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输入一个数字 X。</w:t>
      </w:r>
    </w:p>
    <w:p w14:paraId="4095F724">
      <w:pPr>
        <w:numPr>
          <w:ilvl w:val="2"/>
          <w:numId w:val="13"/>
        </w:numPr>
        <w:spacing w:after="156"/>
        <w:ind w:left="126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将 X 加到 sum 上，并使 i 增加 1。</w:t>
      </w:r>
    </w:p>
    <w:p w14:paraId="3877B8DF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结束：</w:t>
      </w:r>
    </w:p>
    <w:p w14:paraId="1B05BEA0">
      <w:pPr>
        <w:numPr>
          <w:ilvl w:val="1"/>
          <w:numId w:val="13"/>
        </w:numPr>
        <w:spacing w:after="156"/>
        <w:ind w:left="84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计算并打印出平均值 avg = sum / i。</w:t>
      </w:r>
    </w:p>
    <w:p w14:paraId="3934C5AD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流程图</w:t>
      </w:r>
    </w:p>
    <w:p w14:paraId="795B95A0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644E2D7E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2FBF4262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0E18F04B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2A293D5D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5FB0DEB7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bookmarkStart w:id="0" w:name="_GoBack"/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859155</wp:posOffset>
            </wp:positionH>
            <wp:positionV relativeFrom="paragraph">
              <wp:posOffset>63500</wp:posOffset>
            </wp:positionV>
            <wp:extent cx="2946400" cy="2842895"/>
            <wp:effectExtent l="0" t="0" r="635" b="5080"/>
            <wp:wrapNone/>
            <wp:docPr id="26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/>
                  </pic:nvPicPr>
                  <pic:blipFill>
                    <a:blip r:embed="rId9"/>
                    <a:srcRect l="7219" t="4319" r="6621" b="9153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6BE9F1DD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74F32997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039BA93E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07929691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44E5AE2C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130D193A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2117C054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7C74FF51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5E9FE484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C++ 对应代码：</w:t>
      </w:r>
    </w:p>
    <w:p w14:paraId="657797C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28A5133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AABBF9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58FAD74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 = 0, sum = 0, x;</w:t>
      </w:r>
    </w:p>
    <w:p w14:paraId="7C9AA0A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(i &gt; 0) {  </w:t>
      </w:r>
    </w:p>
    <w:p w14:paraId="31ECEB8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cin &gt;&gt; x;</w:t>
      </w:r>
    </w:p>
    <w:p w14:paraId="20DD62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sum += x;</w:t>
      </w:r>
    </w:p>
    <w:p w14:paraId="25C783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i++;</w:t>
      </w:r>
    </w:p>
    <w:p w14:paraId="66F953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987EB7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计算并打印平均值</w:t>
      </w:r>
    </w:p>
    <w:p w14:paraId="4E6D7B2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avg = (i == 0) ? 0 : static_cast&lt;double&gt;(sum) / i;</w:t>
      </w:r>
    </w:p>
    <w:p w14:paraId="5AE8FC4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"Average: " &lt;&lt; avg &lt;&lt; endl;</w:t>
      </w:r>
    </w:p>
    <w:p w14:paraId="64CE58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</w:p>
    <w:p w14:paraId="2DC8D62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2490143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5E7A3DB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考试易错点：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7"/>
        <w:gridCol w:w="5682"/>
      </w:tblGrid>
      <w:tr w14:paraId="7854F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1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7E5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错误点</w:t>
            </w:r>
          </w:p>
        </w:tc>
        <w:tc>
          <w:tcPr>
            <w:tcW w:w="3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83D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正确做法</w:t>
            </w:r>
          </w:p>
        </w:tc>
      </w:tr>
      <w:tr w14:paraId="289F1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1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2E0D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流程图不封闭</w:t>
            </w:r>
          </w:p>
        </w:tc>
        <w:tc>
          <w:tcPr>
            <w:tcW w:w="3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43DB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要有“开始”和“结束”节点</w:t>
            </w:r>
          </w:p>
        </w:tc>
      </w:tr>
      <w:tr w14:paraId="5EC80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1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F44F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判断不清楚</w:t>
            </w:r>
          </w:p>
        </w:tc>
        <w:tc>
          <w:tcPr>
            <w:tcW w:w="3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A677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菱形出口要标明“是 / 否”</w:t>
            </w:r>
          </w:p>
        </w:tc>
      </w:tr>
      <w:tr w14:paraId="7934C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1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A1D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箭头混乱</w:t>
            </w:r>
          </w:p>
        </w:tc>
        <w:tc>
          <w:tcPr>
            <w:tcW w:w="3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DA49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每一步都必须</w:t>
            </w:r>
            <w:r>
              <w:rPr>
                <w:rStyle w:val="142"/>
                <w:lang w:val="en-US" w:eastAsia="zh-CN" w:bidi="ar"/>
              </w:rPr>
              <w:t>有清晰箭头指向</w:t>
            </w:r>
          </w:p>
        </w:tc>
      </w:tr>
    </w:tbl>
    <w:p w14:paraId="1C6DF447">
      <w:pPr>
        <w:spacing w:after="156"/>
        <w:rPr>
          <w:rFonts w:hint="eastAsia" w:ascii="微软雅黑" w:hAnsi="微软雅黑" w:eastAsia="微软雅黑" w:cs="微软雅黑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67759699"/>
    <w:multiLevelType w:val="multilevel"/>
    <w:tmpl w:val="677596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1A128ED"/>
    <w:rsid w:val="32B15366"/>
    <w:rsid w:val="35D07CD5"/>
    <w:rsid w:val="378A4ABB"/>
    <w:rsid w:val="3A773A3E"/>
    <w:rsid w:val="3B1A41EB"/>
    <w:rsid w:val="3D382B4C"/>
    <w:rsid w:val="3EE14075"/>
    <w:rsid w:val="40677DD3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B537D77"/>
    <w:rsid w:val="4BBA3C43"/>
    <w:rsid w:val="4D1B2411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1991</Words>
  <Characters>3517</Characters>
  <Lines>11</Lines>
  <Paragraphs>3</Paragraphs>
  <TotalTime>119</TotalTime>
  <ScaleCrop>false</ScaleCrop>
  <LinksUpToDate>false</LinksUpToDate>
  <CharactersWithSpaces>4172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2026-02-06T14:17:36Z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C6A1F471571F4A92B61CDF9B6D503F12_13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