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24785">
      <w:pPr>
        <w:pStyle w:val="3"/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函数与递归（Function &amp; Recursion）</w:t>
      </w:r>
    </w:p>
    <w:p w14:paraId="72258EC7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函数定义与调用、形参与实参</w:t>
      </w:r>
    </w:p>
    <w:p w14:paraId="00192173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3559810</wp:posOffset>
            </wp:positionH>
            <wp:positionV relativeFrom="paragraph">
              <wp:posOffset>260350</wp:posOffset>
            </wp:positionV>
            <wp:extent cx="2233930" cy="1489710"/>
            <wp:effectExtent l="0" t="0" r="0" b="0"/>
            <wp:wrapNone/>
            <wp:docPr id="2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48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函数（Function）是一个可以重复使用的小程序，用来完成一个特定的任务。</w:t>
      </w:r>
    </w:p>
    <w:p w14:paraId="484BF35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函数定义</w:t>
      </w:r>
      <w:r>
        <w:rPr>
          <w:rFonts w:hint="default" w:cs="微软雅黑"/>
          <w:b w:val="0"/>
          <w:bCs w:val="0"/>
          <w:lang w:val="en-US" w:eastAsia="zh-CN"/>
        </w:rPr>
        <w:t>：就像写一段指令说明书，告诉它该怎么做。</w:t>
      </w:r>
    </w:p>
    <w:p w14:paraId="4AB87E0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函数调用</w:t>
      </w:r>
      <w:r>
        <w:rPr>
          <w:rFonts w:hint="default" w:cs="微软雅黑"/>
          <w:b w:val="0"/>
          <w:bCs w:val="0"/>
          <w:lang w:val="en-US" w:eastAsia="zh-CN"/>
        </w:rPr>
        <w:t>：就是我们在程序里“喊它出来干活”。</w:t>
      </w:r>
    </w:p>
    <w:p w14:paraId="0E0B596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形参</w:t>
      </w:r>
      <w:r>
        <w:rPr>
          <w:rFonts w:hint="default" w:cs="微软雅黑"/>
          <w:b w:val="0"/>
          <w:bCs w:val="0"/>
          <w:lang w:val="en-US" w:eastAsia="zh-CN"/>
        </w:rPr>
        <w:t>（</w:t>
      </w:r>
      <w:r>
        <w:rPr>
          <w:rFonts w:hint="eastAsia" w:cs="微软雅黑"/>
          <w:b w:val="0"/>
          <w:bCs w:val="0"/>
          <w:lang w:val="en-US" w:eastAsia="zh-CN"/>
        </w:rPr>
        <w:t>形式</w:t>
      </w:r>
      <w:r>
        <w:rPr>
          <w:rFonts w:hint="default" w:cs="微软雅黑"/>
          <w:b w:val="0"/>
          <w:bCs w:val="0"/>
          <w:lang w:val="en-US" w:eastAsia="zh-CN"/>
        </w:rPr>
        <w:t>的参数）：定义函数时写的“占位符”。</w:t>
      </w:r>
    </w:p>
    <w:p w14:paraId="41B70DC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实参（</w:t>
      </w:r>
      <w:r>
        <w:rPr>
          <w:rFonts w:hint="default" w:cs="微软雅黑"/>
          <w:b w:val="0"/>
          <w:bCs w:val="0"/>
          <w:lang w:val="en-US" w:eastAsia="zh-CN"/>
        </w:rPr>
        <w:t>实际的参数）：调用函数时真正传进去的数据。</w:t>
      </w:r>
    </w:p>
    <w:p w14:paraId="1B3367B2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3335655</wp:posOffset>
            </wp:positionH>
            <wp:positionV relativeFrom="paragraph">
              <wp:posOffset>188595</wp:posOffset>
            </wp:positionV>
            <wp:extent cx="2665095" cy="1337945"/>
            <wp:effectExtent l="0" t="0" r="0" b="0"/>
            <wp:wrapNone/>
            <wp:docPr id="3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1337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函数就像厨房里的“榨汁机”：</w:t>
      </w:r>
    </w:p>
    <w:p w14:paraId="4C941971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定义</w:t>
      </w:r>
      <w:r>
        <w:rPr>
          <w:rFonts w:hint="default" w:cs="微软雅黑"/>
          <w:b w:val="0"/>
          <w:bCs w:val="0"/>
          <w:lang w:val="en-US" w:eastAsia="zh-CN"/>
        </w:rPr>
        <w:t>：告诉榨汁机怎么榨汁（榨几秒，加不加水）</w:t>
      </w:r>
    </w:p>
    <w:p w14:paraId="0BB440DE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形参</w:t>
      </w:r>
      <w:r>
        <w:rPr>
          <w:rFonts w:hint="default" w:cs="微软雅黑"/>
          <w:b w:val="0"/>
          <w:bCs w:val="0"/>
          <w:lang w:val="en-US" w:eastAsia="zh-CN"/>
        </w:rPr>
        <w:t>：比如“水果”这个空位</w:t>
      </w:r>
    </w:p>
    <w:p w14:paraId="0E1C6CB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实参：</w:t>
      </w:r>
      <w:r>
        <w:rPr>
          <w:rFonts w:hint="default" w:cs="微软雅黑"/>
          <w:b w:val="0"/>
          <w:bCs w:val="0"/>
          <w:lang w:val="en-US" w:eastAsia="zh-CN"/>
        </w:rPr>
        <w:t>你真的放进去一个“苹果”或“香蕉”</w:t>
      </w:r>
    </w:p>
    <w:p w14:paraId="00811C3C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示例代码：</w:t>
      </w:r>
    </w:p>
    <w:p w14:paraId="040F08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220935F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5F5A395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定义函数：sayHello</w:t>
      </w:r>
    </w:p>
    <w:p w14:paraId="29DC588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sayHello(string</w:t>
      </w:r>
      <w:r>
        <w:rPr>
          <w:rFonts w:hint="default"/>
          <w:b/>
          <w:bCs/>
          <w:lang w:val="en-US" w:eastAsia="zh-CN"/>
        </w:rPr>
        <w:t xml:space="preserve"> name</w:t>
      </w:r>
      <w:r>
        <w:rPr>
          <w:rFonts w:hint="default"/>
          <w:lang w:val="en-US" w:eastAsia="zh-CN"/>
        </w:rPr>
        <w:t>) {</w:t>
      </w:r>
    </w:p>
    <w:p w14:paraId="060B35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"你好，" &lt;&lt; name &lt;&lt; "！" &lt;&lt; endl;</w:t>
      </w:r>
    </w:p>
    <w:p w14:paraId="2D163C1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7E638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62B3B6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sayHello(</w:t>
      </w:r>
      <w:r>
        <w:rPr>
          <w:rFonts w:hint="default"/>
          <w:b/>
          <w:bCs/>
          <w:lang w:val="en-US" w:eastAsia="zh-CN"/>
        </w:rPr>
        <w:t>"小明"</w:t>
      </w:r>
      <w:r>
        <w:rPr>
          <w:rFonts w:hint="default"/>
          <w:lang w:val="en-US" w:eastAsia="zh-CN"/>
        </w:rPr>
        <w:t>); // 调用函数，实参是“小明”</w:t>
      </w:r>
    </w:p>
    <w:p w14:paraId="6F56E2B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059F1E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184C6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string name 是 形参</w:t>
      </w:r>
    </w:p>
    <w:p w14:paraId="760E7C2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"小明" 是 实参</w:t>
      </w:r>
    </w:p>
    <w:p w14:paraId="00A0D658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2"/>
        <w:gridCol w:w="4668"/>
      </w:tblGrid>
      <w:tr w14:paraId="47DD8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384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7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FF0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正确写法说明</w:t>
            </w:r>
          </w:p>
        </w:tc>
      </w:tr>
      <w:tr w14:paraId="70CDE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40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忘记写返回类型</w:t>
            </w:r>
          </w:p>
        </w:tc>
        <w:tc>
          <w:tcPr>
            <w:tcW w:w="27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8D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函数前必须写 void、int 等</w:t>
            </w:r>
          </w:p>
        </w:tc>
      </w:tr>
      <w:tr w14:paraId="4AA39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487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忘记写形参</w:t>
            </w:r>
          </w:p>
        </w:tc>
        <w:tc>
          <w:tcPr>
            <w:tcW w:w="27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56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定义函数时必须写 ()</w:t>
            </w:r>
          </w:p>
        </w:tc>
      </w:tr>
      <w:tr w14:paraId="6E315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5942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函数没调用就不会执行</w:t>
            </w:r>
          </w:p>
        </w:tc>
        <w:tc>
          <w:tcPr>
            <w:tcW w:w="27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0B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定义 ≠ 执行，调用才会生效</w:t>
            </w:r>
          </w:p>
        </w:tc>
      </w:tr>
    </w:tbl>
    <w:p w14:paraId="7D9CB95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1E4B6C15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传值参数 vs 传引用参数</w:t>
      </w:r>
    </w:p>
    <w:p w14:paraId="635FFC69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传值参数（Pass by Value）：函数拿到的是</w:t>
      </w:r>
      <w:r>
        <w:rPr>
          <w:rFonts w:hint="default" w:cs="微软雅黑"/>
          <w:b/>
          <w:bCs/>
          <w:color w:val="00B050"/>
          <w:lang w:val="en-US" w:eastAsia="zh-CN"/>
        </w:rPr>
        <w:t>值的复制品</w:t>
      </w:r>
      <w:r>
        <w:rPr>
          <w:rFonts w:hint="default" w:cs="微软雅黑"/>
          <w:b w:val="0"/>
          <w:bCs w:val="0"/>
          <w:lang w:val="en-US" w:eastAsia="zh-CN"/>
        </w:rPr>
        <w:t>，外面的变量不受影响。</w:t>
      </w:r>
    </w:p>
    <w:p w14:paraId="0F3692F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传引用参数（Pass by Reference）：函数直接操作</w:t>
      </w:r>
      <w:r>
        <w:rPr>
          <w:rFonts w:hint="default" w:cs="微软雅黑"/>
          <w:b/>
          <w:bCs/>
          <w:color w:val="00B050"/>
          <w:lang w:val="en-US" w:eastAsia="zh-CN"/>
        </w:rPr>
        <w:t>原变量本体</w:t>
      </w:r>
      <w:r>
        <w:rPr>
          <w:rFonts w:hint="default" w:cs="微软雅黑"/>
          <w:b w:val="0"/>
          <w:bCs w:val="0"/>
          <w:lang w:val="en-US" w:eastAsia="zh-CN"/>
        </w:rPr>
        <w:t>，外面的变量会改变。</w:t>
      </w:r>
    </w:p>
    <w:p w14:paraId="792FCF9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示例1：传值参数（值不会变）</w:t>
      </w:r>
    </w:p>
    <w:p w14:paraId="35FD1AE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addTen(</w:t>
      </w:r>
      <w:r>
        <w:rPr>
          <w:rFonts w:hint="default"/>
          <w:b/>
          <w:bCs/>
          <w:lang w:val="en-US" w:eastAsia="zh-CN"/>
        </w:rPr>
        <w:t>int x</w:t>
      </w:r>
      <w:r>
        <w:rPr>
          <w:rFonts w:hint="default"/>
          <w:lang w:val="en-US" w:eastAsia="zh-CN"/>
        </w:rPr>
        <w:t>) {</w:t>
      </w:r>
    </w:p>
    <w:p w14:paraId="58C286A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x + 10;</w:t>
      </w:r>
    </w:p>
    <w:p w14:paraId="737D3B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"函数里x是：" &lt;&lt; x &lt;&lt; endl;</w:t>
      </w:r>
    </w:p>
    <w:p w14:paraId="2408D0E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1983105</wp:posOffset>
            </wp:positionH>
            <wp:positionV relativeFrom="paragraph">
              <wp:posOffset>40640</wp:posOffset>
            </wp:positionV>
            <wp:extent cx="3053715" cy="1155065"/>
            <wp:effectExtent l="0" t="0" r="3810" b="6985"/>
            <wp:wrapNone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4904" t="33500" b="27481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1155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}</w:t>
      </w:r>
    </w:p>
    <w:p w14:paraId="6E00A5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5927680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 = 5;</w:t>
      </w:r>
    </w:p>
    <w:p w14:paraId="3AD3DD7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addTen(a);</w:t>
      </w:r>
    </w:p>
    <w:p w14:paraId="77D1801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"外面a是：" &lt;&lt; a &lt;&lt; endl; // a 仍然是5</w:t>
      </w:r>
    </w:p>
    <w:p w14:paraId="592EFF3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04B00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示例2：传引用参数（值会变）</w:t>
      </w:r>
    </w:p>
    <w:p w14:paraId="6AD38B6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addTen(</w:t>
      </w:r>
      <w:r>
        <w:rPr>
          <w:rFonts w:hint="default"/>
          <w:b/>
          <w:bCs/>
          <w:lang w:val="en-US" w:eastAsia="zh-CN"/>
        </w:rPr>
        <w:t>int &amp;x</w:t>
      </w:r>
      <w:r>
        <w:rPr>
          <w:rFonts w:hint="default"/>
          <w:lang w:val="en-US" w:eastAsia="zh-CN"/>
        </w:rPr>
        <w:t>) { // 加了 &amp;</w:t>
      </w:r>
    </w:p>
    <w:p w14:paraId="1CB3F7A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x + 10;</w:t>
      </w:r>
    </w:p>
    <w:p w14:paraId="5F06DB5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210E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E8F423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 = 5;</w:t>
      </w:r>
    </w:p>
    <w:p w14:paraId="7DA88F7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addTen(a);</w:t>
      </w:r>
    </w:p>
    <w:p w14:paraId="7DABE4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"现在a是：" &lt;&lt; a &lt;&lt; endl; // a 变成15</w:t>
      </w:r>
    </w:p>
    <w:p w14:paraId="718249C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389E0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5031"/>
      </w:tblGrid>
      <w:tr w14:paraId="23176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0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FB0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2E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正确方式说明</w:t>
            </w:r>
          </w:p>
        </w:tc>
      </w:tr>
      <w:tr w14:paraId="63E5B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0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151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忘记加 &amp; 就以为是引用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268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只有 int &amp;x 才是引用</w:t>
            </w:r>
          </w:p>
        </w:tc>
      </w:tr>
      <w:tr w14:paraId="13B64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0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455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改错变量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B3D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外部变量名与形参不必相同，但容易混</w:t>
            </w:r>
          </w:p>
        </w:tc>
      </w:tr>
      <w:tr w14:paraId="26611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0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BD2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以为值会变，其实没变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6FE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要根据是否引用判断是否会改变</w:t>
            </w:r>
          </w:p>
        </w:tc>
      </w:tr>
    </w:tbl>
    <w:p w14:paraId="0725CE87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22BF3018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</w:t>
      </w:r>
      <w:r>
        <w:rPr>
          <w:rFonts w:hint="default"/>
          <w:lang w:val="en-US" w:eastAsia="zh-CN"/>
        </w:rPr>
        <w:t>常量与变量的作用范围（Scope）</w:t>
      </w:r>
    </w:p>
    <w:p w14:paraId="5FC7B37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什么是“作用范围”？</w:t>
      </w:r>
    </w:p>
    <w:p w14:paraId="1D75103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color w:val="00B050"/>
          <w:lang w:val="en-US" w:eastAsia="zh-CN"/>
        </w:rPr>
        <w:t>作用范围（Scope）</w:t>
      </w:r>
      <w:r>
        <w:rPr>
          <w:rFonts w:hint="default" w:cs="微软雅黑"/>
          <w:b w:val="0"/>
          <w:bCs w:val="0"/>
          <w:lang w:val="en-US" w:eastAsia="zh-CN"/>
        </w:rPr>
        <w:t>就是“这个变量在哪些地方能看到、能使用”。</w:t>
      </w:r>
    </w:p>
    <w:p w14:paraId="3405AA3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就像一个玩具放在你房间，只能你用；放在客厅，全家人都能用。</w:t>
      </w:r>
    </w:p>
    <w:p w14:paraId="5503CBC2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分类：三种作用范围</w:t>
      </w:r>
    </w:p>
    <w:tbl>
      <w:tblPr>
        <w:tblStyle w:val="8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876"/>
        <w:gridCol w:w="5398"/>
      </w:tblGrid>
      <w:tr w14:paraId="636BE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EBA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ECD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英文名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67D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解释</w:t>
            </w:r>
          </w:p>
        </w:tc>
      </w:tr>
      <w:tr w14:paraId="44E6E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51FD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局部变量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C9DB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Local Variable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2EC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在函数或代码块里定义，只能在这段代码里使用。</w:t>
            </w:r>
          </w:p>
        </w:tc>
      </w:tr>
      <w:tr w14:paraId="33EE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A4FB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全局变量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6AD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Global Variable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E4E3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在所有函数外面定义的变量，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整个程序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都能用。</w:t>
            </w:r>
          </w:p>
        </w:tc>
      </w:tr>
      <w:tr w14:paraId="0F15F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D7CE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静态变量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84A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Static Variable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3D0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在函数内部，但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值会被记住，不会每次都清零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</w:p>
        </w:tc>
      </w:tr>
    </w:tbl>
    <w:p w14:paraId="7B66653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示例1：局部变量（Local）</w:t>
      </w:r>
    </w:p>
    <w:p w14:paraId="01DEB9A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2693035</wp:posOffset>
            </wp:positionH>
            <wp:positionV relativeFrom="paragraph">
              <wp:posOffset>-36830</wp:posOffset>
            </wp:positionV>
            <wp:extent cx="2387600" cy="1343660"/>
            <wp:effectExtent l="0" t="0" r="3175" b="8890"/>
            <wp:wrapNone/>
            <wp:docPr id="3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void showAge() {</w:t>
      </w:r>
    </w:p>
    <w:p w14:paraId="63F0DE9F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int age = 10; // 局部变量</w:t>
      </w:r>
    </w:p>
    <w:p w14:paraId="6EAE9E5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age &lt;&lt; endl;</w:t>
      </w:r>
    </w:p>
    <w:p w14:paraId="511A3C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5B393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728F1B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showAge();</w:t>
      </w:r>
    </w:p>
    <w:p w14:paraId="40AFAD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// cout &lt;&lt; age; // ❌ 报错：age 在 main 里没定义</w:t>
      </w:r>
    </w:p>
    <w:p w14:paraId="0B2EF9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CEF3D6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示例2：全局变量（Global）</w:t>
      </w:r>
    </w:p>
    <w:p w14:paraId="13F8BCBA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int score = 100; // 全局变量</w:t>
      </w:r>
    </w:p>
    <w:p w14:paraId="5CD1906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showScore() {</w:t>
      </w:r>
    </w:p>
    <w:p w14:paraId="4F3510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score &lt;&lt; endl;</w:t>
      </w:r>
    </w:p>
    <w:p w14:paraId="154CE2A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1EC9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558D24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showScore();  // 输出100</w:t>
      </w:r>
    </w:p>
    <w:p w14:paraId="1111ABF2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cout &lt;&lt; score &lt;&lt; endl; // 也能访问</w:t>
      </w:r>
    </w:p>
    <w:p w14:paraId="3E80939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9F4D19F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示例3：静态变量（Static）</w:t>
      </w:r>
    </w:p>
    <w:p w14:paraId="5E82F4E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counter() {</w:t>
      </w:r>
    </w:p>
    <w:p w14:paraId="1798347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b/>
          <w:bCs/>
          <w:lang w:val="en-US" w:eastAsia="zh-CN"/>
        </w:rPr>
        <w:t xml:space="preserve"> static</w:t>
      </w:r>
      <w:r>
        <w:rPr>
          <w:rFonts w:hint="default"/>
          <w:lang w:val="en-US" w:eastAsia="zh-CN"/>
        </w:rPr>
        <w:t xml:space="preserve"> int count = 0;</w:t>
      </w:r>
    </w:p>
    <w:p w14:paraId="32D7A72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count++;</w:t>
      </w:r>
    </w:p>
    <w:p w14:paraId="5C8F6B5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"这是第 " &lt;&lt; count &lt;&lt; " 次调用" &lt;&lt; endl;</w:t>
      </w:r>
    </w:p>
    <w:p w14:paraId="3703BD3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3E0ED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D7EF24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counter(); // 第1次</w:t>
      </w:r>
    </w:p>
    <w:p w14:paraId="5C50AC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counter(); // 第2次</w:t>
      </w:r>
    </w:p>
    <w:p w14:paraId="425DED5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counter(); // 第3次</w:t>
      </w:r>
    </w:p>
    <w:p w14:paraId="1E59FA1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ABEE93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为什么用 static？</w:t>
      </w:r>
    </w:p>
    <w:p w14:paraId="368AE04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如果没有 static，每次进函数 count 都会重新变成0。</w:t>
      </w:r>
    </w:p>
    <w:p w14:paraId="4929A94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5607"/>
      </w:tblGrid>
      <w:tr w14:paraId="14505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C1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EA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1E66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DE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在函数外用了局部变量</w:t>
            </w:r>
          </w:p>
        </w:tc>
        <w:tc>
          <w:tcPr>
            <w:tcW w:w="3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56DA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局部变量只能在自己那一对 {} 里用</w:t>
            </w:r>
          </w:p>
        </w:tc>
      </w:tr>
      <w:tr w14:paraId="36394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89A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忘记加 static</w:t>
            </w:r>
          </w:p>
        </w:tc>
        <w:tc>
          <w:tcPr>
            <w:tcW w:w="3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37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变量会重置，从头开始数</w:t>
            </w:r>
          </w:p>
        </w:tc>
      </w:tr>
      <w:tr w14:paraId="51E05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3F5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多个函数名重复变量</w:t>
            </w:r>
          </w:p>
        </w:tc>
        <w:tc>
          <w:tcPr>
            <w:tcW w:w="3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5CB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虽然变量名一样，但各自是“局部的”，互不干扰</w:t>
            </w:r>
          </w:p>
        </w:tc>
      </w:tr>
    </w:tbl>
    <w:p w14:paraId="50F7372E">
      <w:pPr>
        <w:spacing w:after="156"/>
        <w:ind w:left="0" w:leftChars="0" w:firstLine="0" w:firstLineChars="0"/>
        <w:jc w:val="left"/>
        <w:rPr>
          <w:rFonts w:hint="default" w:cs="微软雅黑"/>
          <w:b w:val="0"/>
          <w:bCs w:val="0"/>
          <w:lang w:val="en-US" w:eastAsia="zh-CN"/>
        </w:rPr>
      </w:pPr>
    </w:p>
    <w:p w14:paraId="2440571F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（四）</w:t>
      </w:r>
      <w:r>
        <w:rPr>
          <w:rFonts w:hint="default"/>
          <w:lang w:val="en-US" w:eastAsia="zh-CN"/>
        </w:rPr>
        <w:t>递归函数（Recursive Function）</w:t>
      </w:r>
    </w:p>
    <w:p w14:paraId="7B185539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什么是递归函数？</w:t>
      </w:r>
    </w:p>
    <w:p w14:paraId="4CA80105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递归（Recursion） 就是 “</w:t>
      </w:r>
      <w:r>
        <w:rPr>
          <w:rFonts w:hint="default" w:cs="微软雅黑"/>
          <w:b/>
          <w:bCs/>
          <w:color w:val="00B050"/>
          <w:lang w:val="en-US" w:eastAsia="zh-CN"/>
        </w:rPr>
        <w:t>一个函数自己调用自己</w:t>
      </w:r>
      <w:r>
        <w:rPr>
          <w:rFonts w:hint="default" w:cs="微软雅黑"/>
          <w:b w:val="0"/>
          <w:bCs w:val="0"/>
          <w:lang w:val="en-US" w:eastAsia="zh-CN"/>
        </w:rPr>
        <w:t>”，像照镜子，镜子里还有镜子，一层套一层。</w:t>
      </w:r>
    </w:p>
    <w:p w14:paraId="508D186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2955925</wp:posOffset>
            </wp:positionH>
            <wp:positionV relativeFrom="paragraph">
              <wp:posOffset>251460</wp:posOffset>
            </wp:positionV>
            <wp:extent cx="2627630" cy="1576070"/>
            <wp:effectExtent l="0" t="0" r="1270" b="0"/>
            <wp:wrapNone/>
            <wp:docPr id="4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t="2459" r="10350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576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它解决的问题通常是</w:t>
      </w:r>
      <w:r>
        <w:rPr>
          <w:rFonts w:hint="default" w:cs="微软雅黑"/>
          <w:b/>
          <w:bCs/>
          <w:lang w:val="en-US" w:eastAsia="zh-CN"/>
        </w:rPr>
        <w:t>一件事可以分成重复的小事</w:t>
      </w:r>
      <w:r>
        <w:rPr>
          <w:rFonts w:hint="default" w:cs="微软雅黑"/>
          <w:b w:val="0"/>
          <w:bCs w:val="0"/>
          <w:lang w:val="en-US" w:eastAsia="zh-CN"/>
        </w:rPr>
        <w:t>，例如数学题、楼梯、汉诺塔……</w:t>
      </w:r>
    </w:p>
    <w:p w14:paraId="36771FF7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常见格式：</w:t>
      </w:r>
    </w:p>
    <w:p w14:paraId="2843FE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条件 ? 终止值 : 自己调用自己;</w:t>
      </w:r>
    </w:p>
    <w:p w14:paraId="0C459FC1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或者更完整地写：</w:t>
      </w:r>
    </w:p>
    <w:p w14:paraId="4CFBADC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3136265</wp:posOffset>
            </wp:positionH>
            <wp:positionV relativeFrom="paragraph">
              <wp:posOffset>128905</wp:posOffset>
            </wp:positionV>
            <wp:extent cx="2034540" cy="1795780"/>
            <wp:effectExtent l="0" t="0" r="3810" b="4445"/>
            <wp:wrapNone/>
            <wp:docPr id="3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38691" t="9216" r="3436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函数名</w:t>
      </w:r>
      <w:r>
        <w:rPr>
          <w:rFonts w:hint="default"/>
          <w:lang w:val="en-US" w:eastAsia="zh-CN"/>
        </w:rPr>
        <w:t>(参数) {</w:t>
      </w:r>
    </w:p>
    <w:p w14:paraId="1941F9C7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b/>
          <w:bCs/>
          <w:lang w:val="en-US" w:eastAsia="zh-CN"/>
        </w:rPr>
        <w:t xml:space="preserve"> if (终止条件)</w:t>
      </w:r>
    </w:p>
    <w:p w14:paraId="2E0F9AF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某值;</w:t>
      </w:r>
    </w:p>
    <w:p w14:paraId="0C07F39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else</w:t>
      </w:r>
    </w:p>
    <w:p w14:paraId="0AA4A3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  <w:r>
        <w:rPr>
          <w:rFonts w:hint="default"/>
          <w:b/>
          <w:bCs/>
          <w:lang w:val="en-US" w:eastAsia="zh-CN"/>
        </w:rPr>
        <w:t xml:space="preserve"> 函数名</w:t>
      </w:r>
      <w:r>
        <w:rPr>
          <w:rFonts w:hint="default"/>
          <w:lang w:val="en-US" w:eastAsia="zh-CN"/>
        </w:rPr>
        <w:t>(变更后的参数);</w:t>
      </w:r>
    </w:p>
    <w:p w14:paraId="485807D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721CF0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示例1：阶乘函数 factorial(n)</w:t>
      </w:r>
    </w:p>
    <w:p w14:paraId="61496C67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2147570</wp:posOffset>
            </wp:positionH>
            <wp:positionV relativeFrom="paragraph">
              <wp:posOffset>-635</wp:posOffset>
            </wp:positionV>
            <wp:extent cx="3068320" cy="1433195"/>
            <wp:effectExtent l="0" t="0" r="0" b="5080"/>
            <wp:wrapNone/>
            <wp:docPr id="3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433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阶乘是：</w:t>
      </w:r>
    </w:p>
    <w:p w14:paraId="526B4CE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3! = 3 × 2 × 1 = 6</w:t>
      </w:r>
    </w:p>
    <w:p w14:paraId="44B4516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5! = 5 × 4 × 3 × 2 × 1 = 120</w:t>
      </w:r>
    </w:p>
    <w:p w14:paraId="662FBF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factorial(int n) {</w:t>
      </w:r>
    </w:p>
    <w:p w14:paraId="45FBD0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 == 1) return 1; // 终止条件</w:t>
      </w:r>
    </w:p>
    <w:p w14:paraId="12EA55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 * factorial(n - 1); // 自己调用自己</w:t>
      </w:r>
    </w:p>
    <w:p w14:paraId="7A9ACB8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1357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72EBE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factorial(5); // 输出120</w:t>
      </w:r>
    </w:p>
    <w:p w14:paraId="7CD2E1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2082165</wp:posOffset>
            </wp:positionH>
            <wp:positionV relativeFrom="paragraph">
              <wp:posOffset>403225</wp:posOffset>
            </wp:positionV>
            <wp:extent cx="3185160" cy="1255395"/>
            <wp:effectExtent l="0" t="0" r="5715" b="1905"/>
            <wp:wrapNone/>
            <wp:docPr id="4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l="4039" t="15512" r="4437" b="15833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255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}</w:t>
      </w:r>
    </w:p>
    <w:p w14:paraId="5B8607D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示例2：斐波那契数列（Fibonacci）</w:t>
      </w:r>
    </w:p>
    <w:p w14:paraId="4B74F28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数列如下：1, 1, 2, 3, 5, 8, 13……</w:t>
      </w:r>
    </w:p>
    <w:p w14:paraId="1AF635D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fib(int n) {</w:t>
      </w:r>
    </w:p>
    <w:p w14:paraId="700B162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 == 1 || n == 2) return 1;</w:t>
      </w:r>
    </w:p>
    <w:p w14:paraId="77427A9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fib(n - 1) + fib(n - 2);</w:t>
      </w:r>
    </w:p>
    <w:p w14:paraId="7717A1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36BB4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递归就像</w:t>
      </w:r>
      <w:r>
        <w:rPr>
          <w:rFonts w:hint="default" w:cs="微软雅黑"/>
          <w:b w:val="0"/>
          <w:bCs w:val="0"/>
          <w:lang w:val="en-US" w:eastAsia="zh-CN"/>
        </w:rPr>
        <w:t>你玩套娃娃时，一个娃娃里有另一个娃娃，打开后还有一个娃娃……直到最小的娃娃不能再打开为止，这就像递归！</w:t>
      </w:r>
    </w:p>
    <w:p w14:paraId="775AB660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考试时注意：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5"/>
        <w:gridCol w:w="5065"/>
      </w:tblGrid>
      <w:tr w14:paraId="4243D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27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735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972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5B1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正确做法说明</w:t>
            </w:r>
          </w:p>
        </w:tc>
      </w:tr>
      <w:tr w14:paraId="4E9F8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2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20C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没写终止条件</w:t>
            </w:r>
          </w:p>
        </w:tc>
        <w:tc>
          <w:tcPr>
            <w:tcW w:w="2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6D55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会进入无限调用，程序会崩溃</w:t>
            </w:r>
          </w:p>
        </w:tc>
      </w:tr>
      <w:tr w14:paraId="29787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2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16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自己调用自己写错了</w:t>
            </w:r>
          </w:p>
        </w:tc>
        <w:tc>
          <w:tcPr>
            <w:tcW w:w="2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BE41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函数名要和定义的一致</w:t>
            </w:r>
          </w:p>
        </w:tc>
      </w:tr>
      <w:tr w14:paraId="4D29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2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AD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返回值类型忘写 return</w:t>
            </w:r>
          </w:p>
        </w:tc>
        <w:tc>
          <w:tcPr>
            <w:tcW w:w="2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E975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如果函数是 int 类型，必须要 return</w:t>
            </w:r>
          </w:p>
        </w:tc>
      </w:tr>
      <w:tr w14:paraId="2DCA6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27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5ED1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变量范围冲突</w:t>
            </w:r>
          </w:p>
        </w:tc>
        <w:tc>
          <w:tcPr>
            <w:tcW w:w="2972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724E0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内部变量名重复注意不要搞混</w:t>
            </w:r>
          </w:p>
        </w:tc>
      </w:tr>
    </w:tbl>
    <w:p w14:paraId="1C6DF44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9701F"/>
    <w:multiLevelType w:val="singleLevel"/>
    <w:tmpl w:val="A4897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4822F34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1987</Words>
  <Characters>3760</Characters>
  <Lines>11</Lines>
  <Paragraphs>3</Paragraphs>
  <TotalTime>122</TotalTime>
  <ScaleCrop>false</ScaleCrop>
  <LinksUpToDate>false</LinksUpToDate>
  <CharactersWithSpaces>4267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2026-02-06T14:23:34Z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7421666EC1834BF59FF1506839F0D7F6_13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