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/>
          <w:i w:val="0"/>
          <w:color w:val="1A5276"/>
          <w:sz w:val="60"/>
        </w:rPr>
        <w:t>SnStick 权限管理二开方案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30"/>
        </w:rPr>
        <w:t>v2.1 最终版 — 单一会话模型 · 数据命名空间 · 可运营 · 可观测</w:t>
      </w:r>
    </w:p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/>
          <w:color w:val="808B96"/>
          <w:sz w:val="24"/>
        </w:rPr>
        <w:t>设计原则：单一机制 · 边界诚实 · 最小惊奇 · 可运营 · 可观测</w:t>
      </w:r>
    </w:p>
    <w:p/>
    <w:p/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24"/>
        </w:rPr>
        <w:t>2026 年 9 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808B96"/>
          <w:sz w:val="20"/>
        </w:rPr>
        <w:t>文档版本：v2.3 定稿（四轮审查终版：修正 v2.2 总闸门自相矛盾，改分支阀门架构）</w:t>
      </w:r>
    </w:p>
    <w:p>
      <w:r>
        <w:br w:type="page"/>
      </w:r>
    </w:p>
    <w:p>
      <w:pPr>
        <w:pStyle w:val="Heading1"/>
      </w:pPr>
      <w:r>
        <w:t>零、版本变更说明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680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变更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性质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role_map overlay 热加载降级：P1 仅 yaml+重启；overlay 移入 P2.5 挂准入门槛（年改档&lt;3次则不做）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减法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新增可观测性章：登录/刷新/DB 三类指标 + 告警阈值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补强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 P1 施工图：M1→G1→M2→G2→M3→G3 里程碑门禁与并行泳道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补强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bcrypt/dummy 校验全入线程池（cost=12 约 250ms，不可阻塞事件循环）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users/local/ 与桌面版决策矛盾修正：桌面版零改动，local 仅服务端降级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修正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会话上限 MAX_SESSIONS=5000 + 最旧逐出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刷新器并发去重 + DB 故障退避（防刷新风暴砸库）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/api/auth/me 与刷库解耦（默认返回快照零 DB 查询）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工程正确性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滑动续期语义精确化（不重置 identity_ts）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语义精确化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v2.2：第五章重写——工件清单 7→14+ 类；三分法判定规则；访问模式“一层”修正为“三层”；回测 worker 子进程穿透；alerts.json→jsonl 笔误修正；M3 估时 4→6 天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v2.2 核心修正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v2.3（第四轮代码实证审查）：修正 v2.2 总闸门表述错误——data_dir 根目录混居行情与用户工件，不可插入 {user_id} 分段；改为独立用户根 data/users/{user_id}/ + 分支阀门改造；新增 _user_data_dir(request) helper（不可改既有 _data_dir）；补扩展系统契约条款；新增资源公平性开放问题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v2.3 核心修正</w:t>
            </w:r>
          </w:p>
        </w:tc>
      </w:tr>
    </w:tbl>
    <w:p>
      <w:pPr>
        <w:pStyle w:val="Heading1"/>
      </w:pPr>
      <w:r>
        <w:t>一、设计原则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单一机制：一个会话模型同时解决「有效性」与「身份」，不靠多层补丁叠加。机制总数做减法——v2.1 砍掉了 overlay 的即时必要性。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边界诚实：每个最坏情况窗口（撤销延迟、故障降级）显式写明、参数可收紧。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最小惊奇：数据库抖动对在线用户零感知；只有登录必须碰库。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可运营：权限调整路径明确（初期改 yaml 重启 &lt; 1 分钟；高频改档需求出现后再升级 overlay）。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可观测（v2.1 新增）：用户零感知的前提是运维有感知。所有静默降级路径必须有指标与告警兜底。</w:t>
      </w:r>
    </w:p>
    <w:p>
      <w:pPr>
        <w:pStyle w:val="Heading1"/>
      </w:pPr>
      <w:r>
        <w:t>二、架构总览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接入层（部署要求）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公网部署强制 TLS（Caddy/Nginx 反代或 uvicorn --ssl）+ HSTS；Cookie 在 TLS 下自动加 Secure。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应用层（SnStick 服务端，FastAPI 单进程）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认证中间件（纯本地热路径）：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Cookie opaque token → sha256 哈希比对 sessions.json → 注入 request.state.current_user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bcrypt 校验（仅登录路径）与 dummy 校验 → run_in_executor 线程池，事件循环零阻塞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异步身份刷新器（后台 asyncio task）：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会话 identity_ts 超刷新间隔（默认 300s）→ 查询排队（同一用户去重合并）→ SELECT agti 库 → 更新快照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DB 故障 → 指数退避重试（10s/30s/60s…上限 300s），期间用快照继续服务，告警计数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权限切面：Depends(RequirePerm("stick:backtest:run"))，快照判定，多角色并集，admin 通配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用户数据命名空间：data/users/{user_id}/ 全部用户工件；行情数据与密钥全局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权限映射：role_map.yaml（随代码，改动重启容器生效 &lt; 1 分钟）；overlay 热加载机制降级至 P2 按需评估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数据层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本地：data/auth/sessions.json（哈希 token + 快照）、auth_state.json、data/logs/audit.jsonl、data/users/*/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远端：agti 生产库只读（sys_user / sys_user_role / sys_role），专用只读账号 + IP 白名单 + 条件允许开 SSL</w:t>
      </w:r>
    </w:p>
    <w:p>
      <w:pPr>
        <w:pStyle w:val="Heading1"/>
      </w:pPr>
      <w:r>
        <w:t>三、会话与身份模型</w:t>
      </w:r>
    </w:p>
    <w:p>
      <w:pPr>
        <w:pStyle w:val="Heading2"/>
      </w:pPr>
      <w:r>
        <w:t>3.1 会话记录结构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Cookie 仅存不透明随机 token（HttpOnly + SameSite=Lax + TLS 下 Secure）。会话记录：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{ "token_hash": "sha256(token)", "user_id": 105, "user_name": "...", "nick_name": "...",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"roles": ["premium"], "perms": ["stick:backtest:run", ...],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"identity_ts": 1757..., "created_ts": ..., "last_seen": ..., "expire_ts": ... }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落盘仅存哈希：sessions.json 泄露 ≠ 会话被劫持。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会话上限：MAX_SESSIONS（默认 5000）防止无界增长；超限时按 last_seen 最旧者逐出（逐出写审计）。</w:t>
      </w:r>
    </w:p>
    <w:p>
      <w:pPr>
        <w:pStyle w:val="Heading2"/>
      </w:pPr>
      <w:r>
        <w:t>3.2 有效性 = 纯本地；身份 = 有界陈旧快照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有效性完全由本地 sessions.json 判定：热路径零 DB 查询、重启不丢、可即时吊销（改密/强退 = 删除会话记录，立刻生效）。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身份：登录时从 agti 库读一次快照；此后异步刷新器按 IDENTITY_REFRESH_SEC（默认 300s）后台更新。请求永远用快照，永不阻塞、永不因 DB 抖动失败。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硬性陈旧上限：IDENTITY_MAX_AGE_HOURS（默认 24h，金融场景可收紧 4h）超限 → 401 IDENTITY_STALE 强制重登。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续期语义（v2.1 精确化）：滑动续期仅更新 last_seen 与 expire_ts；identity_ts 只由异步刷新器更新，续期不产生「永不过期的陈旧身份」。</w:t>
      </w:r>
    </w:p>
    <w:p>
      <w:pPr>
        <w:pStyle w:val="Heading2"/>
      </w:pPr>
      <w:r>
        <w:t>3.3 故障矩阵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9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在线用户感受</w:t>
            </w:r>
          </w:p>
        </w:tc>
        <w:tc>
          <w:tcPr>
            <w:tcW w:type="dxa" w:w="328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撤销/安全语义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DB 抖动（秒~分钟级）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零感知，快照服务，后台退避重试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抖动时长 +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DB 长时间故障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24h 内零感知；超 MAX_AGE 后 401 强制重登（登录此时报 503）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停用用户撤销窗口 ≤ MAX_AGE（仅 DB 同时故障的复合情况）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用户被停用（DB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下次刷新（≤5 分钟）快照失效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角色升/降级（DB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≤5 分钟生效；前端 403 触发重拉 /me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同上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登录时 DB 不可用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登录失败 503 DB_UNAVAILABLE，明确报错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不产生新会话；break-glass 兜底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sessions.json 泄露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拿到的全是哈希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配合全量吊销即彻底失效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bcrypt 慢查询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登录耗时但服务整体不卡（线程池隔离）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</w:tbl>
    <w:p>
      <w:pPr>
        <w:pStyle w:val="Heading2"/>
      </w:pPr>
      <w:r>
        <w:t>3.4 登录流程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前端 user_name + password → 2. SELECT user_id, password, status, del_flag, nick_name FROM sys_user WHERE user_name=$1 → 3. status/del_flag 校验；查无此用户 → dummy bcrypt（线程池）抹平时间差 → 4. bcrypt 校验（线程池，bcrypt 库，$2b$12$ 兼容已实测）→ 5. 查角色（expire_time IS NULL OR &gt;= now()，DB 侧 now()；无角色 → 拒绝，14 个存量用户提示去 AGTi 开通）→ 6. role_map 展开 perms 并集 → 7. 写会话 + 下发 Cookie → 8. 限流（账号 10min/5 次锁 10min + IP 维度保留）→ 9. 审计 login_ok/login_fail/locked。</w:t>
      </w:r>
    </w:p>
    <w:p>
      <w:pPr>
        <w:pStyle w:val="Heading2"/>
      </w:pPr>
      <w:r>
        <w:t>3.5 错误契约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646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 / 前端动作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SESSION_EXPIRED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会话过期/无效 → 跳登录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IDENTITY_STALE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快照超 MAX_AGE → 跳登录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NO_PERM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已登录无权限 → 页面内提示 + 可触发重拉 /me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503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DB_UNAVAILABLE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仅登录路径：agti 库不可达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/api/auth/me 语义（v2.1 精确化）：默认返回会话快照（零 DB 查询）；带 ?refresh=1 时标记该会话优先刷新（由刷新器异步执行，me 本身仍不阻塞）。防止大量前端同时调 me 造成刷新风暴。</w:t>
      </w:r>
    </w:p>
    <w:p>
      <w:pPr>
        <w:pStyle w:val="Heading1"/>
      </w:pPr>
      <w:r>
        <w:t>四、权限模型</w:t>
      </w:r>
    </w:p>
    <w:p>
      <w:pPr>
        <w:pStyle w:val="Heading2"/>
      </w:pPr>
      <w:r>
        <w:t>4.1 role_map：v2.1 减法版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P1（本版）：仅 role_map.yaml，随代码版本管理。改档位 = 改 yaml + 重启容器（停机 &lt; 1 分钟，滚动重启可做到零感知）。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P2（按需）：若运营改档频率 ≥ 每年 3 次，再引入 overlay.json + reload 接口（含解析失败回退、未知 role_key 告警）。当前 AGTi 7 档订阅一年未变过，热加载大概率是用不上的枪。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多角色合并：并集（实测 105 个多角色用户）；admin 直通 *:*:*。权限点命名 stick:模块:动作。</w:t>
      </w:r>
    </w:p>
    <w:p>
      <w:pPr>
        <w:pStyle w:val="Heading2"/>
      </w:pPr>
      <w:r>
        <w:t>4.2 角色映射初版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role_key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SnStick 功能权限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超级管理员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*:*:* 全功能 + 管理页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enterprise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企业版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管理页（查看）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mentor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导师版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团队数据（P3）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服务商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下线数据（P3）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高级版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回测/因子挖掘/分钟K/深度五档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standard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标准版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选股/自定义信号/策略库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common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体验版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自选股 + 日K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（无角色）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拒绝登录，提示去 AGTi 侧开通</w:t>
            </w:r>
          </w:p>
        </w:tc>
      </w:tr>
    </w:tbl>
    <w:p>
      <w:pPr>
        <w:pStyle w:val="Heading2"/>
      </w:pPr>
      <w:r>
        <w:t>4.3 两层门控与前端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角色门控管功能（本方案）× Capability 门控管 TickFlow 吞吐（现有，不动），正交叠加。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后端 RequirePerm 快照判定；前端 UserContext（/api/auth/me 水合）+ usePerm + 路由守卫；侧边栏 = 角色允许 ∩ 用户未隐藏；MenuSettings 仅列有权限项；403 链补 NO_PERM 分支。</w:t>
      </w:r>
    </w:p>
    <w:p>
      <w:pPr>
        <w:pStyle w:val="Heading1"/>
      </w:pPr>
      <w:r>
        <w:t>五、用户数据命名空间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分支阀门架构（v2.3 修正）：代码实证 data_dir 根目录下混居两类内容——行情/缓存类（kline_daily、financials、instruments、depth5、backtest_results 等，GB 级全局共享）与用户工件类（user_data/、strategies/{custom,ai,composite}/、research_candidates 等）。因此不可在 data_dir 计算中插入 {user_id} 分段（否则行情路径全部变形，每个用户复制一份 GB 级行情或直接读不到）。正确做法：data_dir 保持全局不动，新增独立用户根 data/users/{user_id}/，三类用户工件调用点逐个改指向用户根，行情代码零改动。不动大动脉，但不是一个总阀门，是一组分支阀门。</w:t>
      </w:r>
    </w:p>
    <w:p>
      <w:pPr>
        <w:pStyle w:val="Heading2"/>
      </w:pPr>
      <w:r>
        <w:t>5.1 工件三分法判定规则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新文件加入时按规则自动归位，规则比清单耐用：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判定标准</w:t>
            </w:r>
          </w:p>
        </w:tc>
        <w:tc>
          <w:tcPr>
            <w:tcW w:type="dxa" w:w="4535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工件（代码实证清单）</w:t>
            </w:r>
          </w:p>
        </w:tc>
        <w:tc>
          <w:tcPr>
            <w:tcW w:type="dxa" w:w="204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去向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用户创建类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用户手工创建/编辑的数据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preferences.json；watchlist.parquet + watchlist_groups.json；monitor_rules/；lots/；custom_signals/；custom_factors/；strategy_overrides/；research_candidates.json；strategies/（含 backtest worker 的 _strategy_dirs）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users/{user_id}/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AI 生成报告类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用户发起 AI 分析产生的报告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ai_reports.json；ai_stock_reports.json；ai_market_recaps.json（json_report_store 通用底座）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users/{user_id}/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缓存/运行时类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删除可重建、无归属语义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strategy_cache.json；strategy_run_queue 计时文件；enriched_generation 生成标记；ext_presets 种子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全局（不动）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全局共享类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行情/密钥/能力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微软雅黑"/>
                <w:sz w:val="19"/>
              </w:rPr>
              <w:t>K线 Parquet + DuckDB 视图；secrets.json；capabilities 探测结果；ext_data 外部数据集</w:t>
            </w:r>
          </w:p>
        </w:tc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全局（不动）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data_dir 根目录混居现状（v2.3 代码实证）：行情/缓存类（kline_daily、kline_minute、financials、instruments、depth5、pools、ai_cache、enriched 生成标记）保持全局零改动；用户工件三类（user_data/ 全部内容、strategies/、backtest_results/screener_results 用户结果）迁至用户根。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注：backtest_results/screener_results 当前在 data_dir 根下（services/backtest.py:389），属用户创建类，随工件迁用户根；纯缓存（strategy_cache、run_queue timings、.backtest_matrix_cache）留全局。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注：ext_data（外部导入数据集）归全局共享类——多用户可见同一数据集；若未来需要用户私有导入，再单独评估（开放问题）。</w:t>
      </w:r>
    </w:p>
    <w:p>
      <w:pPr>
        <w:pStyle w:val="Heading2"/>
      </w:pPr>
      <w:r>
        <w:t>5.2 三层访问模式的改造点（代码实证，v2.3 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访问层</w:t>
            </w:r>
          </w:p>
        </w:tc>
        <w:tc>
          <w:tcPr>
            <w:tcW w:type="dxa" w:w="260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现状代码模式</w:t>
            </w:r>
          </w:p>
        </w:tc>
        <w:tc>
          <w:tcPr>
            <w:tcW w:type="dxa" w:w="2835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代表位置</w:t>
            </w:r>
          </w:p>
        </w:tc>
        <w:tc>
          <w:tcPr>
            <w:tcW w:type="dxa" w:w="2835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改造方式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services 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settings.data_dir / "user_data" 拼路径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preferences.py、watchlist.py、alert_store.py、json_report_store.py 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改为从请求级 UserDataContext 取用户根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领域模块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函数参数 data_dir 直传（含 strategies/ 子目录拼接）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custom_signals.py、monitor_rules.py、lots.py、factors/store.py、strategy/config.py、api/strategy.py 的 _target_dir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调用方传用户根；strategies/ 路径改拼在用户根下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API 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request.app.state.repo.store.data_dir（162 处，行情+工件混用）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screener.py、strategy.py、ext_data.py、watchlist.py 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新增 _user_data_dir(request) helper（不可改既有 _data_dir——同一 helper 两种用途混用，改它会炸行情）；仅用户工件调用点切换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子进程（worker）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make_worker_task(data_dir=...) 序列化传子进程，_strategy_dirs 拼 data_dir/strategies/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backtest/worker.py:85-92、main.py:255-257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父进程算好用户根再传入，子进程零改动；strategies 目录改指向用户根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扩展系统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sz w:val="19"/>
              </w:rPr>
              <w:t>startup(context) 注入全局 data_dir（main.py:354）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extensions/loader.py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微软雅黑"/>
                <w:sz w:val="19"/>
              </w:rPr>
              <w:t>v2.3 新增契约：扩展读写用户工件必须改用请求级用户根；写入扩展开发约定文档，否则二开扩展踩雷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关键修正：v2.2 声称“改 _data_dir helper 单点、调用点零动”——实证后不成立。同一 helper 在同一文件里既有行情用途（screener 查 K 线）也有用户工件用途（strategy 拼 strategies/ 路径），改它必然炸行情。正确做法是新增 _user_data_dir 并逐个切换用户工件调用点，M3 的 6 天估时已覆盖此工作量。</w:t>
      </w:r>
    </w:p>
    <w:p>
      <w:pPr>
        <w:pStyle w:val="Heading2"/>
      </w:pPr>
      <w:r>
        <w:t>5.3 目录布局与迁移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data/users/{user_id}/preferences.json | watchlist.parquet | watchlist_groups.json | monitor_rules/ | lots/ | custom_signals/ | custom_factors/ | strategy_overrides/ | strategies/ | research_candidates.json | ai_reports.json | ai_stock_reports.json | ai_market_recaps.json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data/users/local/ —— 服务端 local 降级模式；桌面版仍用原 data/user_data/ 路径零改动。data/auth/ + data/logs/ 新增；缓存/运行时/行情/密钥仍全局。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实现：认证中间件注入 current_user → 请求级 UserDataContext 以 users/{user_id}/ 为根 → 四层按 5.2 表改造。后台任务（告警轮询/监控规则/回测队列）遍历 users/*/ 逐用户执行，并发上限 8。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迁移：服务端现有单密码数据 → local/；新用户首登生成空目录。历史数据归属二选一（开放问题）。</w:t>
      </w:r>
    </w:p>
    <w:p>
      <w:pPr>
        <w:pStyle w:val="Heading1"/>
      </w:pPr>
      <w:r>
        <w:t>六、安全加固清单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59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措施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传输（agti 链路）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实测 ssl=off。上线前三件套：IP 白名单 + 专用只读账号 + 条件允许开 PG SSL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传输（SnStick 自身）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公网强制 TLS + HSTS + Secure Cookie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凭证管理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DSN 走环境变量不入仓库；只读账号最小权限 + 轮换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令牌存储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落盘仅 sha256 哈希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暴力破解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账号锁定（10min/5 次）+ IP 限流 + dummy bcrypt（均线程池）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CSRF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SameSite=Lax + 状态变更接口强制 JSON content-type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会话治理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MAX_SESSIONS 上限 + 最旧逐出 + 惰性清理 + 超 20% 过期触发压缩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工程红线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开发/测试/CI 禁连生产库；集成测试用一次性 PG 容器 + 脱敏 fixture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break-glass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BREAKGLASS_PASSWORD（默认关）→ 本地超管会话，审计大字记录</w:t>
            </w:r>
          </w:p>
        </w:tc>
      </w:tr>
    </w:tbl>
    <w:p>
      <w:pPr>
        <w:pStyle w:val="Heading1"/>
      </w:pPr>
      <w:r>
        <w:t>七、与 AGTi 及合伙人的关系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agti 库严格只读；改密/用户管理/订阅购买留在 AGTi。首任管理员：agti user_id=1（admin）登录即超管。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合伙人零搬运：AGTi 卖订阅 → 角色升级 → SnStick 自动解锁。P3 加 mentor/agent 只读展示页（SELECT zwx_partner_*）。录单/结算/提现留 AGTi。</w:t>
      </w:r>
    </w:p>
    <w:p>
      <w:pPr>
        <w:pStyle w:val="Heading1"/>
      </w:pPr>
      <w:r>
        <w:t>八、分期实施计划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00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量级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P1 地基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会话模型（哈希+快照+异步刷新+线程池 bcrypt）；登录改造+限流+审计；role_map.yaml；RequirePerm；数据命名空间（v2.2 扩为三层改造+worker 穿透，M3 约 6 天）；前端登录页/UserContext/守卫/usePerm/MenuSettings；可观测性基础；TLS 部署清单；PG 容器集成测试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约 3-3.5 周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P2 管理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只读用户列表；在线会话+强制下线；审计页；可观测性完善（告警接线）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P2.5 按需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role_map overlay 热加载（准入门槛：年改档 ≥3 次）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按需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P3 合伙人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mentor/agent 只读展示页；可选邀请树数据权限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微软雅黑"/>
                <w:sz w:val="19"/>
              </w:rPr>
              <w:t>P4</w:t>
            </w:r>
          </w:p>
        </w:tc>
        <w:tc>
          <w:tcPr>
            <w:tcW w:type="dxa" w:w="6009"/>
          </w:tcPr>
          <w:p>
            <w:r>
              <w:rPr>
                <w:rFonts w:ascii="Calibri" w:hAnsi="Calibri" w:eastAsia="微软雅黑"/>
                <w:sz w:val="19"/>
              </w:rPr>
              <w:t>显式团队共享（企业版）；多实例演进；桌面版 SaaS 中转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另立项</w:t>
            </w:r>
          </w:p>
        </w:tc>
      </w:tr>
    </w:tbl>
    <w:p>
      <w:pPr>
        <w:pStyle w:val="Heading1"/>
      </w:pPr>
      <w: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链路明文（ssl=off 实测）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白名单 + 只读账号 + SSL 三件套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SnStick 裸 HTTP 挂公网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部署清单强制 TLS + HSTS + Secure Cookie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凭证泄露=整库沦陷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只读账号最小权限 + 轮换 + DSN 不入仓库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停用用户 × DB 故障复合情况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撤销窗口 ≤ MAX_AGE（默认 24h 可收紧 4h）；显式取舍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刷新风暴 / 刷新器砸库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同用户去重合并 + 指数退避 + me 不直接碰库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sessions 膨胀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上限 + 最旧逐出 + 惰性清理 + 压缩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bcrypt 阻塞事件循环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线程池执行（cost=12 约 250ms，不可同步）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schema 变更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只读 SELECT；集成测试字段断言提前暴露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NAT 限流误伤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账号维度为主 + IP 维度辅助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多实例本地会话不共享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当前单实例成立；远期换共享存储</w:t>
            </w:r>
          </w:p>
        </w:tc>
      </w:tr>
    </w:tbl>
    <w:p>
      <w:pPr>
        <w:pStyle w:val="Heading1"/>
      </w:pPr>
      <w:r>
        <w:t>十、可观测性（v2.1 新增章）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原则：用户零感知的每个路径，运维必须有感知。指标先落本地 /api/admin/metrics（admin 权限，JSON），P2 接 Prometheus 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1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28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告警阈值（建议）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登录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login_attempts_total{result=ok/fail/locked}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locked 单小时 &gt; 10 → 疑似撞库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登录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login_db_errors_total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任何增长 → DB 链路异常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identity_refresh_total{result=ok/fail}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fail 连续 10 次 → DB 不可达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identity_stale_sessions（陈旧会话数）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&gt; 0 且增长 → DB 长时间故障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身份刷新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identity_refresh_backoff_seconds（当前退避值）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达到上限 300s → 持续故障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DB 连接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db_pool_utilization、db_query_latency_ms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利用率 &gt; 80% / P95 &gt; 500ms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会话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sessions_active、sessions_expired_purge_ratio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active 接近 MAX_SESSIONS → 扩容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审计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audit_events_written / audit_write_failures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写失败 &gt; 0 → 磁盘/权限问题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审计事件分级：security（login_ok/fail/locked/breakglass、强制下线、全量吊销）always 落盘；admin（role_map 变更、reload、会话逐出）always；access（NO_PERM 拒绝）采样落盘防洪水。JSONL 按天滚动，保留 90 天。</w:t>
      </w:r>
    </w:p>
    <w:p>
      <w:pPr>
        <w:pStyle w:val="Heading1"/>
      </w:pPr>
      <w:r>
        <w:t>十一、P1 施工图（依赖顺序）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关键路径（串行，决定工期）：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M1 连接与读取地基：PG 连接池（asyncpg）+ 只读 DAO（sys_user/角色查询）+ .env 配置项 → 集成测试（一次性 PG 容器 + 脱敏 fixture：3585 用户样本、7 角色、多角色、过期、停用、无角色 6 类用例）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M2 会话与登录核心：会话记录结构（哈希+快照）+ sessions.json 存取 + 登录端点改造（线程池 bcrypt + dummy + 限流 + 审计）+ 认证中间件（快照注入）+ 异步刷新器（去重/退避）+ break-glass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M3 权限切面与数据命名空间：role_map.yaml + RequirePerm + UserDataContext + 三层访问改造（services/领域/API helper）+ worker 子进程穿透 + 后台任务多用户遍历 + 迁移脚本（v2.2 重估时：工件清单 14+ 类逐类核对与验收测试是大头，估 6 天）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并行泳道（M1 起即可并行）：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前端泳道：登录页双字段 → UserContext//me → usePerm/路由守卫 → 侧边栏过滤 → MenuSettings 过滤 → 403 处理链（依赖 M2 的错误契约定义，接口 mock 先行）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运维泳道：TLS + HSTS 部署清单 + 只读账号申请（依赖外部，立即发起）+ 指标端点骨架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里程碑门禁：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G1（M1 完）：集成测试全绿，6 类用户用例全通过 → 才允许动 M2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G2（M2 完）：验收项「kill DB 10 分钟在线用户零感知」通过 → 才允许动 M3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G3（P1 完）：全部验收标准过 + 双人代码审查（重点：零写库断言、线程池断言）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估时：M1 约 3 天 / M2 约 4 天 / M3 约 6 天（含迁移与逐类核对）+ 前端并行 5 天 + 联调缓冲 2-3 天 ≈ 3-3.5 周。</w:t>
      </w:r>
    </w:p>
    <w:p>
      <w:pPr>
        <w:pStyle w:val="Heading1"/>
      </w:pPr>
      <w:r>
        <w:t>十二、P1 验收标准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体验版登录：仅自选股+日K，回测/挖掘 403 NO_PERM；菜单设置页不出现无权限项。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高级版登录：回测/因子挖掘可用。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多角色用户（体验+高级）：并集，可访问高级版功能。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AGTi 侧停用账号：在线会话 ≤5 分钟内失效。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角色升级：前端 403 后重拉 /me，功能解锁无需重登；/me 默认不碰库。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DB 10 分钟：在线用户零感知；恢复后快照自动追平；期间刷新器退避重试不砸库。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DB 超 MAX_AGE：会话 401 IDENTITY_STALE；登录 503 DB_UNAVAILABLE。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无角色用户：拒绝并提示 AGTi 侧开通。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A/B 用户数据隔离：自选股/策略/偏好/自定义因子/策略覆盖/回测候选/AI 报告互不可见；缓存类重建正常；A 隐藏菜单不影响 B。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sessions.json 仅哈希无明文 token；会话数超 MAX_SESSIONS 最旧逐出。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改 role_map.yaml + 重启容器：生效 &lt; 1 分钟（P1 路径）。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登录限流：同账号 5 次失败锁 10 分钟；审计有 login_ok/fail/locked。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对 agti 库全量 SQL 均 SELECT；测试/CI 零生产库连接（PG 容器 fixture 验证）。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bcrypt 校验在线程池执行（压测事件循环无 &gt;50ms 阻塞）。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/api/admin/metrics 可读（admin 权限），八类指标齐全。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部署清单：TLS + HSTS + Secure Cookie 公网验证通过。</w:t>
      </w:r>
    </w:p>
    <w:p>
      <w:pPr>
        <w:pStyle w:val="Heading1"/>
      </w:pPr>
      <w:r>
        <w:t>十三、配置项清单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147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476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AUTH_MODE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agti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agti（服务端多用户）| local（服务端降级/单密码）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AGTI_DB_DSN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（必填）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只读账号连接串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SESSION_TTL_DAYS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30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会话有效期（滑动续期 last_seen/expire_ts）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IDENTITY_REFRESH_SEC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300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异步刷新间隔（DB 正常时撤销延迟上界）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IDENTITY_MAX_AGE_HOURS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24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快照硬上限（可收紧 4h）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MAX_SESSIONS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5000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会话数上限，最旧逐出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LOGIN_FAIL_LIMIT / LOGIN_LOCK_MIN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5 / 10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账号锁定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BACKGROUND_USER_SCAN_CONCURRENCY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后台任务用户遍历并发上限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BREAKGLASS_PASSWORD</w:t>
            </w:r>
          </w:p>
        </w:tc>
        <w:tc>
          <w:tcPr>
            <w:tcW w:type="dxa" w:w="1474"/>
          </w:tcPr>
          <w:p>
            <w:r>
              <w:rPr>
                <w:rFonts w:ascii="Calibri" w:hAnsi="Calibri" w:eastAsia="微软雅黑"/>
                <w:sz w:val="19"/>
              </w:rPr>
              <w:t>（空=关）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微软雅黑"/>
                <w:sz w:val="19"/>
              </w:rPr>
              <w:t>应急本地超管，审计大字记录</w:t>
            </w:r>
          </w:p>
        </w:tc>
      </w:tr>
    </w:tbl>
    <w:p>
      <w:pPr>
        <w:pStyle w:val="Heading1"/>
      </w:pPr>
      <w:r>
        <w:t>十四、决策记录（v2.1 合并版，★=较 v1.2 翻转）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680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680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账号体系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互通 agti 生产库，SnStick 不建用户表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存储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直连 agti 库，严格只读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融合范围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标准 RBAC + 按钮级；不搬部门/岗位/权益机制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业务数据隔离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用户工件按 user_id 命名空间纳入 P1（三分法规则+三层改造+worker 穿透）；行情/密钥/缓存全局；桌面版零改动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角色映射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建议表初版；P1 仅 yaml+重启；overlay 降级 P2.5 按需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桌面版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代码零改动，保持原路径与单密码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合伙人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不搬代码，订阅打通；P3 只读展示页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菜单与偏好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按用户存；设置页仅列有权限项；接口层 403 兜底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无角色用户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维持拒绝（14 个存量）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多角色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并集；admin 通配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★11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DB 故障策略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有界陈旧快照：抖动零感知 + MAX_AGE 硬上限 + 退避刷新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传输安全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白名单+只读账号+SSL；自身强制 TLS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token 落盘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仅哈希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登录防护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账号+IP 双层限流；dummy bcrypt；全部线程池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权限运营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P1 yaml+重启；高频需求出现再上 overlay（准入：年 ≥3 次）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审计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JSONL 分级滚动，P1 落日志，P2 落页面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17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可观测性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v2.1 新增：八类指标 + 告警阈值 + /api/admin/metrics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18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执行顺序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v2.1 新增：M1→G1→M2→G2→M3→G3 里程碑门禁</w:t>
            </w:r>
          </w:p>
        </w:tc>
      </w:tr>
    </w:tbl>
    <w:p>
      <w:pPr>
        <w:pStyle w:val="Heading1"/>
      </w:pPr>
      <w:r>
        <w:t>十五、开放问题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IDENTITY_MAX_AGE_HOURS：24h vs 4h（金融敏感度定夺，上线前拍板）。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服务端历史单密码数据归 local/ 还是复制给首个超管（迁移脚本二选一）。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ext_data 外部导入数据集是否需要用户私有模式（当前定全局共享，若用户要导入私有数据再评估）。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资源公平性（v2.3 新增）：多用户共用全局 TickFlow 配额（单 key rpm/batch 大家分）与回测 worker 队列，重度用户会挤压他人；按用户限额/队列优先级 P1 不做，但需记录在案。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审计 access 级采样率（默认 10%）。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指标端点 P2 是否直接出 Prometheus 格式（看运维栈）。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多实例演进触发条件（当前单实例成立，不做预设计）。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