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1．[化石] 研究人类起源的主要证据是（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化石　B. 传说　C. 神话　D. 小说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2．[山顶洞人] 山顶洞人已经会（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人工取火　B. 使用铁器　C. 制造青铜器　D. 种植水稻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3．[半坡遗址] 半坡遗址的居民主要种植（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粟　B. 水稻　C. 小麦　D. 玉米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4．[禅让制] 传说中，通过「禅让」推举产生的部落联盟首领是（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尧、舜、禹　B. 炎帝、黄帝　C. 夏桀、商纣　D. 禹、启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5．[青铜器] 商朝时期铸造的著名青铜器是（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司母戊鼎　B. 三星堆青铜面具　C. 越王勾践剑　D. 毛公鼎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6．[分封制] 西周分封制下，诸侯对周王的义务不包括（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向周王进献贡物　B. 服从周王调兵　C. 自建军队对抗周王　D. 镇守疆土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7．[战国七雄] 战国七雄中，最东边的诸侯国是（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齐　B. 秦　C. 楚　D. 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8．[商鞅变法] 使秦国国力大增、为统一奠定基础的变法是（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商鞅变法　B. 管仲改革　C. 李悝变法　D. 吴起变法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9．[都江堰] 都江堰的修建者是（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李冰　B. 郑国　C. 商鞅　D. 大禹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10．[百家争鸣] 主张「兼爱」「非攻」的思想家是（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墨子　B. 孟子　C. 庄子　D. 韩非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11．[法家] 主张以法治国、建立中央集权的是（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韩非　B. 孔子　C. 老子　D. 墨子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12．[秦朝官制] 秦朝为加强中央集权在中央设立的官职不包括（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丞相　B. 太尉　C. 御史大夫　D. 刺史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13．[统一货币] 秦朝统一货币，使用的货币是（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圆形方孔半两钱　B. 刀币　C. 布币　D. 五铢钱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14．[农民起义] 中国历史上第一次大规模的农民起义是（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陈胜、吴广起义　B. 黄巾起义　C. 黄巢起义　D. 绿林起义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15．[思想统一] 「罢黜百家，尊崇儒术」的提出者是（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董仲舒　B. 司马迁　C. 张骞　D. 主父偃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16．[经济措施] 汉武帝为加强经济控制而采取的措施是（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盐铁官营、统一铸币　B. 推恩令　C. 罢黜百家　D. 北击匈奴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17．[《史记》] 被誉为「史家之绝唱，无韵之离骚」的史学著作是（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《史记》　B. 《汉书》　C. 《资治通鉴》　D. 《春秋》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18．[造纸术] 改进造纸术的是（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蔡伦　B. 张衡　C. 华佗　D. 张仲景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19．[赤壁之战] 为三国鼎立局面的形成奠定基础的战役是（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赤壁之战　B. 官渡之战　C. 巨鹿之战　D. 淝水之战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20．[祖冲之] 把圆周率精确到小数点后第七位的数学家是（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祖冲之　B. 刘徽　C. 贾思勰　D. 张衡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1．[简答题] （1）简述秦朝巩固统一的措施及其历史影响。（12分）（12分）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2．[简答题] （2）汉武帝从哪些方面实现了「大一统」？请分点说明。（12分）（12分）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3．[材料题] （3）阅读材料，回答问题。</w:t>
        <w:br/>
        <w:t>材料：「江南之为国盛矣……地广野丰，民勤本业，一岁或稔，则数郡忘饥。」——《宋书》</w:t>
        <w:br/>
        <w:t>①材料反映了什么现象？</w:t>
        <w:br/>
        <w:t>②结合所学知识，分析江南地区得到开发的原因。（12分）（12分）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4．[简答题] （4）简述商鞅变法的主要内容，并说明变法为什么能使秦国强大起来。（12分）（12分）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5．[简答题] （5）隋以前，我国古代有哪些重要的科技文化成就？请至少列举四项并简要说明。（12分）（12分）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七年级历史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【解析】化石是研究人类起源的主要证据。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【解析】山顶洞人已经会人工取火，掌握磨光和钻孔技术。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【解析】半坡遗址位于黄河流域，种植粟。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【解析】尧、舜、禹时期实行禅让制，推举部落联盟首领。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【解析】司母戊鼎（后母戊鼎）是商朝著名的青铜器，也是世界上现存最重的青铜器。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【解析】诸侯必须服从周王调兵，不能自建军队对抗周王。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【解析】战国七雄中，齐在最东边，秦在最西边。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【解析】商鞅变法使秦国国力大增，为统一奠定基础。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【解析】战国时期秦国蜀郡太守李冰主持修建都江堰。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【解析】墨子是墨家创始人，主张「兼爱」「非攻」。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【解析】韩非是法家代表，主张以法治国、建立中央集权。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【解析】刺史是汉武帝时期设置的地方监察官，不是秦朝中央官职。秦朝中央设丞相、太尉、御史大夫。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【解析】秦朝统一使用圆形方孔半两钱。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【解析】公元前209年，陈胜、吴广在大泽乡起义，是中国历史上第一次大规模农民起义。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【解析】董仲舒向汉武帝提出「罢黜百家，尊崇儒术」。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【解析】汉武帝把铸币权收归中央，实行盐铁官营、专卖。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【解析】《史记》是司马迁所著，是我国第一部纪传体通史。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【解析】东汉蔡伦改进造纸术。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【解析】赤壁之战为三国鼎立局面的形成奠定了基础。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【解析】祖冲之把圆周率精确到小数点后第七位。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措施：①政治上，建立中央集权制度，最高统治者称皇帝，中央设丞相、太尉、御史大夫，地方推行郡县制；②文化上，统一文字，以小篆为标准字体；③经济上，统一货币（圆形方孔半两钱）、统一度量衡；④交通上，统一车辆和道路的宽窄，修筑驰道；⑤军事上，北击匈奴，修筑长城，开凿灵渠。</w:t>
        <w:br/>
        <w:t>历史影响：秦朝巩固统一的措施，加强了中央集权，促进了各地的经济文化交流，巩固了国家的统一，对后世产生了深远影响。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【解析】措施要分政治、文化、经济、军事等方面。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政治：颁布「推恩令」，削弱诸侯王势力；建立刺史制度，加强对地方的监察；②思想：采纳董仲舒的建议，「罢黜百家，尊崇儒术」，把儒家学说立为正统思想；③经济：把铸币权收归中央，统一铸造五铢钱；实行盐铁官营、专卖；在全国范围内统一调配物资，平抑物价；④军事：派卫青、霍去病北击匈奴，解除了匈奴对北部边境的威胁；⑤对外交往：派张骞出使西域，开辟丝绸之路。这些措施使西汉王朝实现了政治、思想、经济、军事上的大一统，进入鼎盛时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【解析】分政治、思想、经济、军事四方面作答。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①材料反映了江南地区得到开发、经济发展、人民生活相对富足的现象。</w:t>
        <w:br/>
        <w:t>②原因：a. 自然条件优越，江南地区雨量充沛、气候适宜、土地肥沃；b. 北方人口大量南迁，带来了劳动力、先进的生产工具和生产技术；c. 江南地区社会相对安定，战乱较少；d. 南方统治者重视发展经济；e. 南方劳动人民的辛勤劳动。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【解析】材料题要「概括现象+分析原因」。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主要内容：①政治上，确立县制，由国君直接派官吏治理；废除贵族的世袭特权；改革户籍制度；严明法度。②经济上，废除井田制，允许土地自由买卖；鼓励耕织；统一度量衡。③军事上，奖励军功，对有军功者授予爵位并赏赐土地。</w:t>
        <w:br/>
        <w:t>原因：商鞅变法顺应了历史发展的潮流，得到了秦孝公的支持；变法使秦国的经济得到发展，军队战斗力大大增强，国力大为增强，一跃成为最强盛的诸侯国，为以后秦统一全国奠定了基础。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【解析】内容要分政治、经济、军事三类。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造纸术：东汉蔡伦改进造纸术，使纸的使用日益普遍，促进了文化的传播。②《史记》：西汉司马迁所著，是我国第一部纪传体通史，记述了从黄帝到汉武帝时期的历史。③祖冲之：南朝数学家，把圆周率精确到小数点后第七位，领先世界近千年。④《齐民要术》：北朝贾思勰所著，是我国现存最早的一部完整的农书。⑤王羲之：东晋书法家，代表作《兰亭集序》被誉为「天下第一行书」。⑥张仲景：东汉医学家，著《伤寒杂病论》，被后世尊为「医圣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【解析】至少列举四项，表述准确。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