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1．[秦朝] 我国历史上第一个统一的多民族的封建国家是（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秦朝　B. 汉朝　C. 夏朝　D. 商朝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2．[北京人] 北京人距今约（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70万—20万年　B. 170万年　C. 3万年　D. 7000年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3．[原始农耕] 「南稻北粟」的格局中，半坡人主要种植（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粟　B. 水稻　C. 小麦　D. 玉米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4．[商鞅变法] 商鞅变法的历史作用是（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使秦国国力大增，为统一奠定基础　B. 使秦国灭亡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使秦国成为附庸　D. 与秦国无关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5．[孔子] 孔子的言论主要记录在（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《论语》　B. 《道德经》　C. 《韩非子》　D. 《墨子》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6．[秦朝官制] 秦朝在中央设立的负责监察百官的官职是（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御史大夫　B. 丞相　C. 太尉　D. 刺史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7．[焚书坑儒] 「焚书坑儒」的皇帝是（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秦始皇　B. 汉武帝　C. 唐太宗　D. 明太祖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8．[张骞出使西域] 汉武帝时期，派人出使西域的是（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张骞　B. 班超　C. 甘英　D. 卫青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9．[造纸术] 东汉时期改进造纸术的是（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蔡伦　B. 张衡　C. 华佗　D. 张仲景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10．[《史记》] 《史记》的作者是（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司马迁　B. 班固　C. 司马光　D. 陈寿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11．[三国鼎立] 三国鼎立中，定都成都的政权是（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蜀　B. 魏　C. 吴　D. 西晋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12．[孝文帝改革] 北魏孝文帝改革的措施中，不包括（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迁都洛阳　B. 说汉语、穿汉服　C. 改汉姓、通婚姻　D. 尊崇道教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13．[大运河] 隋朝大运河开通的历史作用是（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加强了南北经济文化的交流　B. 导致隋朝灭亡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与南北交流无关　D. 只用于军事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14．[科举制] 科举制正式确立于（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隋朝　B. 汉朝　C. 唐朝　D. 宋朝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15．[唐诗] 唐朝时期，被称为「诗仙」的诗人是（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李白　B. 杜甫　C. 白居易　D. 王维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16．[宣政院] 元朝设置管理西藏的机构是（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宣政院　B. 澎湖巡检司　C. 行省　D. 中书省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17．[经济重心南移] 我国古代经济重心南移完成于（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南宋　B. 唐朝　C. 元朝　D. 明朝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18．[《齐民要术》] 我国现存最早的一部完整的农书是（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《齐民要术》　B. 《本草纲目》　C. 《农政全书》　D. 《天工开物》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19．[郑和下西洋] 郑和下西洋最远到达（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非洲东海岸和红海沿岸　B. 欧洲　C. 美洲　D. 大洋洲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20．[台湾府] 1684年清朝设置、隶属福建省的机构是（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台湾府　B. 澎湖巡检司　C. 台湾省　D. 台湾都护府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（1）简述秦始皇巩固统一的措施及其历史意义。（12分）（12分）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2．[材料题] （2）阅读材料，回答问题。</w:t>
        <w:br/>
        <w:t>材料：「秦王扫六合，虎视何雄哉！挥剑决浮云，诸侯尽西来。」——李白</w:t>
        <w:br/>
        <w:t>①诗中「秦王扫六合」指的是什么历史事件？</w:t>
        <w:br/>
        <w:t>②这一事件有什么历史意义？（12分）（12分）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（3）比较商鞅变法和北魏孝文帝改革的异同。（12分）（12分）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（4）简述隋唐时期我国对外交往的重要史实，并说明其影响。（12分）（12分）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（5）明清时期，为巩固统一多民族国家，中央政府采取了哪些措施？（12分）（12分）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七年级历史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【解析】公元前221年，秦朝建立，是我国历史上第一个统一的多民族的封建国家。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【解析】北京人距今约70万—20万年。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【解析】半坡人主要种植粟（北方旱地农业的代表）。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【解析】商鞅变法使秦国国力大增，为统一奠定基础。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【解析】孔子的言论主要记录在《论语》中。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【解析】秦朝中央设丞相、太尉、御史大夫，其中御史大夫负责监察百官。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【解析】秦始皇为加强思想控制，实行「焚书坑儒」。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【解析】汉武帝派张骞出使西域。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【解析】东汉蔡伦改进造纸术。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【解析】《史记》的作者是西汉司马迁。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【解析】三国中蜀国定都成都，魏国定都洛阳，吴国定都建业。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【解析】北魏孝文帝改革的措施包括迁都洛阳、说汉语、穿汉服、改汉姓、通婚姻等，不包括尊崇道教。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【解析】大运河加强了南北经济文化的交流，巩固了对全国的统治。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【解析】科举制创立于隋朝（隋炀帝时正式确立）。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【解析】李白被称为「诗仙」，杜甫被称为「诗圣」。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【解析】元朝设宣政院管辖西藏地区。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【解析】我国古代经济重心南移完成于南宋时期。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【解析】北朝贾思勰所著《齐民要术》是我国现存最早的一部完整的农书。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【解析】郑和下西洋最远到达非洲东海岸和红海沿岸。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【解析】1684年清朝设置台湾府，隶属福建省。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措施：①政治上，建立中央集权制度，称皇帝，中央设丞相、太尉、御史大夫，地方推行郡县制；②文化上，统一文字，以小篆为标准字体；③经济上，统一货币和度量衡；④交通上，统一车轨，修筑驰道；⑤军事上，北击匈奴，修筑长城，开凿灵渠。</w:t>
        <w:br/>
        <w:t>历史意义：①结束了长期分裂割据的局面，建立了我国历史上第一个统一的多民族的封建国家；②加强了中央集权，巩固了国家统一；③促进了各地的经济文化交流，对后世产生了深远影响。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【解析】措施+意义都要答。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①「秦王扫六合」指的是公元前221年秦王嬴政灭掉六国、统一中国的历史事件。</w:t>
        <w:br/>
        <w:t>②历史意义：a. 结束了春秋战国以来长期分裂割据的局面，建立了我国历史上第一个统一的多民族的封建国家；b. 开创了中央集权制度，对后世影响深远；c. 统一文字、货币、度量衡，促进了各地的经济文化交流；d. 为我国统一多民族国家的发展奠定了基础。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【解析】结合诗句与教材作答。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相同点：①都顺应了历史发展的潮流；②都得到了统治者的支持；③都促进了社会的发展，增强了国力；④都推动了民族的交融与社会的进步。</w:t>
        <w:br/>
        <w:t>不同点：①时代不同：商鞅变法在战国时期，孝文帝改革在北朝时期；②内容不同：商鞅变法侧重于政治、经济、军事制度的变革；孝文帝改革侧重于汉化，学习汉族先进文化；③目的不同：商鞅变法为了富国强兵，实现争霸与统一；孝文帝改革为了巩固统治，促进民族交融；④影响不同：商鞅变法使秦国强大，为统一奠定基础；孝文帝改革促进了民族交融，加速了北方民族大交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【解析】比较题要分「同」「异」作答。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史实：①玄奘西行天竺，带回大量佛经，著《大唐西域记》；②鉴真六次东渡日本，传播中华文化；③日本派遣唐使来华学习；④唐朝与新罗、天竺、波斯、大食等国家和地区交往密切；⑤唐朝实行开放的对外政策。</w:t>
        <w:br/>
        <w:t>影响：①促进了中国与世界各国的经济文化交流；②传播了中华先进文化，也吸收了外来文化的优秀成果；③唐朝成为当时世界上最具影响力的国家之一；④对周边国家的发展产生了深远影响，形成了「中华文化圈」；⑤体现了唐朝开放包容的对外政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【解析】史实要具体。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明朝：废丞相，设立锦衣卫等特务机构，强化皇权；②明朝：郑和下西洋，加强对外交往；③明朝：戚继光抗倭，保卫东南海防；④清朝：设军机处，君主专制达到顶峰；⑤清朝：平定准噶尔叛乱、设置伊犁将军（管辖新疆）；⑥清朝：册封达赖、班禅，设置驻藏大臣（管辖西藏）；⑦清朝：设置台湾府（1684年），后设台湾省；⑧清朝：雅克萨之战抗击沙俄，签订《尼布楚条约》；⑨清朝：实行闭关锁国政策，只开广州一处通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【解析】要分边疆管理与对外关系作答。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