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1．[法律的本质] 法律是（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统治阶级意志的体现，是用来统治国家、管理社会的工具　B. 可有可无的规则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只约束少数人　D. 与生活无关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2．[法律的特征] 法律的特征不包括（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由国家制定或认可　B. 靠国家强制力保证实施　C. 对全体社会成员普遍适用　D. 可以随意更改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3．[法律的作用] 法律的作用有（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只有规范作用　B. 只有保护作用　C. 规范作用和保护作用　D. 没有作用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4．[法治] 法治是（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现代文明的重要标志　B. 落后的表现　C. 可有可无的　D. 与青少年无关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5．[未成年人保护] 对未成年人给予特殊保护的原因不包括（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未成年人身心发育不成熟　B. 自我保护能力弱　C. 容易受到侵害　D. 未成年人不需要保护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6．[四大保护] 下列不属于未成年人保护法规定的保护的是（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家庭保护　B. 学校保护　C. 社会保护　D. 自我保护（非专门保护类型）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7．[违法行为] 下列属于行政违法行为的是（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闯红灯被罚款　B. 故意杀人　C. 借钱不还　D. 抢劫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8．[犯罪特征] 犯罪的特征不包括（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严重社会危害性　B. 刑事违法性　C. 应受刑罚处罚性　D. 只是道德问题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9．[预防犯罪] 青少年预防犯罪，应该（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认清犯罪危害，杜绝不良行为，依法自律　B. 无视法律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结交不良朋友　D. 尝试新鲜刺激的事物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10．[善用法律] 当我们的合法权益受到侵害时，应该（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忍气吞声　B. 依法维权　C. 私自报复　D. 放弃权利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11．[法律与生活] 「法律就在我们身边」说明（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法律与生活息息相关　B. 法律离我们很远　C. 只有大人需要法律　D. 法律只在法院起作用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12．[法治意识] 法治意识的核心是（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崇尚法律、遵守法律、依法办事　B. 只学法律知识　C. 背诵法律条文　D. 知道法律名称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13．[依法办事] 下列行为属于依法办事的是（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遇到纠纷及时寻求法律帮助　B. 用暴力解决问题　C. 私自扣押他人财物　D. 造谣诽谤他人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14．[网络保护] 未成年人保护法中「网络保护」的目的是（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保障未成年人在网络空间的合法权益　B. 禁止未成年人上网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只保护网吧　D. 限制网络发展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15．[违法与犯罪] 一般违法行为与犯罪的关系是（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二者没有区别　B. 一般违法行为可能发展为犯罪　C. 犯罪是一般违法行为的必然结果　D. 二者毫无联系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16．[法律责任] 下列属于民事责任承担方式的是（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赔偿损失　B. 拘役　C. 有期徒刑　D. 罚款（行政处罚）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17．[法律服务机构] 法律援助的作用是（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为经济困难或其他符合条件的人提供无偿法律服务　B. 代替法官判案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只服务企业　D. 收取高额费用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18．[预防不良行为] 下面属于预防未成年人不良行为的做法的是（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积极参加有益活动，远离不良诱惑　B. 通宵玩游戏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抽烟喝酒　D. 逃学旷课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19．[法治素养] 「学法、守法、用法」要求我们（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学习法律知识，增强法治观念，依法办事　B. 只学书本知识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遇到问题就以武力解决　D. 事不关己，高高挂起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20．[宪法地位] 宪法在我国法律体系中的地位是（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根本大法，具有最高法律效力　B. 普通法律　C. 无足轻重　D. 与普通法律效力相同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二、简答题（每题10分，共30分）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法律的特征有哪些？（10分）（10分）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为什么要对未成年人给予特殊保护？（10分）（10分）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青少年应该怎样预防犯罪？（10分）（10分）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三、材料分析题（每题15分，共30分）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1．[材料分析] 【材料】十五岁的小强，厌学逃课，结交了一些不良少年，经常出入网吧。一次，他因为没钱上网，伙同他人抢劫了一名路人，被判处有期徒刑。</w:t>
        <w:br/>
        <w:t>（1）小强的行为属于什么行为？为什么？（5分）</w:t>
        <w:br/>
        <w:t>（2）从小强的经历中，我们能得到什么警示？（10分）（15分）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2．[材料分析] 【材料】《中华人民共和国未成年人保护法》规定了家庭保护、学校保护、社会保护、网络保护、政府保护、司法保护六大保护，为未成年人健康成长筑起了一道道防线。</w:t>
        <w:br/>
        <w:t>（1）为什么要为未成年人筑起这些防线？（7分）</w:t>
        <w:br/>
        <w:t>（2）作为未成年人，我们应该怎样增强自我保护意识和能力？（8分）（15分）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【解析】法律是统治阶级意志的体现，是用来统治国家、管理社会的工具。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【解析】法律的特征：①由国家制定或认可；②靠国家强制力保证实施；③对全体社会成员普遍适用。法律不能随意更改。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【解析】法律既有规范作用（指引、评价、预测、教育、强制），又有保护作用（保护公民合法权益）。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【解析】法治是现代文明的重要标志。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【解析】未成年人身心发育不成熟、自我保护能力弱、容易受到侵害，因此需要特殊保护。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【解析】未成年人保护法规定的六大保护是家庭保护、学校保护、社会保护、网络保护、政府保护、司法保护。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【解析】闯红灯被罚款属于行政违法行为。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【解析】犯罪的特征是严重社会危害性、刑事违法性、应受刑罚处罚性。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【解析】预防犯罪要认清犯罪危害、杜绝不良行为、依法自律。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【解析】合法权益受到侵害时应依法维权。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【解析】法律就在我们身边，与生活息息相关。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【解析】法治意识的核心是崇尚法律、遵守法律、依法办事。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【解析】依法办事要求遇到纠纷及时寻求法律帮助。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【解析】网络保护旨在保障未成年人在网络空间的合法权益。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【解析】一般违法行为与犯罪之间存在密切联系，不良行为可能发展为违法犯罪。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【解析】民事责任承担方式包括赔偿损失、停止侵害、恢复原状等；拘役、有期徒刑是刑罚。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【解析】法律援助为经济困难或其他符合条件的人提供无偿法律服务。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【解析】积极参加有益活动、远离不良诱惑属于预防不良行为的做法。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【解析】「学法、守法、用法」要求学习法律知识、增强法治观念、依法办事。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【解析】宪法是根本大法，具有最高法律效力。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①法律由国家制定或认可；②法律靠国家强制力保证实施（这是法律最主要的特征）；③法律对全体社会成员具有普遍约束力。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【解析】三点必须完整。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未成年人身心发育尚不成熟，辨别是非能力和自我保护能力较弱；②未成年人容易受到不良因素的影响和不法侵害；③未成年人是国家的未来、民族的希望，保护未成年人就是保护国家的未来；④保护未成年人的合法权益，是人类文明和社会进步的应有之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【解析】从自身特点和意义两方面作答。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认清犯罪危害，远离犯罪；②杜绝不良行为，防微杜渐；③增强法治观念，依法自律，做一个自觉守法的人；④慎重交友，远离不良诱惑；⑤学会运用法律武器维护自身合法权益；⑥加强道德修养，提高辨别是非的能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（1）小强的行为属于刑事违法行为（犯罪）。因为他伙同他人抢劫路人，具有严重的社会危害性，触犯了刑法，被判处有期徒刑，符合犯罪的三个特征。（5分）</w:t>
        <w:br/>
        <w:t>（2）警示：①要杜绝不良行为，防微杜渐，防患于未然；②要增强法治观念，自觉守法；③要慎重交友，远离不良少年和不良诱惑；④要珍惜学习机会，努力学习，不逃学旷课；⑤一般违法行为与犯罪之间没有不可逾越的鸿沟，不良行为可能发展为违法犯罪，要自觉抵制不良诱惑，做一个守法公民。（10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【解析】要结合犯罪的三个特征与预防犯罪的要求作答。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①未成年人身心发育不成熟，自我保护能力弱，容易受到不法侵害；②未成年人是国家的未来和民族的希望，其健康成长关系国家前途和民族命运；③保护未成年人合法权益是全社会的共同责任，需要家庭、学校、社会、政府、司法等多方面共同发力。（7分）</w:t>
        <w:br/>
        <w:t>（2）①增强自我保护意识，提高安全防范能力；②学习法律知识，了解自己的权利和义务；③遇到侵害时，要冷静机智地应对，及时报警（110）或告诉父母、老师；④不轻信陌生人，不随意泄露个人信息；⑤远离不良诱惑和危险场所；⑥学会运用法律武器维护自己的合法权益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【解析】分「原因」与「做法」两部分。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