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全册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1．[中学时代] 中学时代为我们一生的发展（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奠定重要基础　B. 设立终点　C. 制造障碍　D. 无关紧要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2．[努力] 梦想与现实之间的桥梁是（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努力　B. 幻想　C. 等待　D. 运气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3．[学会学习] 学会学习，需要（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发现并保持学习兴趣　B. 只追求高分　C. 死记硬背　D. 只学喜欢的科目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4．[认识自己] 认识自己的途径有（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自我评价和他人评价　B. 只有自我评价　C. 只有他人评价　D. 无法认识自己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5．[做更好的自己] 「尺有所短，寸有所长」启示我们（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每个人都有优点和不足　B. 要完全否定自己　C. 要盲目自大　D. 不必认识自己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6．[友谊特质] 友谊的特质不包括（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平等互惠　B. 心灵相通　C. 亲密关系　D. 单方面的付出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7．[呵护友谊] 处理交友中的冲突，应该（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坦诚交流，及时处理　B. 冷战回避　C. 到处说对方坏话　D. 用武力解决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8．[师生交往] 对老师的表扬与批评，正确态度是（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表扬是肯定与激励，批评是关心与期待　B. 只接受表扬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只接受批评　D. 都不接受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9．[和谐家庭] 构建和谐家庭，需要（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全体成员共同努力、相互理解、彼此包容　B. 只靠父母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只靠孩子　D. 顺其自然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10．[生命特点] 生命具有的特点不包括（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独特　B. 不可逆　C. 可以复活　D. 短暂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11．[生命的韧性] 增强生命的韧性，需要我们（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发掘自身的承受力，学会自我调节　B. 依赖他人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逃避困难　D. 一遇挫折就放弃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12．[生命的意义] 「生命的意义需要自己发现和探索」说明（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生命意义由自己创造　B. 生命意义由他人决定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生命意义取决于财富　D. 生命没有意义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13．[青春期] 青春期的心理矛盾（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是正常的，需要积极调适　B. 是病态的　C. 不需要解决　D. 与成长无关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14．[情绪调节] 调节情绪的方法包括（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改变认知评价、转移注意、合理宣泄、放松训练　B. 任意发泄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压抑所有情绪　D. 逃避现实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15．[美好情感] 下列属于美好情感的是（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帮助他人后的愉悦感　B. 欺骗他人后的得意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破坏公物后的快感　D. 逃课后的轻松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16．[法律特征] 法律区别于道德的最主要特征是（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靠国家强制力保证实施　B. 由国家制定　C. 有文字记载　D. 对社会有影响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17．[家庭保护] 未成年人保护法中，保护未成年人健康成长的基础是（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家庭保护　B. 只靠学校保护　C. 只靠社会保护　D. 只靠司法保护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18．[犯罪] 下列行为中属于犯罪的是（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故意伤害他人致重伤　B. 迟到早退　C. 上课说话　D. 不完成作业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19．[依法办事] 依法办事要求我们（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遇到问题依法解决，依法维护自身权益　B. 以暴制暴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忍气吞声　D. 私下报复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20．[法治观念] 青少年增强法治观念的做法不包括（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学习法律知识　B. 遵守法律法规　C. 依法维权　D. 认为法律与自己无关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二、简答题（每题10分，共30分）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我们应该怎样对待老师的表扬和批评？（10分）（10分）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怎样活出生命的精彩？（10分）（10分）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法律的作用有哪些？（10分）（10分）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三、材料分析题（每题15分，共30分）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1．[材料分析] 【材料】小华的父母离异后，他跟随母亲生活。母亲工作繁忙，很少有时间陪他，小华因此常常与母亲发生冲突，甚至离家出走。</w:t>
        <w:br/>
        <w:t>（1）小华与母亲产生冲突的原因可能有哪些？（5分）</w:t>
        <w:br/>
        <w:t>（2）请你给小华提一些化解亲子冲突的建议。（10分）（15分）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2．[材料分析] 【材料】近年来，校园欺凌事件时有发生，给受欺凌学生的身心造成了严重伤害。《中华人民共和国未成年人保护法》明确规定，学校应当建立学生欺凌防控制度。</w:t>
        <w:br/>
        <w:t>（1）校园欺凌行为侵犯了受害者的哪些权利？（5分）</w:t>
        <w:br/>
        <w:t>（2）面对校园欺凌，我们应该怎么办？（10分）（15分）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七年级道德与法治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【解析】中学时代为我们一生的发展奠定重要基础。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【解析】努力是梦想与现实之间的桥梁。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【解析】学会学习需要发现并保持学习兴趣、掌握科学方法、善于运用不同学习方式。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【解析】认识自己的途径是自我评价和他人评价。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【解析】「尺有所短，寸有所长」说明每个人都有优点和不足。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【解析】友谊是平等互惠的，不是单方面的付出。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【解析】处理冲突要坦诚交流、及时处理。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【解析】老师的表扬是肯定与激励，批评是关心与期待。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【解析】构建和谐家庭需要全体成员共同努力。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【解析】生命是不可逆的，不可以复活。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【解析】增强生命的韧性需要发掘自身承受力、学会自我调节。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【解析】生命的意义需要自己发现和探索，由自己创造。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【解析】青春期的心理矛盾是正常现象，需要积极调适。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【解析】调节情绪的方法有改变认知评价、转移注意、合理宣泄、放松训练。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【解析】帮助他人后的愉悦感属于美好情感。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【解析】靠国家强制力保证实施是法律最主要的特征。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【解析】家庭保护是保护未成年人健康成长的基础。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【解析】故意伤害他人致重伤具有严重社会危害性，属于犯罪。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【解析】依法办事要求遇到问题依法解决。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【解析】认为法律与自己无关是错误的，应增强法治观念。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对表扬：①老师的表扬是对我们的肯定和激励，能增强我们的信心；②不要因表扬而骄傲自满，要再接再厉。</w:t>
        <w:br/>
        <w:t>对批评：①老师的批评是关心、提醒和劝诫，是出于对我们的爱与期待；②要虚心接受，反思自己的错误；③即使批评不完全准确，也要理解老师的良苦用心，主动沟通。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【解析】分表扬与批评两部分作答。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拒绝贫乏，充盈生命：热爱学习、乐于实践，不断丰富自己的人生阅历；②拒绝冷漠，关切他人：关心他人、关注社会，在帮助他人中提升生命价值；③在平凡中创造伟大：脚踏实地，在平凡岗位上创造不平凡的业绩；④活出生命的精彩需要弘扬真善美，传递正能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【解析】要点齐全。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①规范作用：指引作用、评价作用、预测作用、教育作用、强制作用；②保护作用：保护公民的合法权益，为人们的生活提供保障；③法律的规范作用与保护作用是相互联系、相辅相成的。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【解析】分规范作用与保护作用。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原因可能包括：①小华进入青春期，自我意识增强，与母亲产生代沟；②母亲忙于工作，缺少与小华的沟通和陪伴；③双方缺乏有效的沟通方式，容易产生误解；④小华缺乏对母亲的理解，没有体谅母亲工作的辛苦。（5分）</w:t>
        <w:br/>
        <w:t>（2）建议：①主动与母亲沟通，选择合适的时间和方式，心平气和地表达自己的想法；②学会换位思考，理解母亲工作的辛苦和对自己的关爱；③遇事冷静，不采取离家出走等极端方式；④主动帮母亲做力所能及的家务，增进感情；⑤当情绪激动时，先冷静下来再沟通，避免激化矛盾。（10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【解析】要结合亲子沟通的方法作答。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（1）校园欺凌行为侵犯了受害者的人身权利（生命健康权）、人格尊严权、财产权等合法权益。（5分）</w:t>
        <w:br/>
        <w:t>（2）①增强自我保护意识，学会自我保护，遇到欺凌时保持冷静，及时向老师、家长求助；②不要以暴制暴，要依法维权；③要勇于揭发，不做冷漠的旁观者，及时报告老师和学校；④增强法治观念，认识到欺凌行为是违法行为，要承担相应法律责任；⑤团结同学，建立良好的人际关系；⑥必要时可以报警，用法律武器保护自己。（10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【解析】分「权利」与「做法」作答。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