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1．[生物特征] 下面属于生物的是（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蘑菇　B. 石头　C. 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2．[食物链] 食物链中，「生产者」指的是（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绿色植物　B. 食草动物　C. 食肉动物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3．[光源] 下面属于光源的物体是（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发光的水母　B. 月亮　C. 镜子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4．[光的反射] 下面属于光的反射现象的是（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用镜子照到人的脸　B. 小孔成像　C. 影子的形成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5．[热的传递] 下面属于热辐射现象的是（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站在火炉旁感到热　B. 用铁锅炒菜　C. 手握热水杯变暖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6．[热的传导] 下面属于热的不良导体的是（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棉花　B. 铁　C. 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7．[地球公转] 地球公转产生的地理现象是（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四季变化　B. 昼夜交替　C. 潮汐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8．[杠杆] 下面属于省力杠杆的是（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羊角锤拔钉子　B. 镊子　C. 筷子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9．[滑轮组] 定滑轮和动滑轮组合起来，构成（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滑轮组　B. 轮轴　C. 斜面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10．[科学探究] 下面属于科学探究步骤的是（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提出问题—作出假设—制定计划—实验—得出结论　B. 随意猜测　C. 只看不想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生物都能生长、繁殖，并对环境做出反应。（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食物链中任何一种生物的数量变化，都可能影响整个生态系统。（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光在同种均匀介质中沿直线传播。（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热总是从温度低的地方传到温度高的地方。（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不同颜色的物体吸热本领相同。（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地球自转方向为自西向东，所以太阳东升西落。（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所有杠杆都能省力。（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使用机械可以省功。（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斜面越平缓越省力。（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科学结论要建立在实验和事实的基础上。（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太阳东升西落　　　　　　　　　光的直线传播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小孔成像　　　　　　　　　　　地球自转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四季变化　　　　　　　　　　　热的良导体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铁锅锅身　　　　　　　　　　　地球公转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羊角锤拔钉子　　　　　　　　　省力杠杆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说一说：为什么食物链通常从绿色植物开始？（10分）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说一说：光的传播和热的传递分别有哪些规律？请各举一例。（10分）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说一说：杠杆的三类及各自的特点，并各举一例。（10分）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（1）设计实验：探究「光是沿直线传播的」。（8分）（8分）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（2）设计实验：比较「不同的物体吸热能力」。（6分）（6分）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（3）设计一个课后小实验：利用身边的材料，探究「杠杆的省力情况」，写出步骤。（6分）（6分）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五年级科学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【解析】蘑菇是生物。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【解析】绿色植物是生产者。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【解析】发光的水母是光源。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【解析】用镜子照到人的脸是光的反射。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【解析】站在火炉旁感到热是热辐射。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【解析】棉花是热的不良导体。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【解析】四季变化由地球公转形成。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【解析】羊角锤拔钉子是省力杠杆。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【解析】定滑轮和动滑轮组合成滑轮组。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【解析】科学探究的一般步骤。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【解析】生物的基本特征。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【解析】食物链中生物数量变化影响生态系统。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【解析】光在同种均匀介质中沿直线传播。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【解析】热从温度高的地方传到温度低的地方。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【解析】深色物体比浅色物体吸热快。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【解析】太阳东升西落与自转方向有关。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【解析】杠杆有省力、费力、等臂三类。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【解析】使用任何机械都不省功。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【解析】斜面越平缓越省力。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【解析】科学结论要基于事实和实验。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太阳东升西落—地球自转；小孔成像—光的直线传播；四季变化—地球公转；铁锅锅身—热的良导体；羊角锤拔钉子—省力杠杆。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因为绿色植物能进行光合作用，利用阳光、水和二氧化碳自己制造有机物，是生态系统中有机物的来源，为其他生物提供食物和能量，所以食物链通常从绿色植物开始。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光的传播规律：光在同种均匀介质中沿直线传播，如影子的形成、小孔成像；光遇到物体会发生反射，如水中倒影、平面镜成像；光从一种介质斜射入另一种介质时会发生折射，如水中筷子看起来「折断」。热的传递：热总是从温度高的地方传到温度低的地方，可以通过传导、对流、辐射等方式传递，如用铁锅炒菜（传导）、太阳晒热大地（辐射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省力杠杆：动力臂大于阻力臂，省力但费距离，如撬棍、开瓶器；②费力杠杆：动力臂小于阻力臂，费力但省距离，如筷子、钓鱼竿、镊子；③等臂杠杆：动力臂等于阻力臂，既不省力也不费力，如天平、定滑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①取三张中间同一位置开有小孔的硬纸板，竖直固定在桌面上；②让蜡烛火焰、三个小孔、眼睛保持在同一直线上，可以看到烛光；③把中间一张纸板稍微移动，使小孔不在同一直线上，就看不到烛光。结论：光在同种均匀介质中沿直线传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【解析】实验设计合理即可。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实验：取两个相同的杯子，分别装入相同质量的水，用黑纸和白纸分别包裹，放在阳光下；一段时间后用温度计测量水温。现象：用黑纸包裹的水温更高。结论：深色物体比浅色物体吸热快。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【解析】注意控制变量（水量、时间、光照相同）。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准备一把直尺、一支铅笔（做支点）和几枚硬币；②把铅笔垫在直尺下面作为支点，在直尺一端放硬币（阻力），在另一端用手指向下按（动力）；③改变支点位置，感受手指用力的变化。现象与结论：动力臂越长越省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【解析】步骤清楚、结论合理即可。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