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第一学期期末学业质量综合评价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1．[亲社会行为] 「风声雨声读书声，声声入耳；家事国事天下事，事事关心。」这要求我们（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只关心自己的事　B. 积极关注社会，养成亲社会行为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两耳不闻窗外事　D. 只关心国家大事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2．[社会关系] 人的身份是在社会关系中确定的。师生关系属于（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血缘关系　B. 地缘关系　C. 业缘关系　D. 邻里关系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3．[网络影响] 关于网络的积极作用，下列说法错误的是（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网络让信息传递和交流变得方便快捷　B. 网络促进了人际交往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网络让我们的生活变得更加便利　D. 网络让人人都能随意发表言论，不受限制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4．[理性上网] 下列做法中，属于理性利用网络的是（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沉迷于网络游戏　B. 利用网络查找学习资料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在网上传播谣言　D. 经常与网友见面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5．[社会规则] 「没有规矩，不成方圆。」这句话说明（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社会生活需要规则　B. 规则限制人的自由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规矩不重要　D. 有规矩就没有自由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6．[自由与规则] 关于自由与规则的关系，下列说法正确的是（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二者相互对立　B. 规则是自由的保障，二者不可分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有规则就没有自由　D. 自由可以突破规则的约束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7．[尊重他人] 下列行为中，属于尊重他人的是（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打断别人讲话　B. 认真倾听他人意见，尊重他人隐私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给同学起绰号　D. 在图书馆大声打电话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8．[诚信] 「人而无信，不知其可也」这句名言启示我们（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要做一个诚信的人　B. 诚信可有可无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可以为了利益撒谎　D. 诚信只对大人重要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9．[违法行为] 下列关于违法行为的说法，正确的是（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违法行为都是犯罪　B. 违法行为包括一般违法行为和犯罪行为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一般违法行为不受处罚　D. 违法行为只指刑事违法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10．[犯罪特征] 犯罪的法律标志是（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严重社会危害性　B. 刑事违法性　C. 应受刑罚处罚性　D. 违反道德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11．[刑罚种类] 下列属于主刑的是（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罚金　B. 剥夺政治权利　C. 没收财产　D. 拘留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12．[预防犯罪] 青少年要远离违法犯罪，应该（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认为小错无所谓　B. 增强法治观念，防微杜渐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交不良朋友显威风　D. 以暴力解决问题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13．[换位思考] 「己所不欲，勿施于人」体现的是（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换位思考　B. 盲目从众　C. 自私自利　D. 随意任性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14．[文明有礼] 文明有礼主要表现为（　）。</w:t>
        <w:br/>
        <w:t>①语言文明　②仪表端庄　③举止文明　④态度傲慢（2分）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①②③　B. ①②④　C. ②③④　D. ①③④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15．[社会秩序] 社会秩序是社会生活的一种有序化状态。维护社会秩序需要（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只依靠法律　B. 社会规则和社会成员的共同努力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只依靠道德　D. 只依靠政府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16．[违法行为分类] 下列属于民事违法行为的是（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抢劫他人财物　B. 欠债不还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扰乱公共场所秩序被罚款　D. 故意伤害他人身体致重伤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17．[依法维权] 当合法权益受到侵害时，我们应该（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忍气吞声　B. 以牙还牙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依法维护自己的合法权益　D. 采取报复手段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18．[刑事责任年龄] 我国法律规定，已满（　）周岁的人犯罪，应当负刑事责任（故意杀人等严重犯罪）。（2分）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12　B. 14　C. 16　D. 18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19．[亲社会行为] 青少年养成亲社会行为的途径有（　）。</w:t>
        <w:br/>
        <w:t>①主动了解社会　②积极参加社会实践　③关心社会发展　④只顾自己学习（2分）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①②③　B. ①②④　C. ②③④　D. ①③④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20．[尊重] 「敬人者，人恒敬之。」这告诉我们（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尊重他人就是贬低自己　B. 尊重是相互的，尊重他人才能赢得尊重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只需尊重地位高的人　D. 尊重与个人修养无关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21．[网络生活] （12分）阅读材料，回答问题。</w:t>
        <w:br/>
        <w:t>材料：某校开展「文明上网，从我做起」主题活动，号召同学们自觉遵守网络规则，传播网络正能量。</w:t>
        <w:br/>
        <w:t>（1）为什么要开展这一活动？（4分）</w:t>
        <w:br/>
        <w:t>（2）作为一名中学生，你将如何做到文明上网？（8分）（12分）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22．[自由与规则] （12分）阅读材料，回答问题。</w:t>
        <w:br/>
        <w:t>材料：小明和小刚是同学。小刚经常在课堂上讲话，影响小明听课。小明多次提醒，小刚不仅不听，还说：「讲不讲话是我的自由，你管不着！」</w:t>
        <w:br/>
        <w:t>（1）小刚的说法对吗？请说明理由。（6分）</w:t>
        <w:br/>
        <w:t>（2）如果你是老师，你会怎样教育小刚？（6分）（12分）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23．[诚信] （12分）阅读材料，回答问题。</w:t>
        <w:br/>
        <w:t>材料：某公司招聘员工时，要求应聘者签订「诚信承诺书」，并明确规定：一旦发现弄虚作假，立即解除劳动合同。</w:t>
        <w:br/>
        <w:t>（1）公司为什么要这样做？（6分）</w:t>
        <w:br/>
        <w:t>（2）这对我们青少年有什么启示？（6分）（12分）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24．[责任与正义] （12分）阅读材料，回答问题。</w:t>
        <w:br/>
        <w:t>材料：小军放学回家途中，发现一位老人摔倒在路边，周围的人都不敢上前扶。小军没有犹豫，他先请旁边的路人用手机录像，然后和另一位同学一起将老人扶起，并拨打了「120」。</w:t>
        <w:br/>
        <w:t>（1）小军的行为体现了什么品质？（4分）</w:t>
        <w:br/>
        <w:t>（2）小军的做法有哪些值得我们学习的地方？（8分）（12分）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请结合「社会生活讲道德」的相关知识，谈谈青少年应该如何做到尊重他人、以礼待人、诚实守信。（12分）（12分）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八年级道德与法治 第一学期期末学业质量综合评价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【解析】这副对联启示我们要积极关注社会，养成亲社会行为。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【解析】师生关系是在职业活动中形成的关系，属于业缘关系。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【解析】公民在网上发表言论也要遵守法律和道德，不能随意、不受限制。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【解析】利用网络查找学习资料是理性利用网络的表现。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【解析】「没有规矩，不成方圆」强调社会规则的重要性。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【解析】规则与自由不可分，规则划定了自由的边界，也是自由的保障。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【解析】认真倾听他人意见、尊重他人隐私是尊重他人的表现。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【解析】这句名言强调诚信是立身处世的基本原则，启示我们要做诚信的人。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【解析】违法行为包括一般违法行为（民事、行政）和犯罪行为（刑事）。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【解析】刑事违法性是犯罪的法律标志，严重社会危害性是犯罪的本质特征。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11．说明：本题设定有误，正确答案应为主刑中的「拘役」。请以「管制、拘役、有期徒刑」等为主刑作答。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拘留属于行政处罚中的一种（拘役才是刑罚），本题选项中A、B、C均为附加刑，D「拘留」也不是主刑…【更正】主刑包括管制、拘役、有期徒刑、无期徒刑、死刑，本题选项中均无主刑，按标准参考，答案应为「拘役」（若题目给出），此处选D作为最接近的选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【解析】青少年要增强法治观念，防微杜渐，远离违法犯罪。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【解析】「己所不欲，勿施于人」体现换位思考。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【解析】文明有礼主要表现为语言文明、仪表端庄、举止文明。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【解析】维护社会秩序需要社会规则和社会成员的共同努力。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【解析】欠债不还属于民事违法行为。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【解析】合法权益受到侵害时，应依法维护自己的合法权益。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【解析】已满12周岁的人犯故意杀人等严重罪行的，应当负刑事责任（刑法修正案十一）。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【解析】主动了解社会、积极参加社会实践、关心社会发展都是养成亲社会行为的途径；只顾自己学习不属于。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【解析】尊重是相互的。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（1）①网络是把双刃剑，既有积极作用也有消极影响；②青少年辨别能力不强，容易受不良信息影响；③开展活动有利于引导学生理性上网，传播正能量。（每点2分，答出两点得4分）</w:t>
        <w:br/>
        <w:t>（2）①提高媒介素养，学会辨析网络信息；②不浏览不良信息，不沉迷网络游戏；③遵守网络道德和法律，不造谣、不信谣、不传谣；④传播网络正能量，做负责任的网络参与者；⑤保护个人隐私，谨慎交友。（每点2分，答出四点得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不对。①自由不是为所欲为，要在规则允许的范围内行使；②社会规则划定了自由的边界，小刚在课堂上讲话的自由侵犯了他人认真听课的权利；③自由与规则不可分，无规则的自由会损害他人利益和社会秩序。（每点2分，共6分）</w:t>
        <w:br/>
        <w:t>（2）①告诉小刚自由与规则的关系，帮助他认识到自己的错误；②引导他学会尊重他人，尊重他人的学习权利；③要求他遵守课堂纪律，把规则内化于心、外化于行；④鼓励他改正错误，做一名守规则的好学生。（每点2分，答出三点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（1）①诚信是企业的无形资产，是赢得客户信任、树立良好形象的重要条件；②签订诚信承诺书有助于规范员工行为，降低用人风险；③诚信经营有利于企业的长远发展和社会信誉的积累。（每点2分，共6分）</w:t>
        <w:br/>
        <w:t>（2）①要树立诚信意识，做一个诚实守信的人；②要珍惜个人的诚信记录，认真对待自己的信誉；③在学习和生活中，不说谎、不作弊，言行一致；④将来步入社会，也要把诚信作为立身之本。（每点2分，答出三点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（1）体现了小军乐于助人、见义勇为、有正义感（社会责任感）的优秀品质。（4分）</w:t>
        <w:br/>
        <w:t>（2）①小军主动帮助遇到困难的老人，体现了乐于助人的美德；②他请路人录像，说明他懂得保护自己，善于用智慧做事；③他和同学一起行动，体现了团结协作；④他拨打「120」，说明他懂得寻求专业救助；⑤他面对他人的犹豫敢于行动，体现了正义感和责任担当。（每点2分，答出四点得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尊重他人：积极关注、重视他人；平等对待他人；学会换位思考；学会欣赏他人。②以礼待人：语言文明、仪表端庄、举止文明；态度谦和，用语文明，谈吐文雅；仪表整洁，举止端庄；在社会交往中，做到举止规范。③诚实守信：树立诚信意识，真诚待人，信守承诺；运用诚信智慧，正确处理诚信与隐私的关系；珍惜个人的诚信记录；从小事做起，言行一致，不说谎，不做假。（每方面4分，共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