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1．[社会关系] 人的身份是在社会关系中确定的。下列属于地缘关系的是（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父母与子女　B. 同乡、邻居　C. 同学、同事　D. 师生关系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2．[亲社会行为] 「风声雨声读书声，声声入耳；家事国事天下事，事事关心」这副对联启示我们（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要专心读书，不必关心社会　B. 要养成亲社会行为，关心社会发展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读书是唯一重要的事　D. 社会事务与我们无关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3．[网络影响] 网络给我们带来便利的同时，也带来一些问题。下列属于网络消极影响的是（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方便了信息传递　B. 促进了人际交往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沉迷网络影响学习和健康　D. 推动了经济发展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4．[理性上网] 理性参与网络生活，我们应该（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随意转发未经核实的信息　B. 提高媒介素养，辨析网络信息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在网上随意发表不当言论　D. 沉迷网络游戏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5．[社会规则] 社会规则与社会秩序的关系是（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社会规则保障社会秩序的实现　B. 社会秩序与社会规则无关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社会规则限制了社会发展　D. 有规则就没有自由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6．[自由与规则] 「自由是做法律所许可的一切事情的权利。」这句话说明（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自由是不受任何限制的　B. 自由与规则密不可分，规则是自由的保障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有规则就没有自由　D. 自由可以超越法律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7．[尊重他人] 尊重他人是一个人内在修养的外在表现。下列做法体现尊重他人的是（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嘲笑同学的生理缺陷　B. 认真倾听他人讲话，不随意打断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给同学起侮辱性绰号　D. 在公共场合大声喧哗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8．[诚信] 「人而无信，不知其可也。」这句话告诉我们（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诚信是为人处世的基本原则　B. 诚信只在商业中重要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可以随意许诺　D. 诚信与个人发展无关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9．[诚信的价值] 诚信是企业的无形资产。这说明（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诚信对企业发展有重要作用　B. 企业只需追求利润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诚信与经济效益无关　D. 企业可以偶尔失信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10．[违法行为分类] 下列行为中，属于行政违法行为的是（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故意杀人　B. 抢劫他人财物　C. 闯红灯被罚款　D. 借款不还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11．[犯罪特征] 犯罪的基本特征是（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严重社会危害性、刑事违法性、应受刑罚处罚性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一般社会危害性、民事违法性、应受行政处罚性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违反道德、违反纪律、违反法律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违法性、危害性、普遍性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12．[违法与犯罪] 一般违法行为和犯罪行为的本质区别在于（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是否违反法律　B. 社会危害程度不同　C. 是否被处罚　D. 是否故意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13．[刑罚种类] 下列属于刑罚主刑的是（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罚金　B. 剥夺政治权利　C. 有期徒刑　D. 没收财产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14．[预防犯罪] 青少年预防违法犯罪，应该（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认为小错无所谓，不必在意　B. 结交不良朋友，追求刺激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认清犯罪危害，防微杜渐　D. 遇到矛盾用暴力解决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15．[依法维权] 维护合法权益最正规、最权威的手段是（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私下和解　B. 找人调解　C. 诉讼　D. 网络曝光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16．[尊重他人] 「己所不欲，勿施于人」体现的品质是（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诚信　B. 换位思考、尊重他人　C. 礼貌　D. 宽容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17．[规则] 下列关于规则的说法，正确的是（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规则一旦制定就不能改变　B. 规则需要不断调整和完善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规则只是为了约束人　D. 遵守规则需要外在强制，不需自觉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18．[遵守规则] 遵守社会规则需要（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只需要他律　B. 只需要自律　C. 自律和他律相结合　D. 完全依靠监督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19．[诉讼类型] 诉讼通常分为三种类型，下列不属于诉讼类型的是（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民事诉讼　B. 行政诉讼　C. 刑事诉讼　D. 道德诉讼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20．[网络规则] 网络空间不是法外之地。这启示我们（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上网可以随意言论　B. 上网要遵守道德和法律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网络行为不受约束　D. 网络虚假信息可以随意转发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21．[网络生活] （12分）阅读材料，回答问题。</w:t>
        <w:br/>
        <w:t>材料：小华在网络上看到一条「某地发生重大事故」的消息，图片模糊，来源不明。他没有核实就转发到了班级群，引起了同学们的恐慌。后来经证实，这是一条虚假信息。</w:t>
        <w:br/>
        <w:t>（1）小华的行为有哪些不妥之处？（6分）</w:t>
        <w:br/>
        <w:t>（2）这启示我们应如何理性参与网络生活？（6分）（12分）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22．[规则与自由] （12分）阅读材料，回答问题。</w:t>
        <w:br/>
        <w:t>材料：八年级学生小明经常在课堂上玩手机，老师多次提醒他也不改正。有一天，他因为玩手机被老师没收了手机，他一怒之下将教室的玻璃打碎，学校报了警，公安机关依法对他进行了处罚。</w:t>
        <w:br/>
        <w:t>（1）小明的行为属于什么违法行为？（4分）</w:t>
        <w:br/>
        <w:t>（2）请从规则与自由关系的角度，谈谈你从中得到的启示。（8分）（12分）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23．[诚信] （12分）阅读材料，回答问题。</w:t>
        <w:br/>
        <w:t>材料：小李是一家公司的员工，他工作认真负责，诚实守信，深受同事和客户的信任。有一次，他发现公司在账目上存在问题，他主动向领导反映，帮助公司及时纠正了错误，避免了损失。</w:t>
        <w:br/>
        <w:t>（1）小李身上体现了什么优秀品质？（4分）</w:t>
        <w:br/>
        <w:t>（2）谈谈这一品质的重要意义。（8分）（12分）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24．[依法维权] （12分）阅读材料，回答问题。</w:t>
        <w:br/>
        <w:t>材料：小张是一名中学生，他的同学小王多次向他索要钱财，并威胁他不许告诉老师和家长，否则就打他。</w:t>
        <w:br/>
        <w:t>（1）小王的行为侵犯了小张的什么权利？（4分）</w:t>
        <w:br/>
        <w:t>（2）如果你是小张，你会怎样维护自己的合法权益？（8分）（12分）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25．[综合运用] （12分）综合运用所学知识，回答问题。</w:t>
        <w:br/>
        <w:t>请结合「社会生活离不开规则」的知识，谈谈青少年应该如何做一个遵守规则、尊重他人、诚实守信的好公民。（12分）（12分）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八年级道德与法治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【解析】地缘关系是以地域为基础形成的社会关系，如同乡、邻居。A是血缘关系，C、D是业缘关系。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【解析】这副对联启示我们要关心社会、国家大事，养成亲社会行为。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【解析】沉迷网络影响学习和健康属于网络的消极影响，其余是积极影响。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【解析】理性参与网络生活需要提高媒介素养、辨析网络信息；不能随意转发未核实信息和发表不当言论。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【解析】社会规则明确社会秩序的内容，保障社会秩序的实现。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【解析】自由与规则密不可分，社会规则划定了自由的边界，也是人们享有自由的保障。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【解析】认真倾听他人讲话、不随意打断是尊重他人的表现。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【解析】「人而无信，不知其可也」强调诚信是立身处世的基本原则。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【解析】诚信是企业的无形资产，对企业发展有重要作用。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【解析】闯红灯被罚款属于违反治安管理处罚法的行政违法行为。A、B是犯罪，D是民事违法。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【解析】犯罪的基本特征是严重社会危害性、刑事违法性、应受刑罚处罚性。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【解析】一般违法行为与犯罪行为的本质区别在于社会危害程度不同。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【解析】主刑包括管制、拘役、有期徒刑、无期徒刑、死刑；罚金、剥夺政治权利、没收财产是附加刑。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【解析】预防犯罪要认清犯罪危害，加强自我防范，防微杜渐，从小事做起。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【解析】诉讼是维护合法权益最正规、最权威、最有效的手段。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【解析】「己所不欲，勿施于人」体现换位思考、尊重他人的品质。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【解析】规则不是一成不变的，需要随着社会发展不断调整和完善。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【解析】遵守社会规则需要自律和他律相结合。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【解析】诉讼分为民事诉讼、行政诉讼、刑事诉讼三种类型，没有「道德诉讼」。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【解析】网络空间不是法外之地，上网要遵守道德和法律。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（1）小华没有核实信息就转发，缺乏媒介素养；他转发了虚假信息，引起同学恐慌，扰乱了公共秩序；他的行为没有遵守网络道德和法律。（每点2分，共6分）</w:t>
        <w:br/>
        <w:t>（2）①提高媒介素养，积极利用互联网获取新知、促进沟通；②注意浏览、寻找与学习、工作有关的信息，不在无关信息面前停留；③学会辨析网络信息，让谣言止于智者；④自觉遵守道德与法律，不造谣、不信谣、不传谣；⑤传播网络正能量。（每点2分，答出三点即可得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（1）小明打碎教室玻璃，扰乱了学校秩序，属于行政违法行为（违反治安管理处罚法）。（4分）</w:t>
        <w:br/>
        <w:t>（2）①自由与规则不可分，社会规则划定了自由的边界，是公民享有自由的保障；②小明在课堂上玩手机、打碎玻璃，是行使「自由」时超越了规则和法律的界限；③我们应自觉遵守规则，敬畏规则；④把规则作为自己行动的准绳，将规则内化于心、外化于行；⑤遵守规则需要自律和他律相结合。（每点2分，答出四点得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（1）小李身上体现了诚实守信、爱岗敬业、有责任感的优秀品质。（4分）</w:t>
        <w:br/>
        <w:t>（2）①诚信是社会主义核心价值观的重要内容，是一种道德规范和品质；②诚信是中华民族的传统美德；③诚信是一个人安身立命之本；④诚信是企业的无形资产，能赢得信任，带来效益；⑤讲诚信有利于促进社会互信，减少社会矛盾，净化社会风气。（每点2分，答出四点得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（1）小王索要钱财并威胁小张，侵犯了小张的财产权和人身权利（人格尊严权）。（4分）</w:t>
        <w:br/>
        <w:t>（2）①遇到侵害时，要及时寻求法律救助，依法维护自己的合法权益；②可以向老师、家长报告，寻求帮助；③可以向公安机关报案；④可以通过诉讼维护自己的合法权益；⑤要敢于斗争，但不能以暴制暴；⑥要善于用智慧保护自己，如及时离开、记住对方特征。（每点2分，答出四点得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自觉遵守社会规则，把规则内化于心、外化于行，需要自律和他律相结合；②敬畏规则，遵守社会公德、法律法规；③尊重他人，平等对待他人，学会换位思考，学会欣赏他人；④以礼待人，语言文明、仪表端庄、举止文明；⑤诚实守信，树立诚信意识，运用诚信智慧，珍惜个人诚信记录；⑥积极养成亲社会行为，关心社会，服务社会；⑦在网络生活中遵守道德与法律，传播正能量。（每点2分，答出六点得12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