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A．意境只是景物描写的一种技巧。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B．意境是情与景、意与象的统一。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C．只要有景物就一定能构成意境。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D．读者只能被动地接受作品的意境。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A．文章引用王国维的话，旨在说明意境的双重来源。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B．文章从创作和接受两个角度展开论述。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C．文章认为读者的再创造会影响意境的生成。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D．文章否定了外在景物在意境中的作用。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A．情与景相互生发，才可能产生真正的意境。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B．意境的生成可概括为「物—情—境」的过程。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C．不同读者的不同理解属于误读，应予纠正。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D．意境既涉及客观景物，也涉及主观情感。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文中所说的「窄门」指的是（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A．小说的情节线索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B．通往人物内心的细节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C．红楼梦的章回结构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D．林黛玉的居所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5．请简要分析文中引用林黛玉初进贾府的两句描写有何作用。（6分）（6分）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6．结合全文，谈谈你对「好的细节不是事实的罗列，而是性格的外化」的理解。（6分）（6分）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下列关于「时间比率理论」的表述，不正确的一项是（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A．同样的一年在不同年龄的生命中占比不同。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B．人对时间的感受随年龄增长而变化。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C．时间的物理长度会随年龄改变。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D．懂得该理论有助于我们珍惜当下。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8．请简要概括文中对「时间感受」现象的解释。（4分）（4分）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9．结合文本，说说你对「同样的一天，在生命的早与晚，其分量并不相同」的理解。（5分）（5分）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B．木直中绳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D．假舆马者　　　　　假：借助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（1）君子博学而日参省乎己，则知明而行无过矣。</w:t>
        <w:br/>
        <w:t>（2）君子生非异也，善假于物也。（8分）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13．本文运用了大量比喻来论证「学不可以已」，请举两例并简要分析其作用。（5分）（5分）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阅读下面这首词，完成14—15题。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沁园春·长沙</w:t>
        <w:br/>
        <w:t>毛泽东</w:t>
        <w:br/>
        <w:br/>
        <w:t>独立寒秋，湘江北去，橘子洲头。看万山红遍，层林尽染；漫江碧透，百舸争流。鹰击长空，鱼翔浅底，万类霜天竞自由。怅寥廓，问苍茫大地，谁主沉浮？</w:t>
        <w:br/>
        <w:t>携来百侣曾游。忆往昔峥嵘岁月稠。恰同学少年，风华正茂；书生意气，挥斥方遒。指点江山，激扬文字，粪土当年万户侯。曾记否，到中流击水，浪遏飞舟？</w:t>
        <w:br/>
        <w:br/>
        <w:t>下列对这首词的理解和赏析，不正确的一项是（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A．上阕写景，由远及近，色彩绚丽，生机勃勃。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B．「怅寥廓」的「怅」传达出作者惆怅失落的情绪。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C．下阕回忆同学少年的峥嵘岁月，抒写革命豪情。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D．全词以问句收束，气势磅礴，引人深思。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15．「鹰击长空，鱼翔浅底」中的「击」「翔」二字用得极妙，请简要赏析。（6分）（6分）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（3）句读之不知，惑之不解，或师焉，或不焉，______，吾未见其明也。（韩愈《师说》）</w:t>
        <w:br/>
        <w:t>（4）是故弟子不必不如师，______。（韩愈《师说》）</w:t>
        <w:br/>
        <w:t>（5）独立寒秋，湘江北去，______。（毛泽东《沁园春·长沙》）</w:t>
        <w:br/>
        <w:t>（6）看万山红遍，______。（毛泽东《沁园春·长沙》）（6分）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①面对突如其来的变故，他依然______，从容不迫。</w:t>
        <w:br/>
        <w:t>②这篇文章论述严密，结构______，堪称典范。</w:t>
        <w:br/>
        <w:t>③他______地钻研了二十年，终成一家之言。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A．泰然自若　严谨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B．置若罔闻　严密　兢兢业业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C．泰然自若　严密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D．置若罔闻　严谨　兢兢业业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A．通过这次社会实践活动，使我们增强了责任感。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B．能否养成良好的学习习惯，是提高成绩的关键。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C．他不仅学习刻苦，而且乐于帮助同学，深受好评。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D．为了防止此类事故不再发生，学校加强了安全教育。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19．请在文中横线处补写恰当的语句，使整段文字语意完整连贯，内容贴切，逻辑严密，每处不超过15个字。（6分）</w:t>
        <w:br/>
        <w:t>读书之法，贵在得其意。______，则如入宝山而空手归；______，则能举一反三，触类旁通。因此，读书既要有「入」的耐心，更要有「出」的智慧。（6分）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20．请对下面这段新闻报道的文字进行压缩。要求保留关键信息，句子简洁流畅，不超过50个字。（4分）</w:t>
        <w:br/>
        <w:t>近日，咸宁市某中学组织全体高一学生开展「走进博物馆」研学活动。学生们参观了当地历史文化展馆，听取了专家讲座，并分组完成了主题研究性学习报告。该校负责人表示，此类活动将常态化开展，以拓展学生视野，提升综合素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示例：青春是一支笔，蘸着热血，在岁月里写下不悔的诗行。（4分）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《劝学》中说：「不积跬步，无以至千里；不积小流，无以成江海。」</w:t>
        <w:br/>
        <w:t>有人说，这个时代讲究「效率」，慢慢积累似乎已经过时；也有人说，真正的成长从无捷径，积累是唯一的路径。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高一语文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【解析】由第②段「情与景的交融、意与象的统一」可知B项正确。A项「只是技巧」曲解文意；C项「只要……就一定」绝对化；D项与第④段「读者并非被动接受」矛盾。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【解析】文章第①段指出意境「并非单纯指景物描写」，但从未否定外在景物的作用，D项无中生有。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【解析】第④段明确肯定读者的「再创造」，C项「属于误读，应予纠正」与原文相悖。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【解析】文末「细节是通往人物内心的窄门」，故「窄门」喻指通往人物内心的细节。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①以极简的动作描写，生动刻画了林黛玉初入贾府时小心谨慎、敏感多思的性格；②为后文表现其寄人篱下的处境作铺垫；③作为例证，支撑了「好的细节是性格的外化」这一观点。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细节不是事实的罗列，而应服务于人物性格的塑造；②好的细节能让读者在不知不觉中完成对人物的理解，具有以少胜多的效果；③如林黛玉「不肯多说一句话」的细节，胜过千言万语的介绍；④写小说、读小说都应在细节处用力与停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【解析】时间的物理长度不随年龄而变，变化的是人对时间的主观感受，C项表述错误。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①人对时间的感受随年龄变化，少年觉得漫长，成年觉得飞快；②原因在于「时间比率」不同——同样一年在生命中所占比例随年龄增长而减小；③这是心理感受而非时间本身的变化。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①从主观感受看，童年的每一天因占比大而显得漫长珍贵，成年的每一天因占比小而显得仓促；②这提示我们要意识到时间的相对价值；③正因为生命两端每一天的分量不同，更应珍惜当下、不虚度光阴。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【解析】「彰」在此处意为「清楚、明显」，「而闻者彰」是说听的人听得更清楚，不是「表彰」。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【解析】A项前「于」为「从」，后「于」为「比」；B项前「而」表递进，后「而」表转折；C项前「之」为代词，后「之」为助词；D项两个「者」均为代词，指「……的人」，用法相同。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（1）君子广泛地学习并且每天检验反省自己，就能智慧明达而行为没有过错了。（关键词：博学、日、参省、知明）</w:t>
        <w:br/>
        <w:t>（2）君子的天性同一般人没有差别，只是善于借助外物罢了。（关键词：生、异、假、于物）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用「青，取之于蓝，而青于蓝」比喻学习可以提高自己，说明学习不可停止。示例二：用「木受绳则直，金就砺则利」比喻人经过学习与自省才能成为有用之才。作用：以常见事物设喻，使抽象的道理具体形象、通俗易懂，增强了说服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【解析】「怅」在此并非惆怅失落，而是由眼前壮景引发深思的慨叹，与下文的发问相呼应，表现的是诗人对国家命运的关切与思考，B项理解有误。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击」字写出雄鹰振翅遒劲有力地拍击长空的矫健姿态；②「翔」字本用于鸟，此处写鱼在清澈江水中自由轻快游动，化静为动，意境开阔；③二字分别突出鹰与鱼的动态特征，表现了万物竞自由的蓬勃生机，寄托了作者昂扬向上的革命豪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见对应套卷默写答案（按原文填写作答，注意「跬」「镂」「跂」「舆」等字书写正确）。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【解析】①「泰然自若」形容遇事镇定，「置若罔闻」指不加理睬，与「从容不迫」搭配应为「泰然自若」；②与「结构」搭配应为「严谨」；③「锲而不舍」强调坚持不懈，符合「钻研二十年」的语境。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【解析】A项滥用介词导致主语残缺；B项两面对一面；D项否定不当，「防止……不再发生」应删去「不」。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①若只读书而不求其意（读而不思）　②若读而能思、能悟其意（思而能悟）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【解析】①处与「则如入宝山而空手归」对应，应填「只读不思」之意；②处与「则能举一反三」对应，应填「读而能思」之意。注意字数限制。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咸宁某中学组织高一学生开展博物馆研学活动，学生参观、听讲座并完成研究报告，该校将常态化开展此类活动。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【解析】须保留「谁」「做了什么」「结果」等关键信息，不得遗漏「常态化」这一要点。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示例：梦想是一盏灯，燃着信念，在长夜里照出前行的方向。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【解析】要求句式一致（「…是一…，…着…，在…里…」）、使用比喻、语意连贯。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①积累是成长的根本路径，慢即是快；②效率与积累并不矛盾，真正的效率建立在扎实的积累之上；③青年应拒绝浮躁，沉下心来积淀；④以小见大，把个人成长与时代发展结合。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