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「不积跬步，无以至千里」体现的哲理是（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A．量变是质变的必要准备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B．质变是量变的终结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C．量变与质变没有联系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D．质变比量变更重要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社会存在与社会意识的关系是（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A．社会存在决定社会意识，社会意识具有相对独立性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B．社会意识决定社会存在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C．二者互不影响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D．社会意识总是滞后于社会存在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我国的根本大法是（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B．民法典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C．刑法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D．教育法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我国的国家性质是（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A．人民民主专政的社会主义国家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B．资产阶级专政的国家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C．君主立宪制国家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D．联邦制国家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「百花齐放、百家争鸣」体现的文化发展方针强调（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A．尊重文化多样性，鼓励不同形式的文化共同发展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B．只允许一种文化存在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C．文化必须完全统一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D．禁止外来文化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人能发挥主观能动性的前提是（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A．尊重客观规律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B．摆脱规律的制约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C．否定客观条件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D．只凭主观愿望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我国社会保障体系的核心是（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A．社会保险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B．社会救助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C．社会福利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D．社会优抚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辩证否定观的实质是（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A．扬弃，即既肯定又否定，既克服又保留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B．全盘肯定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C．全盘否定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D．对事物的简单抛弃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下列关于唯物辩证法的叙述，正确的是（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A．联系具有普遍性、客观性和多样性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B．发展是前进性与曲折性的统一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C．矛盾是事物发展的源泉和动力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D．量变与质变互不相关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下列关于我国经济与政治的叙述，正确的是（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A．我国实行公有制为主体、多种所有制经济共同发展的基本经济制度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B．人民代表大会制度是我国的根本政治制度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C．新发展理念是创新、协调、绿色、开放、共享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D．我国实行以私有制为主体的经济制度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11．量变是质变的必要准备，质变是量变的必然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12．社会存在决定社会意识，社会意识具有相对 ______ 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13．我国的根本大法是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14．辩证否定的实质是「______」，即既肯定又否定、既克服又保留。（4分）（4分）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某地长期依赖资源型产业，经济结构单一，生态环境压力较大。近年来，该地坚持新发展理念，大力发展高新技术产业和生态旅游，推动产业转型升级，同时加强生态环境保护，实现了经济发展与环境保护的良性互动。</w:t>
        <w:br/>
        <w:t>（1）结合材料，说明该地做法体现了哪些新发展理念。（6分）</w:t>
        <w:br/>
        <w:t>（2）运用唯物辩证法的有关知识，分析该地推动产业转型升级的哲学依据。（6分）（12分）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近年来，我国持续推进全面依法治国，完善法律法规体系，严格规范公正文明执法，加强法治宣传教育，让法治观念深入人心。</w:t>
        <w:br/>
        <w:t>（1）简述全面依法治国的总目标。（4分）</w:t>
        <w:br/>
        <w:t>（2）结合材料，说明如何推进全面依法治国。（6分）</w:t>
        <w:br/>
        <w:t>（3）作为青少年，你应如何参与法治社会建设？（4分）（14分）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不同文明之间的交流互鉴，是人类社会发展的重要动力。中华文化在与外来文化的交流中不断丰富发展，同时也为世界文明作出了重要贡献。我们应尊重世界文明多样性，坚持交流互鉴，反对文明冲突。</w:t>
        <w:br/>
        <w:t>（1）运用文化生活的知识，说明尊重文化多样性的意义。（6分）</w:t>
        <w:br/>
        <w:t>（2）结合材料，分析应如何正确对待外来文化。（6分）</w:t>
        <w:br/>
        <w:t>（3）谈谈青少年应如何增强文化自信。（4分）（16分）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高三思想政治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【解析】该句强调积累的重要性，说明量变是质变的必要准备，质变是量变的必然结果，要重视量的积累。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【解析】历史唯物主义认为：社会存在决定社会意识，社会意识是社会存在的反映，同时社会意识具有相对独立性并能反作用于社会存在。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【解析】宪法是我国的根本大法，具有最高的法律地位、法律权威和法律效力。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【解析】我国是工人阶级领导的、以工农联盟为基础的人民民主专政的社会主义国家。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【解析】「双百」方针强调在坚持正确导向的前提下，尊重文化多样性，鼓励不同形式、不同风格的文化共同发展。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【解析】发挥主观能动性必须以尊重客观规律为基础，把尊重客观规律与发挥主观能动性有机结合起来。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【解析】我国社会保障体系包括社会保险、社会救助、社会福利、社会优抚等，其中社会保险是其核心。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【解析】辩证否定的实质是「扬弃」，即既肯定又否定、既克服又保留，是事物自身的否定，是发展和联系的环节。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【解析】量变与质变是辩证统一的：量变是质变的必要准备，质变是量变的必然结果，D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【解析】我国实行公有制为主体、多种所有制经济共同发展的基本经济制度，D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结果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【解析】量变达到一定程度必然引起质变。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独立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【解析】社会意识具有相对独立性并反作用于社会存在。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宪法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【解析】宪法是我国的根本大法。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扬弃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【解析】辩证否定的实质是扬弃。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坚持创新发展：该地发展高新技术产业，推动产业转型升级，体现了把创新作为引领发展的第一动力；②坚持绿色发展：该地加强生态环境保护，实现经济发展与环境保护的良性互动，体现了人与自然和谐共生；③坚持协调发展：该地改变经济结构单一的状况，促进产业结构的优化，体现了经济社会协调发展。</w:t>
        <w:br/>
        <w:t>（2）①矛盾具有特殊性，要求具体问题具体分析。该地根据自身实际发展高新技术产业和生态旅游，做到了具体分析本地的特点；②事物是变化发展的，要用发展的观点看问题。该地推动产业转型升级，体现了以发展的眼光谋划未来；③辩证否定的实质是扬弃。该地在改造传统产业的同时发展新产业，体现了既克服又保留、在继承中创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【解析】答题要点：（1）须准确对应「创新、绿色、协调」等新发展理念并说明材料依据；（2）须从矛盾特殊性、发展观、辩证否定等角度作答，做到原理与材料相结合。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（1）全面依法治国的总目标是建设中国特色社会主义法治体系，建设社会主义法治国家。</w:t>
        <w:br/>
        <w:t>（2）①坚持中国共产党对全面依法治国的领导；②完善以宪法为核心的中国特色社会主义法律体系；③严格规范公正文明执法，建设法治政府；④坚持公正司法，提高司法公信力；⑤加强法治宣传教育，增强全民法治观念，建设法治社会。</w:t>
        <w:br/>
        <w:t>（3）青少年应：①学习法律知识，增强法治意识和规则意识；②自觉遵守法律法规，依法行使权利、履行义务；③学会依法维护自身合法权益，同违法行为作斗争；④积极参与法治宣传等社会实践活动。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【解析】答题要点：（1）须完整写出总目标的「两个建设」；（2）须从立法、执法、司法、守法等环节分点作答；（3）须结合青少年实际，体现「学法、守法、用法、护法」。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文化多样性是人类文明进步的重要动力，尊重文化多样性有利于推动世界文化的繁荣与发展；②有利于各民族文化在交流中相互学习、取长补短，实现共同发展；③有利于增进各国人民的相互理解，促进世界和平与发展。</w:t>
        <w:br/>
        <w:t>（2）①要尊重文化多样性，以平等、开放、包容的态度对待外来文化；②要坚持以我为主、为我所用，吸收借鉴外来文化的有益成果；③要反对「全盘西化」和「封闭保守」两种错误倾向；④要立足本国实践，在交流互鉴中推动中华文化的创新发展。</w:t>
        <w:br/>
        <w:t>（3）①认真学习中华优秀传统文化，了解其丰富内涵和历史价值；②积极参加文化实践活动，传承和弘扬中华优秀传统文化；③增强对中华文化的认同感和自豪感，坚定文化自信；④在对外交流中讲好中国故事，展示中华文化的魅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文明进步动力」「文化交流互鉴」「世界和平发展」三方面作答；（2）须答出「以我为主、为我所用」和「反对两种错误倾向」；（3）须结合青少年实际，体现学习、实践、认同、传播四个层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