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学年度期末学业水平测试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　满分150分　时间150分钟）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考试时间：150分钟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一、现代文阅读（19分）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阅读下面的文字，完成下列各题。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1．（19分）阅读下面的文字，完成下列各题。</w:t>
        <w:br/>
        <w:t>材料　家国情怀是中华文化的重要精神基因。从「修身齐家治国平天下」到「先天下之忧而忧」，从「位卑未敢忘忧国」到「苟利国家生死以」，家国一体、忧乐与共的观念代代相传。在家国情怀中，个人并非被淹没于集体，而是在承担家国责任的过程中实现自我的价值。新时代弘扬家国情怀，并非要求人人做出惊天动地的壮举，而是倡导在日常的工作与生活中恪尽职守、勇于担当，把个人理想融入国家发展的洪流，在平凡中成就不凡。</w:t>
        <w:br/>
        <w:t>（1）下列关于原文内容的理解和分析，正确的一项是（　　）（4分）</w:t>
        <w:br/>
        <w:t>A．家国情怀要求个人完全淹没于集体之中。</w:t>
        <w:br/>
        <w:t>B．在家国情怀中，承担家国责任与实现自我价值是统一的。</w:t>
        <w:br/>
        <w:t>C．弘扬家国情怀必须做出惊天动地的壮举。</w:t>
        <w:br/>
        <w:t>D．家国情怀是外来文化传入中国后形成的观念。</w:t>
        <w:br/>
        <w:t>（2）下列对原文论证的相关分析，不正确的一项是（　　）（4分）</w:t>
        <w:br/>
        <w:t>A．文章引用大量经典语句，增强了论证的文化底蕴与说服力。</w:t>
        <w:br/>
        <w:t>B．文章指出个人与家国并非对立，纠正了对家国情怀的片面理解。</w:t>
        <w:br/>
        <w:t>C．文章针对新时代的特点，说明了弘扬家国情怀的现实路径。</w:t>
        <w:br/>
        <w:t>D．文章认为家国情怀只适用于古代社会，现代社会已不适应。</w:t>
        <w:br/>
        <w:t>（3）根据原文内容，下列说法不正确的一项是（　　）（4分）</w:t>
        <w:br/>
        <w:t>A．家国一体、忧乐与共的观念在中华文化中代代相传。</w:t>
        <w:br/>
        <w:t>B．家国情怀强调个人在承担责任中实现价值。</w:t>
        <w:br/>
        <w:t>C．在平凡岗位上恪尽职守也是家国情怀的体现。</w:t>
        <w:br/>
        <w:t>D．只有当个人利益与集体利益冲突时，才需要家国情怀。</w:t>
        <w:br/>
        <w:t>（4）新时代应如何弘扬家国情怀？请结合文本简要概括。（7分）（19分）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二、文言文阅读（20分）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阅读下面的文言文，完成下列各题。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2．（20分）阅读下面的文言文，完成下列各题。</w:t>
        <w:br/>
        <w:t>材料　（选自《宋史·王安石传》）</w:t>
        <w:br/>
        <w:t xml:space="preserve">　　王安石字介甫，抚州临川人。少好读书，一过目终身不忘。其属文动笔如飞，初若不经意，既成，见者皆服其精妙。友生曾巩携以示欧阳修，修为之延誉。擢进士上第，签书淮南判官。安石议论高奇，能以辨博济其说，果于自用，慨然有矫世变俗之志。</w:t>
        <w:br/>
        <w:t>（1）解释下列句中加点词的意思。（4分）</w:t>
        <w:br/>
        <w:t>①其属文动笔如飞　　　　②果于自用</w:t>
        <w:br/>
        <w:t>（2）把下列句子翻译成现代汉语。（8分）</w:t>
        <w:br/>
        <w:t>①既成，见者皆服其精妙。</w:t>
        <w:br/>
        <w:t>②安石议论高奇，能以辨博济其说，果于自用，慨然有矫世变俗之志。</w:t>
        <w:br/>
        <w:t>（3）选文表现了王安石怎样的形象特点？请简要概括。（8分）（20分）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三、名篇名句默写（16分）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补写出下列句子中的空缺部分，每空 1 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3．补写出下列句子中的空缺部分。（共16分）</w:t>
        <w:br/>
        <w:t>（1）荀子《劝学》中以行路为喻，说明积累重要性：________________，________________。</w:t>
        <w:br/>
        <w:t>（2）苏轼《赤壁赋》借蜉蝣与沧海抒发人生短暂感慨：________________，________________。</w:t>
        <w:br/>
        <w:t>（3）李白《蜀道难》以夸张手法突出蜀道之高峻难行：________________，________________。</w:t>
        <w:br/>
        <w:t>（4）杜甫《登高》以秋景写悲凉，被誉为古今独步：________________，________________。</w:t>
        <w:br/>
        <w:t>（5）辛弃疾《永遇乐·京口北固亭怀古》借廉颇自比，表达壮志难酬的悲愤：________________，________________，________________。（16分）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四、语言文字运用与写作（95分）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仔细审题，规范作答；作文须书写工整、卷面整洁，不少于 800 字。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4．（1）（3分）下列各句中，加点的成语使用最恰当的一项是（　　）</w:t>
        <w:br/>
        <w:t>A．这篇文章观点鲜明，论证严密，读来令人叹为观止。</w:t>
        <w:br/>
        <w:t>B．他的书法风格独特，笔走龙蛇，令人叹为观止。</w:t>
        <w:br/>
        <w:t>C．他做事总是半途而废，这种做法令人叹为观止。</w:t>
        <w:br/>
        <w:t>D．他考试成绩很不理想，令人叹为观止。</w:t>
        <w:br/>
        <w:t>（2）（3分）下列各句中，没有语病的一项是（　　）</w:t>
        <w:br/>
        <w:t>A．通过这次社会实践活动，使同学们增长了见识。</w:t>
        <w:br/>
        <w:t>B．我们应当认真解决并发现工作中存在的问题。</w:t>
        <w:br/>
        <w:t>C．他的发言受到了与会者的热烈欢迎，会场里响起阵阵掌声。</w:t>
        <w:br/>
        <w:t>D．能否坚持体育锻炼，是身体健康的重要保证。</w:t>
        <w:br/>
        <w:t>（3）（6分）在下面一段文字横线处补写恰当的语句，使语意完整连贯，每处不超过 15 个字。</w:t>
        <w:br/>
        <w:t>读书的意义，不只在于获取知识，①____________。因为读书可以让人在浮躁中沉静下来，②____________；读书也可以让人跨越时空与先贤对话，③____________。</w:t>
        <w:br/>
        <w:t>（4）（83分）写作。</w:t>
        <w:br/>
        <w:t>阅读下面的材料，根据要求写作。</w:t>
        <w:br/>
        <w:t>材料　「慢慢来，比较快。」这句流行语提醒人们：在追求效率的时代，有些事恰恰需要在缓慢的积累中才能真正完成。</w:t>
        <w:br/>
        <w:t>请结合材料，联系现实，写一篇不少于 800 字的文章。</w:t>
        <w:br/>
        <w:t>要求：选准角度，确定立意，明确文体，自拟标题；不要套作，不得抄袭；不得泄露个人信息。（95分）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高三语文 学年度期末学业水平测试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1．阅读　（1）B　（2）D　（3）D</w:t>
        <w:br/>
        <w:t>（4）①在日常生活中恪尽职守、勇于担当，做好本职工作；②把个人理想融入国家发展之中，使个人价值与国家命运相统一；③立足平凡岗位，在平凡中成就不凡。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（4）答题要点：答案在文末「倡导在日常的工作与生活中恪尽职守、勇于担当，把个人理想融入国家发展的洪流，在平凡中成就不凡」，须抓住「日常担当」「个人理想融入国家发展」「平凡中成就不凡」三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2．文言文　（1）①属：写作。②果：果断、坚决（「果于自用」即勇于坚持自己的主张）。</w:t>
        <w:br/>
        <w:t>（2）①（文章）写成以后，看到的人都佩服它的精妙。（得分点：「既」译为「……以后」；「服」译为「佩服」。）</w:t>
        <w:br/>
        <w:t>②王安石的议论高深奇特，能够用雄辩广博来助成自己的学说，勇于坚持自己的主张，慷慨激昂地有矫正世俗、改变风气的志向。（得分点：「济」译为「助成」；「果于自用」译为「勇于坚持自己的主张」；「矫世变俗」译为「矫正世俗、改变风气」。）</w:t>
        <w:br/>
        <w:t>（3）①天资聪颖、记忆力强：「一过目终身不忘」；②文思敏捷、才华出众：属文「动笔如飞」，见者「服其精妙」；③博学善辩、意志坚定：议论高奇，勇于坚持主张，有变革之志。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「属」为高频实词；「果」在此为形容词，作「果断」解。（2）翻译须落实「既」「济」「果于自用」「矫世变俗」等关键词。（3）概括形象应分「天资」「文才」「志向与性格」三个层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3．默写　（1）假舆马者　非利足也　而致千里</w:t>
        <w:br/>
        <w:t>（2）如怨如慕　如泣如诉</w:t>
        <w:br/>
        <w:t>（3）明月松间照　清泉石上流</w:t>
        <w:br/>
        <w:t>（4）楼船夜雪瓜洲渡　铁马秋风大散关</w:t>
        <w:br/>
        <w:t>（5）一日之内　一宫之间　而气候不齐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【解析】注意「舆」「致」「瓜洲渡」「散关」等字形；第（2）题为《赤壁赋》写箫声名句「如怨如慕，如泣如诉」，须准确作答。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4．语言运用与写作　（1）A　「措手不及」形容事情突然，来不及应付，符合语境；B、D 前后语义矛盾；C 项「味同嚼蜡」与「起伏跌宕」不匹配。</w:t>
        <w:br/>
        <w:t>（2）A　B 项「目的是为了」句式杂糅；C 项「水平」与「进步」搭配不当；D 项「一般」「上下」「左右」重复。</w:t>
        <w:br/>
        <w:t>（3）①如果拒绝交流（闭关自守）　②只有开放包容、平等交流　③应当秉持开放包容的态度</w:t>
        <w:br/>
        <w:t>（4）参考立意：①既要仰望星空，也要脚踏实地；②理想为帆，实干为桨；③把远大志向落实于日常的努力之中。</w:t>
        <w:br/>
        <w:t>示例：仰望星空与脚踏实地，从来不是非此即彼的选择，而是成长的一体两面。没有星空的指引，脚步容易迷失方向；离开脚下的土地，理想不过是空中楼阁。苏轼既怀「会挽雕弓如满月」的豪情，又不忘在每一个贬谪之地兴修水利、赈济灾民；袁隆平怀揣「禾下乘凉梦」，却把双脚插在稻田里几十年。理想赋予行动以意义，行动让理想照进现实。因此，年轻人既要抬头看路，更要低头拉车，在星空与大地之间走出自己的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【解析】（1）A　成语使用须避免前后矛盾。（2）B 句式杂糅，C 搭配不当，D 语意重复。（3）须体现「交流—互补」的逻辑关系。（4）评分要点：观点明确、论证辩证、语言流畅。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