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eastAsia="zh-CN"/>
        </w:rPr>
      </w:pPr>
      <w:bookmarkStart w:id="0" w:name="OLE_LINK13"/>
      <w:r>
        <w:rPr>
          <w:rFonts w:hint="eastAsia"/>
          <w:lang w:eastAsia="zh-CN"/>
        </w:rPr>
        <w:t>TC机器翻译之用户界面设计（</w:t>
      </w:r>
      <w:r>
        <w:rPr>
          <w:lang w:eastAsia="zh-CN"/>
        </w:rPr>
        <w:t>UI</w:t>
      </w:r>
      <w:r>
        <w:rPr>
          <w:rFonts w:hint="eastAsia"/>
          <w:lang w:eastAsia="zh-CN"/>
        </w:rPr>
        <w:t>设计）</w:t>
      </w:r>
    </w:p>
    <w:bookmarkEnd w:id="0"/>
    <w:p>
      <w:pPr>
        <w:pStyle w:val="3"/>
        <w:rPr>
          <w:lang w:eastAsia="zh-CN"/>
        </w:rPr>
      </w:pPr>
      <w:r>
        <w:rPr>
          <w:lang w:eastAsia="zh-CN"/>
        </w:rPr>
        <w:t>⽤户界⾯设计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lang w:eastAsia="zh-CN"/>
        </w:rPr>
        <w:t>思维导图：</w:t>
      </w:r>
    </w:p>
    <w:p>
      <w:pPr>
        <w:pStyle w:val="26"/>
      </w:pPr>
      <w:r>
        <w:drawing>
          <wp:inline distT="0" distB="0" distL="114300" distR="114300">
            <wp:extent cx="5645785" cy="5689600"/>
            <wp:effectExtent l="0" t="0" r="8255" b="1016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r>
        <w:drawing>
          <wp:inline distT="0" distB="0" distL="114300" distR="114300">
            <wp:extent cx="5334000" cy="49104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109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本项目使用</w:t>
      </w:r>
      <w:r>
        <w:rPr>
          <w:rFonts w:hint="eastAsia" w:cs="Calibri"/>
        </w:rPr>
        <w:t>Pixso</w:t>
      </w:r>
      <w:r>
        <w:rPr>
          <w:rFonts w:hint="eastAsia" w:ascii="宋体" w:hAnsi="宋体" w:eastAsia="宋体" w:cs="宋体"/>
          <w:lang w:eastAsia="zh-CN"/>
        </w:rPr>
        <w:t>进行用户界面设计。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完整界面设计图如下：</w:t>
      </w:r>
    </w:p>
    <w:p>
      <w:pPr>
        <w:rPr>
          <w:rFonts w:eastAsia="宋体"/>
          <w:sz w:val="21"/>
          <w:szCs w:val="21"/>
          <w:lang w:eastAsia="zh-CN"/>
        </w:rPr>
      </w:pPr>
      <w:r>
        <w:rPr>
          <w:rFonts w:eastAsia="宋体"/>
          <w:sz w:val="21"/>
          <w:szCs w:val="21"/>
          <w:lang w:eastAsia="zh-CN"/>
        </w:rPr>
        <w:drawing>
          <wp:inline distT="0" distB="0" distL="0" distR="0">
            <wp:extent cx="5486400" cy="1738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T</w:t>
      </w:r>
      <w:r>
        <w:rPr>
          <w:rFonts w:ascii="宋体" w:hAnsi="宋体" w:eastAsia="宋体" w:cs="宋体"/>
          <w:lang w:eastAsia="zh-CN"/>
        </w:rPr>
        <w:t>C</w:t>
      </w:r>
      <w:r>
        <w:rPr>
          <w:rFonts w:hint="eastAsia" w:ascii="宋体" w:hAnsi="宋体" w:eastAsia="宋体" w:cs="宋体"/>
          <w:lang w:eastAsia="zh-CN"/>
        </w:rPr>
        <w:t>机器翻译小程序界面分为两大模块：翻译模块和历史记录模块。</w:t>
      </w:r>
    </w:p>
    <w:p>
      <w:pPr>
        <w:pStyle w:val="26"/>
        <w:rPr>
          <w:rFonts w:hint="eastAsia" w:ascii="宋体" w:hAnsi="宋体" w:eastAsia="宋体" w:cs="宋体"/>
          <w:lang w:eastAsia="zh-CN"/>
        </w:rPr>
      </w:pPr>
    </w:p>
    <w:p>
      <w:pPr>
        <w:pStyle w:val="26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用户进入小程序后界面为：</w:t>
      </w:r>
    </w:p>
    <w:p>
      <w:pPr>
        <w:pStyle w:val="26"/>
        <w:jc w:val="center"/>
        <w:rPr>
          <w:rFonts w:ascii="宋体" w:hAnsi="宋体" w:eastAsia="宋体" w:cs="宋体"/>
          <w:color w:val="00B050"/>
          <w:lang w:eastAsia="zh-CN"/>
        </w:rPr>
      </w:pPr>
      <w:r>
        <w:rPr>
          <w:rFonts w:hint="eastAsia"/>
        </w:rPr>
        <w:drawing>
          <wp:inline distT="0" distB="0" distL="0" distR="0">
            <wp:extent cx="4010025" cy="7058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jc w:val="center"/>
      </w:pPr>
      <w:r>
        <w:rPr>
          <w:rFonts w:hint="eastAsia" w:ascii="宋体" w:hAnsi="宋体" w:eastAsia="宋体" w:cs="宋体"/>
          <w:color w:val="00B050"/>
          <w:lang w:eastAsia="zh-CN"/>
        </w:rPr>
        <w:t>（图一：翻译界面）</w:t>
      </w:r>
    </w:p>
    <w:p>
      <w:pPr>
        <w:pStyle w:val="26"/>
        <w:ind w:firstLine="72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在“请输入要翻译的文本”处点击即可进行文字输入，在输入过程中，点击输入界面右边的×号可以清除已输入的内容，在该界面右下方可以实时显示所输入的文字字数。</w:t>
      </w:r>
    </w:p>
    <w:p>
      <w:pPr>
        <w:pStyle w:val="26"/>
        <w:ind w:firstLine="72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“英语▼”处点击下拉界面可以改变输出语言，如图：</w:t>
      </w:r>
    </w:p>
    <w:p>
      <w:pPr>
        <w:pStyle w:val="26"/>
        <w:ind w:firstLine="72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drawing>
          <wp:inline distT="0" distB="0" distL="0" distR="0">
            <wp:extent cx="4010025" cy="7058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eastAsiaTheme="minorEastAsia"/>
          <w:color w:val="00B050"/>
          <w:lang w:eastAsia="zh-CN"/>
        </w:rPr>
      </w:pPr>
      <w:r>
        <w:rPr>
          <w:rFonts w:hint="eastAsia" w:eastAsiaTheme="minorEastAsia"/>
          <w:color w:val="00B050"/>
          <w:lang w:eastAsia="zh-CN"/>
        </w:rPr>
        <w:t>（图二：语言选择界面）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点击所选的语言后可以跳转回图一。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</w:t>
      </w:r>
      <w:r>
        <w:rPr>
          <w:rFonts w:eastAsiaTheme="minorEastAsia"/>
          <w:lang w:eastAsia="zh-CN"/>
        </w:rPr>
        <w:drawing>
          <wp:inline distT="0" distB="0" distL="0" distR="0">
            <wp:extent cx="320040" cy="2438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，可以选择拍照或是从相册中选择图片，系统可以识别图片中的文字并显示到文字输入框中。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长按</w:t>
      </w:r>
      <w:r>
        <w:rPr>
          <w:rFonts w:eastAsiaTheme="minorEastAsia"/>
          <w:lang w:eastAsia="zh-CN"/>
        </w:rPr>
        <w:drawing>
          <wp:inline distT="0" distB="0" distL="0" distR="0">
            <wp:extent cx="259080" cy="3346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rcRect t="61207" r="92307" b="862"/>
                    <a:stretch>
                      <a:fillRect/>
                    </a:stretch>
                  </pic:blipFill>
                  <pic:spPr>
                    <a:xfrm>
                      <a:off x="0" y="0"/>
                      <a:ext cx="259103" cy="3353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，可以进行语音输入，输入内容会在文字输入框中显示出来。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</w:t>
      </w:r>
      <w:r>
        <w:rPr>
          <w:rFonts w:eastAsiaTheme="minorEastAsia"/>
          <w:lang w:eastAsia="zh-CN"/>
        </w:rPr>
        <w:drawing>
          <wp:inline distT="0" distB="0" distL="0" distR="0">
            <wp:extent cx="384175" cy="38417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t="70508" r="8530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，如图，</w:t>
      </w:r>
      <w:r>
        <w:rPr>
          <w:rFonts w:hint="eastAsia" w:eastAsiaTheme="minorEastAsia"/>
          <w:lang w:val="en-US" w:eastAsia="zh-CN"/>
        </w:rPr>
        <w:t>进行文本翻译功能</w:t>
      </w:r>
      <w:r>
        <w:rPr>
          <w:rFonts w:hint="eastAsia" w:eastAsiaTheme="minorEastAsia"/>
          <w:lang w:eastAsia="zh-CN"/>
        </w:rPr>
        <w:t>：</w:t>
      </w:r>
    </w:p>
    <w:p>
      <w:pPr>
        <w:pStyle w:val="26"/>
        <w:ind w:firstLine="720"/>
        <w:jc w:val="center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0" distR="0">
            <wp:extent cx="3988435" cy="7021195"/>
            <wp:effectExtent l="0" t="0" r="444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eastAsiaTheme="minorEastAsia"/>
          <w:color w:val="00B050"/>
          <w:lang w:eastAsia="zh-CN"/>
        </w:rPr>
      </w:pPr>
      <w:r>
        <w:rPr>
          <w:rFonts w:hint="eastAsia" w:eastAsiaTheme="minorEastAsia"/>
          <w:color w:val="00B050"/>
          <w:lang w:eastAsia="zh-CN"/>
        </w:rPr>
        <w:t>（图三：翻译中）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翻译结果会在译文界面中展示。点击译文界面右下角</w:t>
      </w:r>
      <w:r>
        <w:rPr>
          <w:rFonts w:eastAsiaTheme="minorEastAsia"/>
          <w:lang w:eastAsia="zh-CN"/>
        </w:rPr>
        <w:drawing>
          <wp:inline distT="0" distB="0" distL="0" distR="0">
            <wp:extent cx="251460" cy="213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，可以将翻译后的内容语音输出。点击右下角的</w:t>
      </w:r>
      <w:r>
        <w:rPr>
          <w:rFonts w:eastAsiaTheme="minorEastAsia"/>
          <w:lang w:eastAsia="zh-CN"/>
        </w:rPr>
        <w:drawing>
          <wp:inline distT="0" distB="0" distL="0" distR="0">
            <wp:extent cx="266700" cy="266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可以静音。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点击翻译界面右下角的</w:t>
      </w:r>
      <w:r>
        <w:rPr>
          <w:rFonts w:eastAsiaTheme="minorEastAsia"/>
          <w:lang w:eastAsia="zh-CN"/>
        </w:rPr>
        <w:drawing>
          <wp:inline distT="0" distB="0" distL="0" distR="0">
            <wp:extent cx="509905" cy="350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19" cy="3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，页面会进行跳转，如图：</w:t>
      </w:r>
    </w:p>
    <w:p>
      <w:pPr>
        <w:pStyle w:val="26"/>
        <w:ind w:firstLine="720"/>
        <w:jc w:val="center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0" distR="0">
            <wp:extent cx="3961130" cy="6972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62" cy="69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eastAsiaTheme="minorEastAsia"/>
          <w:color w:val="00B050"/>
          <w:lang w:eastAsia="zh-CN"/>
        </w:rPr>
      </w:pPr>
      <w:r>
        <w:rPr>
          <w:rFonts w:hint="eastAsia" w:eastAsiaTheme="minorEastAsia"/>
          <w:color w:val="00B050"/>
          <w:lang w:eastAsia="zh-CN"/>
        </w:rPr>
        <w:t>（图四：历史界面）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点击翻译历史可以跳转回图一，页面中显示翻译历史中的输入输出内容。</w:t>
      </w:r>
    </w:p>
    <w:p>
      <w:pPr>
        <w:pStyle w:val="26"/>
        <w:ind w:firstLine="7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</w:t>
      </w:r>
      <w:r>
        <w:rPr>
          <w:rFonts w:eastAsiaTheme="minorEastAsia"/>
          <w:lang w:eastAsia="zh-CN"/>
        </w:rPr>
        <w:drawing>
          <wp:inline distT="0" distB="0" distL="0" distR="0">
            <wp:extent cx="213360" cy="215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203" cy="2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</w:t>
      </w:r>
      <w:r>
        <w:rPr>
          <w:rFonts w:hint="eastAsia" w:eastAsiaTheme="minorEastAsia"/>
          <w:lang w:val="en-US" w:eastAsia="zh-CN"/>
        </w:rPr>
        <w:t>会跳出弹窗</w:t>
      </w:r>
      <w:r>
        <w:rPr>
          <w:rFonts w:hint="eastAsia" w:eastAsiaTheme="minorEastAsia"/>
          <w:lang w:eastAsia="zh-CN"/>
        </w:rPr>
        <w:t>，如图：</w:t>
      </w:r>
    </w:p>
    <w:p>
      <w:pPr>
        <w:pStyle w:val="26"/>
        <w:ind w:firstLine="720"/>
        <w:jc w:val="center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0" distR="0">
            <wp:extent cx="4010025" cy="70580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hint="eastAsia" w:eastAsiaTheme="minorEastAsia"/>
          <w:color w:val="00B050"/>
          <w:lang w:eastAsia="zh-CN"/>
        </w:rPr>
      </w:pPr>
      <w:r>
        <w:rPr>
          <w:rFonts w:hint="eastAsia" w:eastAsiaTheme="minorEastAsia"/>
          <w:color w:val="00B050"/>
          <w:lang w:eastAsia="zh-CN"/>
        </w:rPr>
        <w:t>（图五：历史界面2）</w:t>
      </w:r>
    </w:p>
    <w:p>
      <w:pPr>
        <w:pStyle w:val="26"/>
        <w:ind w:firstLine="72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点击确定可以清除历史记录同时跳转到图四。</w:t>
      </w:r>
      <w:r>
        <w:rPr>
          <w:rFonts w:hint="eastAsia" w:eastAsiaTheme="minorEastAsia"/>
          <w:lang w:val="en-US" w:eastAsia="zh-CN"/>
        </w:rPr>
        <w:t>如果历史记录为空，会提示没有记录。</w:t>
      </w:r>
    </w:p>
    <w:p>
      <w:pPr>
        <w:pStyle w:val="26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758055" cy="7712075"/>
            <wp:effectExtent l="0" t="0" r="0" b="0"/>
            <wp:docPr id="4" name="图片 4" descr="Screenshot_20230423_20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0423_203557"/>
                    <pic:cNvPicPr>
                      <a:picLocks noChangeAspect="1"/>
                    </pic:cNvPicPr>
                  </pic:nvPicPr>
                  <pic:blipFill>
                    <a:blip r:embed="rId20"/>
                    <a:srcRect l="3639" b="6289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0ZGYzMzkzMGIyMDU1YWMwMjRjYzYyZGQxMjY3NDUifQ=="/>
  </w:docVars>
  <w:rsids>
    <w:rsidRoot w:val="00590D07"/>
    <w:rsid w:val="00011C8B"/>
    <w:rsid w:val="0008525F"/>
    <w:rsid w:val="002B5817"/>
    <w:rsid w:val="003C6C13"/>
    <w:rsid w:val="004E29B3"/>
    <w:rsid w:val="00590D07"/>
    <w:rsid w:val="00784D58"/>
    <w:rsid w:val="007C3E7D"/>
    <w:rsid w:val="008D6863"/>
    <w:rsid w:val="00B86B75"/>
    <w:rsid w:val="00BC48D5"/>
    <w:rsid w:val="00C36279"/>
    <w:rsid w:val="00C659EE"/>
    <w:rsid w:val="00D05C2A"/>
    <w:rsid w:val="00E315A3"/>
    <w:rsid w:val="18C568E5"/>
    <w:rsid w:val="248F5F64"/>
    <w:rsid w:val="7EC107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正文文本 字符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书目1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标题1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Keyword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7"/>
    <w:qFormat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7"/>
    <w:qFormat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7"/>
    <w:qFormat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7"/>
    <w:qFormat/>
    <w:uiPriority w:val="0"/>
    <w:rPr>
      <w:rFonts w:ascii="Consolas" w:hAnsi="Consolas"/>
      <w:sz w:val="22"/>
    </w:rPr>
  </w:style>
  <w:style w:type="character" w:customStyle="1" w:styleId="52">
    <w:name w:val="CommentTok"/>
    <w:basedOn w:val="37"/>
    <w:qFormat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7"/>
    <w:qFormat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7"/>
    <w:qFormat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7"/>
    <w:qFormat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7"/>
    <w:qFormat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7"/>
    <w:qFormat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7"/>
    <w:qFormat/>
    <w:uiPriority w:val="0"/>
    <w:rPr>
      <w:rFonts w:ascii="Consolas" w:hAnsi="Consolas"/>
      <w:sz w:val="22"/>
    </w:rPr>
  </w:style>
  <w:style w:type="character" w:customStyle="1" w:styleId="62">
    <w:name w:val="ExtensionTok"/>
    <w:basedOn w:val="37"/>
    <w:qFormat/>
    <w:uiPriority w:val="0"/>
    <w:rPr>
      <w:rFonts w:ascii="Consolas" w:hAnsi="Consolas"/>
      <w:sz w:val="22"/>
    </w:rPr>
  </w:style>
  <w:style w:type="character" w:customStyle="1" w:styleId="63">
    <w:name w:val="PreprocessorTok"/>
    <w:basedOn w:val="37"/>
    <w:qFormat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7"/>
    <w:qFormat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7"/>
    <w:qFormat/>
    <w:uiPriority w:val="0"/>
    <w:rPr>
      <w:rFonts w:ascii="Consolas" w:hAnsi="Consolas"/>
      <w:sz w:val="22"/>
    </w:rPr>
  </w:style>
  <w:style w:type="character" w:customStyle="1" w:styleId="66">
    <w:name w:val="Information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7"/>
    <w:qFormat/>
    <w:uiPriority w:val="0"/>
    <w:rPr>
      <w:rFonts w:ascii="Consolas" w:hAnsi="Consolas"/>
      <w:sz w:val="22"/>
    </w:rPr>
  </w:style>
  <w:style w:type="character" w:customStyle="1" w:styleId="71">
    <w:name w:val="页眉 字符"/>
    <w:basedOn w:val="21"/>
    <w:link w:val="16"/>
    <w:qFormat/>
    <w:uiPriority w:val="0"/>
    <w:rPr>
      <w:rFonts w:eastAsiaTheme="minorHAnsi"/>
      <w:sz w:val="18"/>
      <w:szCs w:val="18"/>
      <w:lang w:eastAsia="en-US"/>
    </w:rPr>
  </w:style>
  <w:style w:type="character" w:customStyle="1" w:styleId="72">
    <w:name w:val="页脚 字符"/>
    <w:basedOn w:val="21"/>
    <w:link w:val="15"/>
    <w:qFormat/>
    <w:uiPriority w:val="0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480</Words>
  <Characters>487</Characters>
  <Lines>3</Lines>
  <Paragraphs>1</Paragraphs>
  <TotalTime>10</TotalTime>
  <ScaleCrop>false</ScaleCrop>
  <LinksUpToDate>false</LinksUpToDate>
  <CharactersWithSpaces>487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2023-04-23T12:30:00Z</dcterms:created>
  <dc:creator>WPS_1645947741</dc:creator>
  <cp:lastModifiedBy>WPS_1645947741</cp:lastModifiedBy>
  <dcterms:modified xsi:type="dcterms:W3CDTF">2023-04-23T12:37:24Z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2052-11.1.0.14036</vt:lpwstr>
  </property>
  <property fmtid="{D5CDD505-2E9C-101B-9397-08002B2CF9AE}" pid="4" name="ICV">
    <vt:lpwstr>E8EEBBCF35F54390AA29398A0B6DC373_12</vt:lpwstr>
  </property>
</Properties>
</file>