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容积表诊断平台：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需求：采集加油站中传感器设备数据进行处理展示。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设备会上传大量基础数据，比如说罐存数据（每个站一秒一条，可能连接几十到几百个站）。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针对基础数据会进行大量计算，比如针对罐存数据会形成液位轨迹数据。计算过程可能长达数秒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原设计：数据采集和处理在同一个服务内，部署和维护效率较低。原设计相当于每个加油站的数据是独立，无法进行汇总。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优化设计：亮点在哪？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业务上将数据的采集和处理分离，加油站只部署数据采集模块，数据处理模块单独部署在一台服务器上。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技术上增加RabbitMQ将数据采集和处理进行解耦，对不同的数据通过MQ发布订阅的来进行数据分发（有些数据需要大量计算，有些数据则可以直接保存）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增加redis来对基础数据进行缓存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使用shardingJDBC对部分数据进行分表操作（后期可以设置主从数据库，但是需要考虑如何实现数据一致性） 涉及到Mysql读写锁表，索引，事务隔离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highlight w:val="none"/>
          <w:lang w:val="en-US" w:eastAsia="zh-CN"/>
        </w:rPr>
      </w:pPr>
      <w:r>
        <w:rPr>
          <w:rFonts w:hint="eastAsia"/>
          <w:lang w:val="en-US" w:eastAsia="zh-CN"/>
        </w:rPr>
        <w:t>考虑：</w:t>
      </w:r>
      <w:r>
        <w:rPr>
          <w:rFonts w:hint="eastAsia"/>
          <w:color w:val="FF0000"/>
          <w:highlight w:val="none"/>
          <w:lang w:val="en-US" w:eastAsia="zh-CN"/>
        </w:rPr>
        <w:t>以下只是想法，实际项目中并没有完成开发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如果连进来几百个站，TPC可能会到达数百，如何处理，仅通过MQ能否完成数据的限流并且不遗漏数据。如果服务端处理速度小于MQ的消息传递，造成MQ消息堆积该如何处理。  MQ与服务端部署在一起，或者考虑做成MQ的服务器</w:t>
      </w:r>
    </w:p>
    <w:p>
      <w:pPr>
        <w:widowControl w:val="0"/>
        <w:numPr>
          <w:ilvl w:val="0"/>
          <w:numId w:val="4"/>
        </w:numPr>
        <w:ind w:left="420" w:leftChars="0"/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减少请求数：将采集到的数据以日志文件的形式进行保存（logback日志组件），每次发送一秒的日志，部分对实时性不高的数据可以延长日志堆积时间。</w:t>
      </w:r>
      <w:r>
        <w:rPr>
          <w:rFonts w:hint="eastAsia"/>
          <w:color w:val="0000FF"/>
          <w:lang w:val="en-US" w:eastAsia="zh-CN"/>
        </w:rPr>
        <w:t>（项目中以实现）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这个如果请求量依旧很大，配置多个服务（分布式）：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lang w:val="en-US" w:eastAsia="zh-CN"/>
        </w:rPr>
        <w:t>由Nginx根据请求进行路由分配？iphash：定向流量分发（会不会造成流量倾斜问题，每个站的数据量不一定相同：大小站）</w:t>
      </w:r>
      <w:r>
        <w:rPr>
          <w:rFonts w:hint="eastAsia"/>
          <w:strike/>
          <w:dstrike w:val="0"/>
          <w:lang w:val="en-US" w:eastAsia="zh-CN"/>
        </w:rPr>
        <w:t>（油站编码hash值%服务节点数）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trike/>
          <w:dstrike w:val="0"/>
          <w:color w:val="0000FF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这里就改成微服务吧，如果做服务高可用，就不能让服务器带着特定状态，这样当特定状态的服务器挂掉之后，会影响这一部分的功能，将服务设置为无状态的，做</w:t>
      </w:r>
      <w:r>
        <w:rPr>
          <w:rFonts w:hint="eastAsia"/>
          <w:strike w:val="0"/>
          <w:dstrike w:val="0"/>
          <w:color w:val="0000FF"/>
          <w:lang w:val="en-US" w:eastAsia="zh-CN"/>
        </w:rPr>
        <w:t>客户端的负载均衡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将服务端做成微服务，根据请求做负载均衡，设置负载均衡策略，用Ribbon或者事sentinal做负载均衡，随机或者轮询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分布式id：使用雪花算法，按照服务节点划片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数据库：分库分表，主从分离，主写从读。//</w:t>
      </w:r>
      <w:r>
        <w:rPr>
          <w:rFonts w:hint="eastAsia"/>
          <w:color w:val="FF0000"/>
          <w:lang w:val="en-US" w:eastAsia="zh-CN"/>
        </w:rPr>
        <w:t>只用shadingjdbc做过分库分表，没有实现过主从数据库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default"/>
          <w:strike w:val="0"/>
          <w:dstrike w:val="0"/>
          <w:color w:val="auto"/>
          <w:u w:val="none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如果服务端做分布式，如何实现用户会话管理：</w:t>
      </w:r>
      <w:r>
        <w:rPr>
          <w:rFonts w:hint="eastAsia"/>
          <w:strike/>
          <w:dstrike w:val="0"/>
          <w:color w:val="auto"/>
          <w:u w:val="none"/>
          <w:lang w:val="en-US" w:eastAsia="zh-CN"/>
        </w:rPr>
        <w:t>S</w:t>
      </w:r>
      <w:bookmarkStart w:id="0" w:name="_GoBack"/>
      <w:bookmarkEnd w:id="0"/>
      <w:r>
        <w:rPr>
          <w:rFonts w:hint="eastAsia"/>
          <w:strike/>
          <w:dstrike w:val="0"/>
          <w:color w:val="auto"/>
          <w:u w:val="none"/>
          <w:lang w:val="en-US" w:eastAsia="zh-CN"/>
        </w:rPr>
        <w:t xml:space="preserve">ession共享-&gt;session复制(服务节点不会太多，session复制的成本可控) </w:t>
      </w:r>
      <w:r>
        <w:rPr>
          <w:rFonts w:hint="eastAsia"/>
          <w:strike w:val="0"/>
          <w:dstrike w:val="0"/>
          <w:color w:val="auto"/>
          <w:u w:val="none"/>
          <w:lang w:val="en-US" w:eastAsia="zh-CN"/>
        </w:rPr>
        <w:t xml:space="preserve">  </w:t>
      </w:r>
    </w:p>
    <w:p>
      <w:pPr>
        <w:widowControl w:val="0"/>
        <w:numPr>
          <w:ilvl w:val="1"/>
          <w:numId w:val="4"/>
        </w:numPr>
        <w:ind w:left="840" w:leftChars="0" w:firstLine="0" w:firstLineChars="0"/>
        <w:jc w:val="both"/>
        <w:rPr>
          <w:rFonts w:hint="default"/>
          <w:strike w:val="0"/>
          <w:dstrike w:val="0"/>
          <w:color w:val="auto"/>
          <w:u w:val="none"/>
          <w:lang w:val="en-US" w:eastAsia="zh-CN"/>
        </w:rPr>
      </w:pPr>
      <w:r>
        <w:rPr>
          <w:rFonts w:hint="eastAsia"/>
          <w:strike w:val="0"/>
          <w:dstrike w:val="0"/>
          <w:color w:val="auto"/>
          <w:u w:val="none"/>
          <w:lang w:val="en-US" w:eastAsia="zh-CN"/>
        </w:rPr>
        <w:t>还是选用无状态的会话管理，配置jwt和oauth2.0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只用作缓存基础数据(string、list)？是否可以使用其他功能：使用bitmap来实现油站在线情况诊断，每个站占据一位，缓存中可以存一个变量A，每半个小时将变量A与0做&amp;操作（半小时未上传过数据视为离线），加油站有数据上传则将该变量A与油站编号做位操作（每个加油站的id自增，作为偏移位数,用1做完右移再做|操作），该位设为1，查看油站在线情况时，可直接通过遍历该缓存数据来得知由多少站在线，哪些站不在线。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这个考虑每个油站设置一个标记flag，然后设置过期时间为半小时，每次来数据就更新标记重新设置过期时间。</w:t>
      </w:r>
    </w:p>
    <w:p>
      <w:pPr>
        <w:widowControl w:val="0"/>
        <w:numPr>
          <w:numId w:val="0"/>
        </w:numPr>
        <w:jc w:val="both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Redis考虑做</w:t>
      </w:r>
      <w:r>
        <w:rPr>
          <w:rFonts w:hint="eastAsia"/>
          <w:b/>
          <w:bCs/>
          <w:color w:val="FF0000"/>
          <w:lang w:val="en-US" w:eastAsia="zh-CN"/>
        </w:rPr>
        <w:t>分布式锁/配置中心做配置文件的发布订阅？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针对计算问题，使用专门的线程池，来执行计算任务：计算密集型任务 参数如何设置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核心线程数=CPU数+1</w:t>
      </w:r>
    </w:p>
    <w:p>
      <w:pPr>
        <w:pStyle w:val="2"/>
        <w:keepNext w:val="0"/>
        <w:keepLines w:val="0"/>
        <w:widowControl/>
        <w:suppressLineNumbers w:val="0"/>
        <w:shd w:val="clear" w:fill="011627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D6DEEB"/>
          <w:sz w:val="18"/>
          <w:szCs w:val="18"/>
          <w:shd w:val="clear" w:fill="011627"/>
        </w:rPr>
        <w:t>线程个数</w:t>
      </w:r>
      <w:r>
        <w:rPr>
          <w:rFonts w:ascii="monospace" w:hAnsi="monospace" w:eastAsia="monospace" w:cs="monospace"/>
          <w:color w:val="D6DEEB"/>
          <w:sz w:val="18"/>
          <w:szCs w:val="18"/>
          <w:shd w:val="clear" w:fill="011627"/>
        </w:rPr>
        <w:t>=CPU</w:t>
      </w:r>
      <w:r>
        <w:rPr>
          <w:rFonts w:hint="eastAsia" w:ascii="宋体" w:hAnsi="宋体" w:eastAsia="宋体" w:cs="宋体"/>
          <w:color w:val="D6DEEB"/>
          <w:sz w:val="18"/>
          <w:szCs w:val="18"/>
          <w:shd w:val="clear" w:fill="011627"/>
        </w:rPr>
        <w:t>个数</w:t>
      </w:r>
      <w:r>
        <w:rPr>
          <w:rFonts w:hint="default" w:ascii="monospace" w:hAnsi="monospace" w:eastAsia="monospace" w:cs="monospace"/>
          <w:color w:val="D6DEEB"/>
          <w:sz w:val="18"/>
          <w:szCs w:val="18"/>
          <w:shd w:val="clear" w:fill="011627"/>
        </w:rPr>
        <w:t xml:space="preserve">× </w:t>
      </w:r>
      <w:r>
        <w:rPr>
          <w:rFonts w:hint="eastAsia" w:ascii="宋体" w:hAnsi="宋体" w:eastAsia="宋体" w:cs="宋体"/>
          <w:color w:val="D6DEEB"/>
          <w:sz w:val="18"/>
          <w:szCs w:val="18"/>
          <w:shd w:val="clear" w:fill="011627"/>
        </w:rPr>
        <w:t>期望</w:t>
      </w:r>
      <w:r>
        <w:rPr>
          <w:rFonts w:hint="default" w:ascii="monospace" w:hAnsi="monospace" w:eastAsia="monospace" w:cs="monospace"/>
          <w:color w:val="D6DEEB"/>
          <w:sz w:val="18"/>
          <w:szCs w:val="18"/>
          <w:shd w:val="clear" w:fill="011627"/>
        </w:rPr>
        <w:t>CPU</w:t>
      </w:r>
      <w:r>
        <w:rPr>
          <w:rFonts w:hint="eastAsia" w:ascii="宋体" w:hAnsi="宋体" w:eastAsia="宋体" w:cs="宋体"/>
          <w:color w:val="D6DEEB"/>
          <w:sz w:val="18"/>
          <w:szCs w:val="18"/>
          <w:shd w:val="clear" w:fill="011627"/>
        </w:rPr>
        <w:t xml:space="preserve">利用率 </w:t>
      </w:r>
      <w:r>
        <w:rPr>
          <w:rFonts w:hint="default" w:ascii="monospace" w:hAnsi="monospace" w:eastAsia="monospace" w:cs="monospace"/>
          <w:color w:val="D6DEEB"/>
          <w:sz w:val="18"/>
          <w:szCs w:val="18"/>
          <w:shd w:val="clear" w:fill="011627"/>
        </w:rPr>
        <w:t>×(1+</w:t>
      </w:r>
      <w:r>
        <w:rPr>
          <w:rFonts w:hint="eastAsia" w:ascii="宋体" w:hAnsi="宋体" w:eastAsia="宋体" w:cs="宋体"/>
          <w:color w:val="D6DEEB"/>
          <w:sz w:val="18"/>
          <w:szCs w:val="18"/>
          <w:shd w:val="clear" w:fill="011627"/>
        </w:rPr>
        <w:t>线程等待时间</w:t>
      </w:r>
      <w:r>
        <w:rPr>
          <w:rFonts w:hint="default" w:ascii="monospace" w:hAnsi="monospace" w:eastAsia="monospace" w:cs="monospace"/>
          <w:color w:val="D6DEEB"/>
          <w:sz w:val="18"/>
          <w:szCs w:val="18"/>
          <w:shd w:val="clear" w:fill="011627"/>
        </w:rPr>
        <w:t>/</w:t>
      </w:r>
      <w:r>
        <w:rPr>
          <w:rFonts w:hint="eastAsia" w:ascii="宋体" w:hAnsi="宋体" w:eastAsia="宋体" w:cs="宋体"/>
          <w:color w:val="D6DEEB"/>
          <w:sz w:val="18"/>
          <w:szCs w:val="18"/>
          <w:shd w:val="clear" w:fill="011627"/>
        </w:rPr>
        <w:t>线程计算时间</w:t>
      </w:r>
      <w:r>
        <w:rPr>
          <w:rFonts w:hint="default" w:ascii="monospace" w:hAnsi="monospace" w:eastAsia="monospace" w:cs="monospace"/>
          <w:color w:val="D6DEEB"/>
          <w:sz w:val="18"/>
          <w:szCs w:val="18"/>
          <w:shd w:val="clear" w:fill="011627"/>
        </w:rPr>
        <w:t>);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最大线程数=核心线程数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空闲存活时间：0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时间单位：TimeUint.SENCONDE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阻塞队列：ArrayBlockingQueue </w:t>
      </w:r>
      <w:r>
        <w:rPr>
          <w:rFonts w:hint="eastAsia"/>
          <w:color w:val="FF0000"/>
          <w:lang w:val="en-US" w:eastAsia="zh-CN"/>
        </w:rPr>
        <w:t>长度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线程工厂: 命名: XXX-pool-%d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拒绝策略：自定义，继承RejectedExecutionHandler,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重写rejecetedExecution(Runnable,ThreadPoolExecutor)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做数据回池，重新放到MQ中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拒绝策略：修改，等待？了解一下RabbitMq的模型，推拉模式，内部实现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F39DAD"/>
    <w:multiLevelType w:val="multilevel"/>
    <w:tmpl w:val="F3F39DA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77437CE"/>
    <w:multiLevelType w:val="multilevel"/>
    <w:tmpl w:val="F77437CE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CA7CD55"/>
    <w:multiLevelType w:val="singleLevel"/>
    <w:tmpl w:val="6CA7CD5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D80121D"/>
    <w:multiLevelType w:val="multilevel"/>
    <w:tmpl w:val="6D80121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A66519"/>
    <w:rsid w:val="0CA7224D"/>
    <w:rsid w:val="0FB52231"/>
    <w:rsid w:val="17CD6E71"/>
    <w:rsid w:val="231B6FDB"/>
    <w:rsid w:val="285A7544"/>
    <w:rsid w:val="307A1612"/>
    <w:rsid w:val="30AB6AB7"/>
    <w:rsid w:val="36E4740A"/>
    <w:rsid w:val="418816CC"/>
    <w:rsid w:val="47CD2EDA"/>
    <w:rsid w:val="49C65959"/>
    <w:rsid w:val="4A524B12"/>
    <w:rsid w:val="56D7393C"/>
    <w:rsid w:val="5B0C11F4"/>
    <w:rsid w:val="5E21509E"/>
    <w:rsid w:val="5F3F59D5"/>
    <w:rsid w:val="648555CC"/>
    <w:rsid w:val="684A5661"/>
    <w:rsid w:val="6CDD6003"/>
    <w:rsid w:val="732256BD"/>
    <w:rsid w:val="782B0E27"/>
    <w:rsid w:val="7A67258E"/>
    <w:rsid w:val="7C9B5BF7"/>
    <w:rsid w:val="7F694E3A"/>
    <w:rsid w:val="7FA1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1751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2021-06-01T01:03:00Z</dcterms:created>
  <dc:creator>lichong</dc:creator>
  <cp:lastModifiedBy>Z</cp:lastModifiedBy>
  <dcterms:modified xsi:type="dcterms:W3CDTF">2021-06-02T08:47:05Z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1690FD0551EF489D90500541D58B0F77</vt:lpwstr>
  </property>
</Properties>
</file>