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김흥수</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FM-QMS-N02 안전보호구 지급기준, FM-QMS-N03 안전보호구 지급관리대장, FM-QMS-N06 작업장 안전수칙 라인별 제작활용, FM-QMS-N07 유해물질보관장 선정, FM-QMS-N10 </w:t>
      </w:r>
      <w:proofErr w:type="spellStart"/>
      <w:r>
        <w:rPr>
          <w:sz w:val="21"/>
          <w:lang w:eastAsia="ko-KR"/>
        </w:rPr>
        <w:lastRenderedPageBreak/>
        <w:t>설비안전관리책임자선정및</w:t>
      </w:r>
      <w:proofErr w:type="spellEnd"/>
      <w:r>
        <w:rPr>
          <w:sz w:val="21"/>
          <w:lang w:eastAsia="ko-KR"/>
        </w:rPr>
        <w:t xml:space="preserve"> </w:t>
      </w:r>
      <w:proofErr w:type="gramStart"/>
      <w:r>
        <w:rPr>
          <w:sz w:val="21"/>
          <w:lang w:eastAsia="ko-KR"/>
        </w:rPr>
        <w:t>정,부</w:t>
      </w:r>
      <w:proofErr w:type="gramEnd"/>
      <w:r>
        <w:rPr>
          <w:sz w:val="21"/>
          <w:lang w:eastAsia="ko-KR"/>
        </w:rPr>
        <w:t xml:space="preserve"> 식별현황, FM-QMS-N11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관련 기록은 FM-QMS-N41 조도관리기준서, FM-QMS-N42 조도측정부 현장내 식별, FM-QMS-N43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SH-FM-001~364</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책임자[확인 필요: 채번 담당 직책]에게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관련 기록은 FM-QMS-N21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FM-PRD-N04 </w:t>
      </w:r>
      <w:proofErr w:type="spellStart"/>
      <w:r>
        <w:rPr>
          <w:sz w:val="21"/>
          <w:lang w:eastAsia="ko-KR"/>
        </w:rPr>
        <w:t>품질취약시간관리기준서</w:t>
      </w:r>
      <w:proofErr w:type="spellEnd"/>
      <w:r>
        <w:rPr>
          <w:sz w:val="21"/>
          <w:lang w:eastAsia="ko-KR"/>
        </w:rPr>
        <w:t>, FM-PRD-N05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FM-INS-N07 </w:t>
      </w:r>
      <w:proofErr w:type="spellStart"/>
      <w:r>
        <w:rPr>
          <w:sz w:val="21"/>
          <w:lang w:eastAsia="ko-KR"/>
        </w:rPr>
        <w:t>한도견본</w:t>
      </w:r>
      <w:proofErr w:type="spellEnd"/>
      <w:r>
        <w:rPr>
          <w:sz w:val="21"/>
          <w:lang w:eastAsia="ko-KR"/>
        </w:rPr>
        <w:t xml:space="preserve"> 관리대장(</w:t>
      </w:r>
      <w:proofErr w:type="spellStart"/>
      <w:r>
        <w:rPr>
          <w:sz w:val="21"/>
          <w:lang w:eastAsia="ko-KR"/>
        </w:rPr>
        <w:t>외주품</w:t>
      </w:r>
      <w:proofErr w:type="spellEnd"/>
      <w:r>
        <w:rPr>
          <w:sz w:val="21"/>
          <w:lang w:eastAsia="ko-KR"/>
        </w:rPr>
        <w:t>/완성품)에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FM-INS-N18 </w:t>
      </w:r>
      <w:proofErr w:type="spellStart"/>
      <w:r>
        <w:rPr>
          <w:sz w:val="21"/>
          <w:lang w:eastAsia="ko-KR"/>
        </w:rPr>
        <w:t>용입검사</w:t>
      </w:r>
      <w:proofErr w:type="spellEnd"/>
      <w:r>
        <w:rPr>
          <w:sz w:val="21"/>
          <w:lang w:eastAsia="ko-KR"/>
        </w:rPr>
        <w:t xml:space="preserve"> </w:t>
      </w:r>
      <w:proofErr w:type="spellStart"/>
      <w:r>
        <w:rPr>
          <w:sz w:val="21"/>
          <w:lang w:eastAsia="ko-KR"/>
        </w:rPr>
        <w:t>계획대실적</w:t>
      </w:r>
      <w:proofErr w:type="spellEnd"/>
      <w:r>
        <w:rPr>
          <w:sz w:val="21"/>
          <w:lang w:eastAsia="ko-KR"/>
        </w:rPr>
        <w:t xml:space="preserve">, FM-INS-N19 </w:t>
      </w:r>
      <w:proofErr w:type="spellStart"/>
      <w:r>
        <w:rPr>
          <w:sz w:val="21"/>
          <w:lang w:eastAsia="ko-KR"/>
        </w:rPr>
        <w:t>용접로보트별</w:t>
      </w:r>
      <w:proofErr w:type="spellEnd"/>
      <w:r>
        <w:rPr>
          <w:sz w:val="21"/>
          <w:lang w:eastAsia="ko-KR"/>
        </w:rPr>
        <w:t xml:space="preserve"> 용접POINT 관리표준, FM-INS-N20 </w:t>
      </w:r>
      <w:proofErr w:type="spellStart"/>
      <w:r>
        <w:rPr>
          <w:sz w:val="21"/>
          <w:lang w:eastAsia="ko-KR"/>
        </w:rPr>
        <w:t>용접로보트별</w:t>
      </w:r>
      <w:proofErr w:type="spellEnd"/>
      <w:r>
        <w:rPr>
          <w:sz w:val="21"/>
          <w:lang w:eastAsia="ko-KR"/>
        </w:rPr>
        <w:t xml:space="preserve"> 용접POINT 관리표준, FM-INS-N21 </w:t>
      </w:r>
      <w:proofErr w:type="spellStart"/>
      <w:r>
        <w:rPr>
          <w:sz w:val="21"/>
          <w:lang w:eastAsia="ko-KR"/>
        </w:rPr>
        <w:t>용접반파괴</w:t>
      </w:r>
      <w:proofErr w:type="spellEnd"/>
      <w:r>
        <w:rPr>
          <w:sz w:val="21"/>
          <w:lang w:eastAsia="ko-KR"/>
        </w:rPr>
        <w:t xml:space="preserve">/파괴검사기준, FM-INS-N22 </w:t>
      </w:r>
      <w:proofErr w:type="spellStart"/>
      <w:r>
        <w:rPr>
          <w:sz w:val="21"/>
          <w:lang w:eastAsia="ko-KR"/>
        </w:rPr>
        <w:t>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SH-FM-030 공급자 신규평가표</w:t>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SH-FM-031 공급자 정기평가표</w:t>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SH-FM-033 생산조건 및 </w:t>
            </w:r>
            <w:proofErr w:type="spellStart"/>
            <w:r>
              <w:rPr>
                <w:sz w:val="18"/>
                <w:lang w:eastAsia="ko-KR"/>
              </w:rPr>
              <w:t>초품확인표</w:t>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SH-FM-034 공정검사 기록표</w:t>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관련 기록은 FM-QMS-N40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FM-MAT-N15 공정제품 용기설정 기준서, FM-MAT-N16 </w:t>
      </w:r>
      <w:proofErr w:type="spellStart"/>
      <w:r>
        <w:rPr>
          <w:sz w:val="21"/>
          <w:lang w:eastAsia="ko-KR"/>
        </w:rPr>
        <w:t>과다적재방지</w:t>
      </w:r>
      <w:proofErr w:type="spellEnd"/>
      <w:r>
        <w:rPr>
          <w:sz w:val="21"/>
          <w:lang w:eastAsia="ko-KR"/>
        </w:rPr>
        <w:t xml:space="preserve"> </w:t>
      </w:r>
      <w:proofErr w:type="spellStart"/>
      <w:r>
        <w:rPr>
          <w:sz w:val="21"/>
          <w:lang w:eastAsia="ko-KR"/>
        </w:rPr>
        <w:t>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관련 기록은 FM-QMS-N49 중점관리POINT 선정 운영, FM-QMS-N51 정성품질향상가이드, FM-QMS-N52 정성품질 조직도 (</w:t>
      </w:r>
      <w:proofErr w:type="spellStart"/>
      <w:r>
        <w:rPr>
          <w:sz w:val="21"/>
          <w:lang w:eastAsia="ko-KR"/>
        </w:rPr>
        <w:t>키맨선정</w:t>
      </w:r>
      <w:proofErr w:type="spellEnd"/>
      <w:r>
        <w:rPr>
          <w:sz w:val="21"/>
          <w:lang w:eastAsia="ko-KR"/>
        </w:rPr>
        <w:t>), FM-QMS-N53 정성품질 체크시트, FM-QMS-N54 정성품질 개선추진보고서, FM-QMS-N55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 xml:space="preserve">SH-FM-033 </w:t>
            </w:r>
            <w:proofErr w:type="spellStart"/>
            <w:r>
              <w:rPr>
                <w:sz w:val="18"/>
              </w:rPr>
              <w:t>초품확인</w:t>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SH-FM-034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SH-FM-033</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 xml:space="preserve">SH-FM-034 + SH-FM-078~080 SPC </w:t>
            </w:r>
            <w:proofErr w:type="spellStart"/>
            <w:r>
              <w:rPr>
                <w:sz w:val="18"/>
                <w:lang w:eastAsia="ko-KR"/>
              </w:rPr>
              <w:t>기록군</w:t>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FM-QMS-N24 계수형R&amp;R </w:t>
      </w:r>
      <w:proofErr w:type="spellStart"/>
      <w:r>
        <w:rPr>
          <w:sz w:val="21"/>
          <w:lang w:eastAsia="ko-KR"/>
        </w:rPr>
        <w:t>계획대실적표</w:t>
      </w:r>
      <w:proofErr w:type="spellEnd"/>
      <w:r>
        <w:rPr>
          <w:sz w:val="21"/>
          <w:lang w:eastAsia="ko-KR"/>
        </w:rPr>
        <w:t>, FM-QMS-N25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FM-PRD-N12에 월 1회 기록한다. 고객 또는 승인 기준이 더 빈번한 확인을 요구하면 해당 주기를 적용한다. 측정일, </w:t>
      </w:r>
      <w:proofErr w:type="spellStart"/>
      <w:r>
        <w:rPr>
          <w:sz w:val="21"/>
          <w:lang w:eastAsia="ko-KR"/>
        </w:rPr>
        <w:t>실제값</w:t>
      </w:r>
      <w:proofErr w:type="spellEnd"/>
      <w:r>
        <w:rPr>
          <w:sz w:val="21"/>
          <w:lang w:eastAsia="ko-KR"/>
        </w:rPr>
        <w:t>,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FM-PRD-N10 용접조건 </w:t>
      </w:r>
      <w:proofErr w:type="spellStart"/>
      <w:r>
        <w:rPr>
          <w:sz w:val="21"/>
          <w:lang w:eastAsia="ko-KR"/>
        </w:rPr>
        <w:t>검증체크시트</w:t>
      </w:r>
      <w:proofErr w:type="spellEnd"/>
      <w:r>
        <w:rPr>
          <w:sz w:val="21"/>
          <w:lang w:eastAsia="ko-KR"/>
        </w:rPr>
        <w:t xml:space="preserve">, FM-PRD-N11 </w:t>
      </w:r>
      <w:proofErr w:type="spellStart"/>
      <w:r>
        <w:rPr>
          <w:sz w:val="21"/>
          <w:lang w:eastAsia="ko-KR"/>
        </w:rPr>
        <w:t>스폿용접전류</w:t>
      </w:r>
      <w:proofErr w:type="spellEnd"/>
      <w:r>
        <w:rPr>
          <w:sz w:val="21"/>
          <w:lang w:eastAsia="ko-KR"/>
        </w:rPr>
        <w:t>/</w:t>
      </w:r>
      <w:proofErr w:type="spellStart"/>
      <w:r>
        <w:rPr>
          <w:sz w:val="21"/>
          <w:lang w:eastAsia="ko-KR"/>
        </w:rPr>
        <w:t>가압력</w:t>
      </w:r>
      <w:proofErr w:type="spellEnd"/>
      <w:r>
        <w:rPr>
          <w:sz w:val="21"/>
          <w:lang w:eastAsia="ko-KR"/>
        </w:rPr>
        <w:t xml:space="preserve"> 관리기준서, FM-PRD-N12 </w:t>
      </w:r>
      <w:proofErr w:type="spellStart"/>
      <w:r>
        <w:rPr>
          <w:sz w:val="21"/>
          <w:lang w:eastAsia="ko-KR"/>
        </w:rPr>
        <w:t>스폿용접전류</w:t>
      </w:r>
      <w:proofErr w:type="spellEnd"/>
      <w:r>
        <w:rPr>
          <w:sz w:val="21"/>
          <w:lang w:eastAsia="ko-KR"/>
        </w:rPr>
        <w:t>/</w:t>
      </w:r>
      <w:proofErr w:type="spellStart"/>
      <w:r>
        <w:rPr>
          <w:sz w:val="21"/>
          <w:lang w:eastAsia="ko-KR"/>
        </w:rPr>
        <w:t>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FM-EQP-N08 </w:t>
      </w:r>
      <w:proofErr w:type="spellStart"/>
      <w:r>
        <w:rPr>
          <w:sz w:val="21"/>
          <w:lang w:eastAsia="ko-KR"/>
        </w:rPr>
        <w:t>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FM-EQP-N13 설비정기점검 관리기준서, FM-EQP-N19 JIG정기점검 관리기준서, FM-EQP-N20 JIG정기점검계획대실적표, FM-EQP-N21 JIG </w:t>
      </w:r>
      <w:proofErr w:type="spellStart"/>
      <w:r>
        <w:rPr>
          <w:sz w:val="21"/>
          <w:lang w:eastAsia="ko-KR"/>
        </w:rPr>
        <w:t>기준핀정기점검</w:t>
      </w:r>
      <w:proofErr w:type="spellEnd"/>
      <w:r>
        <w:rPr>
          <w:sz w:val="21"/>
          <w:lang w:eastAsia="ko-KR"/>
        </w:rPr>
        <w:t xml:space="preserve"> 실적, FM-EQP-N22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FM-INS-N12 </w:t>
      </w:r>
      <w:proofErr w:type="spellStart"/>
      <w:r>
        <w:rPr>
          <w:sz w:val="21"/>
          <w:lang w:eastAsia="ko-KR"/>
        </w:rPr>
        <w:t>용접스패터관리</w:t>
      </w:r>
      <w:proofErr w:type="spellEnd"/>
      <w:r>
        <w:rPr>
          <w:sz w:val="21"/>
          <w:lang w:eastAsia="ko-KR"/>
        </w:rPr>
        <w:t xml:space="preserve"> </w:t>
      </w:r>
      <w:proofErr w:type="spellStart"/>
      <w:r>
        <w:rPr>
          <w:sz w:val="21"/>
          <w:lang w:eastAsia="ko-KR"/>
        </w:rPr>
        <w:t>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관련 기록은 FM-QMS-N45 3정5행점검 체크시트, FM-QMS-N47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