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10.xml" ContentType="application/vnd.openxmlformats-officedocument.wordprocessingml.header+xml"/>
  <Override PartName="/word/header11.xml" ContentType="application/vnd.openxmlformats-officedocument.wordprocessingml.header+xml"/>
  <Override PartName="/word/header12.xml" ContentType="application/vnd.openxmlformats-officedocument.wordprocessingml.header+xml"/>
  <Override PartName="/word/header13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(주)신화에이치앤티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SH-QP-015 변경관리절차서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문서상태: 개정초안(미승인)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통합문서 Rev.03(수정본12)의 SH-QP-015 부분을 낱개 문서로 발행하기 위한 개정본이며 내용은 통합문서와 동일하다.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목차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1. 목적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2. 변경 대상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3. 변경관리 절차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4. 임시변경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5. 문서 및 PPAP 연계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6. 변경 후 효과확인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7. 적용범위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8. 책임과 권한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9. 보존기간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10. 문서관리 및 기록관리</w:t>
      </w:r>
    </w:p>
    <w:p w14:paraId="4C43149C" w14:textId="77777777" w:rsidR="008E371C" w:rsidRDefault="00F7078F">
      <w:pPr>
        <w:pStyle w:val="QMSSection1"/>
        <w:keepNext/>
        <w:keepLines/>
        <w:spacing w:before="280"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lastRenderedPageBreak/>
        <w:t>SH-QP-015 변경관리 절차서</w:t>
      </w:r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2466"/>
        <w:gridCol w:w="2466"/>
        <w:gridCol w:w="2466"/>
        <w:gridCol w:w="2466"/>
      </w:tblGrid>
      <w:tr w:rsidR="008E371C" w14:paraId="7767F40C" w14:textId="77777777">
        <w:trPr>
          <w:cantSplit/>
          <w:tblHeader/>
          <w:jc w:val="center"/>
        </w:trPr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7A8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163C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CE429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항목</w:t>
            </w:r>
            <w:proofErr w:type="spellEnd"/>
          </w:p>
        </w:tc>
        <w:tc>
          <w:tcPr>
            <w:tcW w:w="2466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DD0D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내용</w:t>
            </w:r>
            <w:proofErr w:type="spellEnd"/>
          </w:p>
        </w:tc>
      </w:tr>
      <w:tr w:rsidR="008E371C" w14:paraId="312D26F2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A0A6A9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A72068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SH-QP-015</w:t>
            </w:r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293068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6F4814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Rev.03</w:t>
            </w:r>
          </w:p>
        </w:tc>
      </w:tr>
      <w:tr w:rsidR="008E371C" w14:paraId="5DE9CAC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3BD92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문서명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F073CDC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변경관리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절차서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3B68F87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시행일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DACEC16" w14:textId="77777777" w:rsidR="0024710A" w:rsidRDefault="00F7078F" w:rsidP="0029083C">
            <w:pPr>
              <w:keepNext/>
              <w:keepLines/>
              <w:spacing w:after="40" w:line="264" w:lineRule="auto"/>
              <w:jc w:val="center"/>
            </w:pPr>
            <w:r>
              <w:rPr>
                <w:sz w:val="18"/>
              </w:rPr>
              <w:t>2026-09-01</w:t>
            </w:r>
          </w:p>
        </w:tc>
      </w:tr>
      <w:tr w:rsidR="008E371C" w14:paraId="77BE5DE6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D1421E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작성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864B7CA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주관부서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담당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AEB8E6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검토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9C222D1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품질책임자</w:t>
            </w:r>
            <w:proofErr w:type="spellEnd"/>
          </w:p>
        </w:tc>
      </w:tr>
      <w:tr w:rsidR="008E371C" w14:paraId="644D11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546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3A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대표이사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권한자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20C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관련조항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EA3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ISO 9001 </w:t>
            </w:r>
            <w:proofErr w:type="gramStart"/>
            <w:r>
              <w:rPr>
                <w:sz w:val="18"/>
                <w:lang w:eastAsia="ko-KR"/>
              </w:rPr>
              <w:t>8.5.6 /</w:t>
            </w:r>
            <w:proofErr w:type="gramEnd"/>
            <w:r>
              <w:rPr>
                <w:sz w:val="18"/>
                <w:lang w:eastAsia="ko-KR"/>
              </w:rPr>
              <w:t xml:space="preserve"> IATF 제품·공정 변경 및 고객 승인</w:t>
            </w:r>
          </w:p>
        </w:tc>
      </w:tr>
      <w:tr w:rsidR="008E371C" w14:paraId="644D1160" w14:textId="77777777">
        <w:trPr>
          <w:cantSplit/>
          <w:jc w:val="center"/>
        </w:trPr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D2546A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개정일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A153A14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2026-09-01</w:t>
            </w:r>
            <w:proofErr w:type="spellEnd"/>
            <w:r>
              <w:rPr>
                <w:sz w:val="18"/>
              </w:rPr>
            </w:r>
            <w:proofErr w:type="spellStart"/>
            <w:r>
              <w:rPr>
                <w:sz w:val="18"/>
              </w:rPr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620C4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개정번호</w:t>
            </w:r>
            <w:proofErr w:type="spellEnd"/>
          </w:p>
        </w:tc>
        <w:tc>
          <w:tcPr>
            <w:tcW w:w="2466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B7EA357" w14:textId="77777777" w:rsidR="008E371C" w:rsidRDefault="00F7078F">
            <w:pPr>
              <w:keepNext/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Rev.03</w:t>
            </w:r>
            <w:proofErr w:type="gramStart"/>
            <w:r>
              <w:rPr>
                <w:sz w:val="18"/>
                <w:lang w:eastAsia="ko-KR"/>
              </w:rPr>
            </w:r>
            <w:proofErr w:type="gramEnd"/>
            <w:r>
              <w:rPr>
                <w:sz w:val="18"/>
                <w:lang w:eastAsia="ko-KR"/>
              </w:rPr>
            </w:r>
          </w:p>
        </w:tc>
      </w:tr>
    </w:tbl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1. 목적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제품 적합성에 영향을 줄 수 있는 4M, 공급자, 생산장소, 설계, 검사방법 및 소프트웨어 변경을 적용 전에 검토·승인·검증하여 변경 리스크와 고객 요구 위반을 예방하는 방법을 규정한다.</w:t>
      </w:r>
    </w:p>
    <w:p w14:paraId="1D3BE74B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2. </w:t>
      </w:r>
      <w:proofErr w:type="spellStart"/>
      <w:r>
        <w:rPr>
          <w:rFonts w:ascii="맑은 고딕" w:eastAsia="맑은 고딕" w:hAnsi="맑은 고딕" w:cs="맑은 고딕"/>
          <w:sz w:val="24"/>
        </w:rPr>
        <w:t>변경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대상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4932"/>
        <w:gridCol w:w="4932"/>
      </w:tblGrid>
      <w:tr w:rsidR="008E371C" w14:paraId="05426AB1" w14:textId="77777777">
        <w:trPr>
          <w:cantSplit/>
          <w:tblHeader/>
          <w:jc w:val="center"/>
        </w:trPr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E24F81F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4932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B4F88DE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대표</w:t>
            </w:r>
            <w:proofErr w:type="spellEnd"/>
            <w:r>
              <w:rPr>
                <w:b/>
                <w:sz w:val="18"/>
              </w:rPr>
              <w:t xml:space="preserve"> 예</w:t>
            </w:r>
          </w:p>
        </w:tc>
      </w:tr>
      <w:tr w:rsidR="008E371C" w14:paraId="56FA48D0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03CB0F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C91F896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작업자 자격/교대/핵심 인력 변경</w:t>
            </w:r>
          </w:p>
        </w:tc>
      </w:tr>
      <w:tr w:rsidR="008E371C" w14:paraId="58764126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C847DA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Machine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794C70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설비, 금형, </w:t>
            </w:r>
            <w:proofErr w:type="spellStart"/>
            <w:r>
              <w:rPr>
                <w:sz w:val="18"/>
                <w:lang w:eastAsia="ko-KR"/>
              </w:rPr>
              <w:t>치공구</w:t>
            </w:r>
            <w:proofErr w:type="spellEnd"/>
            <w:r>
              <w:rPr>
                <w:sz w:val="18"/>
                <w:lang w:eastAsia="ko-KR"/>
              </w:rPr>
              <w:t xml:space="preserve">, </w:t>
            </w:r>
            <w:proofErr w:type="spellStart"/>
            <w:r>
              <w:rPr>
                <w:sz w:val="18"/>
                <w:lang w:eastAsia="ko-KR"/>
              </w:rPr>
              <w:t>검사구</w:t>
            </w:r>
            <w:proofErr w:type="spellEnd"/>
            <w:r>
              <w:rPr>
                <w:sz w:val="18"/>
                <w:lang w:eastAsia="ko-KR"/>
              </w:rPr>
              <w:t xml:space="preserve"> 변경</w:t>
            </w:r>
          </w:p>
        </w:tc>
      </w:tr>
      <w:tr w:rsidR="008E371C" w14:paraId="4209E355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BAE2E30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Material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42ECA0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원자재, 부품, 공급자, 재질 변경</w:t>
            </w:r>
          </w:p>
        </w:tc>
      </w:tr>
      <w:tr w:rsidR="008E371C" w14:paraId="346C82BA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0631DE8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Method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57F019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공정순서, 조건, 검사/포장방법 변경</w:t>
            </w:r>
          </w:p>
        </w:tc>
      </w:tr>
      <w:tr w:rsidR="008E371C" w14:paraId="687B3C23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1DFEBFE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Location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66D419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라인 이전, 공장/외주 생산장소 변경</w:t>
            </w:r>
          </w:p>
        </w:tc>
      </w:tr>
      <w:tr w:rsidR="008E371C" w14:paraId="6B438979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ABF0093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Design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C85FCE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도면, 사양, 공차, 특성 변경</w:t>
            </w:r>
          </w:p>
        </w:tc>
      </w:tr>
      <w:tr w:rsidR="008E371C" w14:paraId="2A20DD3D" w14:textId="77777777">
        <w:trPr>
          <w:cantSplit/>
          <w:jc w:val="center"/>
        </w:trPr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8FDCE49" w14:textId="77777777" w:rsidR="008E371C" w:rsidRDefault="00F7078F">
            <w:pPr>
              <w:keepLines/>
              <w:spacing w:after="40" w:line="264" w:lineRule="auto"/>
              <w:jc w:val="center"/>
            </w:pPr>
            <w:r>
              <w:rPr>
                <w:sz w:val="18"/>
              </w:rPr>
              <w:t>Software</w:t>
            </w:r>
          </w:p>
        </w:tc>
        <w:tc>
          <w:tcPr>
            <w:tcW w:w="4932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BDF8C93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설비/검사 프로그램 및 버전 변경</w:t>
            </w:r>
          </w:p>
        </w:tc>
      </w:tr>
    </w:tbl>
    <w:p w14:paraId="49D42DF9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3. </w:t>
      </w:r>
      <w:proofErr w:type="spellStart"/>
      <w:r>
        <w:rPr>
          <w:rFonts w:ascii="맑은 고딕" w:eastAsia="맑은 고딕" w:hAnsi="맑은 고딕" w:cs="맑은 고딕"/>
          <w:sz w:val="24"/>
        </w:rPr>
        <w:t>변경관리</w:t>
      </w:r>
      <w:proofErr w:type="spellEnd"/>
      <w:r>
        <w:rPr>
          <w:rFonts w:ascii="맑은 고딕" w:eastAsia="맑은 고딕" w:hAnsi="맑은 고딕" w:cs="맑은 고딕"/>
          <w:sz w:val="24"/>
        </w:rPr>
        <w:t xml:space="preserve"> </w:t>
      </w:r>
      <w:proofErr w:type="spellStart"/>
      <w:r>
        <w:rPr>
          <w:rFonts w:ascii="맑은 고딕" w:eastAsia="맑은 고딕" w:hAnsi="맑은 고딕" w:cs="맑은 고딕"/>
          <w:sz w:val="24"/>
        </w:rPr>
        <w:t>절차</w:t>
      </w:r>
      <w:proofErr w:type="spellEnd"/>
    </w:p>
    <w:tbl>
      <w:tblPr>
        <w:tblStyle w:val="af9"/>
        <w:tblW w:w="0" w:type="auto"/>
        <w:jc w:val="center"/>
        <w:tblBorders>
          <w:top w:val="single" w:sz="4" w:space="0" w:color="B8C0C8"/>
          <w:left w:val="single" w:sz="4" w:space="0" w:color="B8C0C8"/>
          <w:bottom w:val="single" w:sz="4" w:space="0" w:color="B8C0C8"/>
          <w:right w:val="single" w:sz="4" w:space="0" w:color="B8C0C8"/>
          <w:insideH w:val="single" w:sz="4" w:space="0" w:color="B8C0C8"/>
          <w:insideV w:val="single" w:sz="4" w:space="0" w:color="B8C0C8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3288"/>
      </w:tblGrid>
      <w:tr w:rsidR="008E371C" w14:paraId="095D2854" w14:textId="77777777">
        <w:trPr>
          <w:cantSplit/>
          <w:tblHeader/>
          <w:jc w:val="center"/>
        </w:trPr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BF487DD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단계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F0D2465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핵심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활동</w:t>
            </w:r>
            <w:proofErr w:type="spellEnd"/>
          </w:p>
        </w:tc>
        <w:tc>
          <w:tcPr>
            <w:tcW w:w="3288" w:type="dxa"/>
            <w:shd w:val="clear" w:color="auto" w:fill="E9EDF1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639FAF3" w14:textId="77777777" w:rsidR="008E371C" w:rsidRDefault="00F7078F">
            <w:pPr>
              <w:keepNext/>
              <w:keepLines/>
              <w:spacing w:after="40" w:line="264" w:lineRule="auto"/>
              <w:jc w:val="center"/>
            </w:pPr>
            <w:proofErr w:type="spellStart"/>
            <w:r>
              <w:rPr>
                <w:b/>
                <w:sz w:val="18"/>
              </w:rPr>
              <w:t>산출물</w:t>
            </w:r>
            <w:proofErr w:type="spellEnd"/>
          </w:p>
        </w:tc>
      </w:tr>
      <w:tr w:rsidR="008E371C" w14:paraId="26A5DDDC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5E0CF25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신청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C7793DC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변경사유, 대상, 일정 명확화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703B7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변경신청</w:t>
            </w:r>
            <w:proofErr w:type="spellEnd"/>
          </w:p>
        </w:tc>
      </w:tr>
      <w:tr w:rsidR="008E371C" w14:paraId="0D4C1AC0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43CF90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영향평가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22B0DB5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품질, Capacity, 법규, 안전, 고객 영향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8B9DC7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리스크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평가</w:t>
            </w:r>
            <w:proofErr w:type="spellEnd"/>
          </w:p>
        </w:tc>
      </w:tr>
      <w:tr w:rsidR="008E371C" w14:paraId="2398035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BAAF6EA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고객요구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확인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28CF4D92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통보/사전승인/PPAP 여부 확인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DF965B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고객협의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승인</w:t>
            </w:r>
            <w:proofErr w:type="spellEnd"/>
          </w:p>
        </w:tc>
      </w:tr>
      <w:tr w:rsidR="008E371C" w14:paraId="2219BF2B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9C5EC9E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913171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8"/>
                <w:lang w:eastAsia="ko-KR"/>
              </w:rPr>
              <w:t>시생산</w:t>
            </w:r>
            <w:proofErr w:type="spellEnd"/>
            <w:r>
              <w:rPr>
                <w:sz w:val="18"/>
                <w:lang w:eastAsia="ko-KR"/>
              </w:rPr>
              <w:t xml:space="preserve">, 검사, MSA, </w:t>
            </w:r>
            <w:proofErr w:type="spellStart"/>
            <w:r>
              <w:rPr>
                <w:sz w:val="18"/>
                <w:lang w:eastAsia="ko-KR"/>
              </w:rPr>
              <w:t>Cpk</w:t>
            </w:r>
            <w:proofErr w:type="spellEnd"/>
            <w:r>
              <w:rPr>
                <w:sz w:val="18"/>
                <w:lang w:eastAsia="ko-KR"/>
              </w:rPr>
              <w:t xml:space="preserve"> 등 결정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C6A3901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검증계획</w:t>
            </w:r>
            <w:proofErr w:type="spellEnd"/>
          </w:p>
        </w:tc>
      </w:tr>
      <w:tr w:rsidR="008E371C" w14:paraId="61490E3A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50C7AC5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lastRenderedPageBreak/>
              <w:t>문서개정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72C3A2A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PFMEA, CP, WI, 검사기준 등 갱신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6C0109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개정문서</w:t>
            </w:r>
            <w:proofErr w:type="spellEnd"/>
          </w:p>
        </w:tc>
      </w:tr>
      <w:tr w:rsidR="008E371C" w14:paraId="0470FD3E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4AB3A8B4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95BCEDD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관련자 교육 후 승인일에 적용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021BED73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교육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적용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5DDC82A3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DAFEA4C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0BC4DF9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강화검사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모니터링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33083B6D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초기유동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기록</w:t>
            </w:r>
            <w:proofErr w:type="spellEnd"/>
          </w:p>
        </w:tc>
      </w:tr>
      <w:tr w:rsidR="008E371C" w14:paraId="701E5A0D" w14:textId="77777777">
        <w:trPr>
          <w:cantSplit/>
          <w:jc w:val="center"/>
        </w:trPr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6F8C9056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종결</w:t>
            </w:r>
            <w:proofErr w:type="spellEnd"/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7E8A2D5F" w14:textId="77777777" w:rsidR="008E371C" w:rsidRDefault="00F7078F">
            <w:pPr>
              <w:keepLines/>
              <w:spacing w:after="40" w:line="264" w:lineRule="auto"/>
              <w:jc w:val="center"/>
              <w:rPr>
                <w:lang w:eastAsia="ko-KR"/>
              </w:rPr>
            </w:pPr>
            <w:r>
              <w:rPr>
                <w:sz w:val="18"/>
                <w:lang w:eastAsia="ko-KR"/>
              </w:rPr>
              <w:t>성과·문제 확인 후 변경 종결</w:t>
            </w:r>
          </w:p>
        </w:tc>
        <w:tc>
          <w:tcPr>
            <w:tcW w:w="3288" w:type="dxa"/>
            <w:shd w:val="clear" w:color="auto" w:fill="FFFFFF"/>
            <w:tcMar>
              <w:top w:w="65" w:type="dxa"/>
              <w:left w:w="85" w:type="dxa"/>
              <w:bottom w:w="65" w:type="dxa"/>
              <w:right w:w="85" w:type="dxa"/>
            </w:tcMar>
            <w:vAlign w:val="center"/>
          </w:tcPr>
          <w:p w14:paraId="15FB98B7" w14:textId="77777777" w:rsidR="008E371C" w:rsidRDefault="00F7078F">
            <w:pPr>
              <w:keepLines/>
              <w:spacing w:after="40" w:line="264" w:lineRule="auto"/>
              <w:jc w:val="center"/>
            </w:pPr>
            <w:proofErr w:type="spellStart"/>
            <w:r>
              <w:rPr>
                <w:sz w:val="18"/>
              </w:rPr>
              <w:t>효과확인</w:t>
            </w:r>
            <w:proofErr w:type="spellEnd"/>
          </w:p>
        </w:tc>
      </w:tr>
    </w:tbl>
    <w:p w14:paraId="5771A00E" w14:textId="77777777" w:rsidR="008E371C" w:rsidRDefault="00F7078F">
      <w:pPr>
        <w:pStyle w:val="QMSSection2"/>
        <w:keepNext/>
        <w:keepLines/>
        <w:spacing w:after="100" w:line="288" w:lineRule="auto"/>
      </w:pPr>
      <w:r>
        <w:rPr>
          <w:rFonts w:ascii="맑은 고딕" w:eastAsia="맑은 고딕" w:hAnsi="맑은 고딕" w:cs="맑은 고딕"/>
          <w:sz w:val="24"/>
        </w:rPr>
        <w:t xml:space="preserve">4. </w:t>
      </w:r>
      <w:proofErr w:type="spellStart"/>
      <w:r>
        <w:rPr>
          <w:rFonts w:ascii="맑은 고딕" w:eastAsia="맑은 고딕" w:hAnsi="맑은 고딕" w:cs="맑은 고딕"/>
          <w:sz w:val="24"/>
        </w:rPr>
        <w:t>임시변경</w:t>
      </w:r>
      <w:proofErr w:type="spellEnd"/>
    </w:p>
    <w:p w14:paraId="3D161253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정상 관리수단을 일시적으로 대체하는 임시변경은 기간, 대체관리, 승인자 및 복귀조건을 명확히 한다. 특수특성 또는 오류방지 우회 시 강화된 검증과 일일 확인을 적용한다.</w:t>
      </w:r>
    </w:p>
    <w:p w14:paraId="12C9E0CF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5. 문서 및 PPAP 연계</w:t>
      </w:r>
    </w:p>
    <w:p w14:paraId="65C212D4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변경 영향에 따라 공정흐름도, PFMEA, Control Plan, WI, 검사기준, MSA, 공정능력 및 PPAP를 갱신한다. 고객 승인 전 적용 금지 조건이 있는 경우 이를 엄격히 준수한다.</w:t>
      </w:r>
    </w:p>
    <w:p w14:paraId="6159409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6. 변경 후 효과확인</w:t>
      </w:r>
    </w:p>
    <w:p w14:paraId="3810623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 xml:space="preserve">변경 후 초기 LOT의 품질, 공정능력, 불량, 고객영향 및 </w:t>
      </w:r>
      <w:proofErr w:type="spellStart"/>
      <w:r>
        <w:rPr>
          <w:sz w:val="21"/>
          <w:lang w:eastAsia="ko-KR"/>
        </w:rPr>
        <w:t>작업성</w:t>
      </w:r>
      <w:proofErr w:type="spellEnd"/>
      <w:r>
        <w:rPr>
          <w:sz w:val="21"/>
          <w:lang w:eastAsia="ko-KR"/>
        </w:rPr>
        <w:t xml:space="preserve"> 등을 확인하고 문제가 없음을 확인한 후 정상관리로 전환한다.</w:t>
      </w:r>
    </w:p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7. 적용범위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문서는 변경관리 절차서 업무를 수행하는 부서와 관련 기록에 적용한다.</w:t>
      </w:r>
    </w:p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8. 책임과 권한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작성: 주관부서 담당 / 검토: 품질책임자 / 승인: 대표이사/권한자. 주관부서는 본 문서의 운영과 개정을, 검토자는 내용 검토를, 승인권자는 승인과 배포를 책임진다.</w:t>
      </w:r>
    </w:p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9. 보존기간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본 문서에서 정하는 기록의 보존기간은 5년으로 한다. 고객 또는 법규가 더 긴 기간을 요구하면 그 기간을 적용한다. 보존·보관·폐기는 SH-QP-003 기록관리 절차서에 따른다.</w:t>
      </w:r>
    </w:p>
    <w:p w14:paraId="7BA088BB" w14:textId="77777777" w:rsidR="008E371C" w:rsidRDefault="00F7078F">
      <w:pPr>
        <w:pStyle w:val="QMSSection2"/>
        <w:keepNext/>
        <w:keepLines/>
        <w:spacing w:after="100" w:line="288" w:lineRule="auto"/>
        <w:rPr>
          <w:lang w:eastAsia="ko-KR"/>
        </w:rPr>
      </w:pPr>
      <w:r>
        <w:rPr>
          <w:rFonts w:ascii="맑은 고딕" w:eastAsia="맑은 고딕" w:hAnsi="맑은 고딕" w:cs="맑은 고딕"/>
          <w:sz w:val="24"/>
          <w:lang w:eastAsia="ko-KR"/>
        </w:rPr>
        <w:t>10. 문서관리 및 기록관리</w:t>
      </w:r>
    </w:p>
    <w:p w14:paraId="58AA6D9C" w14:textId="77777777" w:rsidR="008E371C" w:rsidRDefault="00F7078F">
      <w:pPr>
        <w:spacing w:after="100" w:line="288" w:lineRule="auto"/>
        <w:rPr>
          <w:lang w:eastAsia="ko-KR"/>
        </w:rPr>
      </w:pPr>
      <w:r>
        <w:rPr>
          <w:sz w:val="21"/>
          <w:lang w:eastAsia="ko-KR"/>
        </w:rPr>
        <w:t>관련 기록은 SH-QP-002 문서화된 정보 관리 절차서와 SH-QP-003 기록관리 절차서에 따라 관리한다.</w:t>
      </w:r>
    </w:p>
    <w:sectPr w:rsidR="008E371C">
      <w:headerReference w:type="default" r:id="rId16"/>
      <w:footerReference w:type="default" r:id="rId17"/>
      <w:pgSz w:w="11906" w:h="16838"/>
      <w:pgMar w:top="1928" w:right="1020" w:bottom="964" w:left="1020" w:header="39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CFF284" w14:textId="77777777" w:rsidR="00EA3F5E" w:rsidRDefault="00EA3F5E">
      <w:pPr>
        <w:spacing w:after="0" w:line="240" w:lineRule="auto"/>
      </w:pPr>
      <w:r>
        <w:separator/>
      </w:r>
    </w:p>
  </w:endnote>
  <w:endnote w:type="continuationSeparator" w:id="0">
    <w:p w14:paraId="5758B432" w14:textId="77777777" w:rsidR="00EA3F5E" w:rsidRDefault="00EA3F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5A632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2DF7FA" w14:textId="77777777" w:rsidR="008E371C" w:rsidRDefault="00F7078F">
    <w:pPr>
      <w:pBdr>
        <w:top w:val="single" w:sz="4" w:space="4" w:color="B7B7B7"/>
      </w:pBdr>
      <w:spacing w:after="0" w:line="240" w:lineRule="auto"/>
      <w:jc w:val="center"/>
      <w:rPr>
        <w:lang w:eastAsia="ko-KR"/>
      </w:rPr>
    </w:pPr>
    <w:r>
      <w:rPr>
        <w:color w:val="555555"/>
        <w:sz w:val="16"/>
        <w:lang w:eastAsia="ko-KR"/>
      </w:rPr>
      <w:t xml:space="preserve">QMS </w:t>
    </w:r>
    <w:proofErr w:type="gramStart"/>
    <w:r>
      <w:rPr>
        <w:color w:val="555555"/>
        <w:sz w:val="16"/>
        <w:lang w:eastAsia="ko-KR"/>
      </w:rPr>
      <w:t>통합문서  |</w:t>
    </w:r>
    <w:proofErr w:type="gramEnd"/>
    <w:r>
      <w:rPr>
        <w:color w:val="555555"/>
        <w:sz w:val="16"/>
        <w:lang w:eastAsia="ko-KR"/>
      </w:rPr>
      <w:t xml:space="preserve">  (주)</w:t>
    </w:r>
    <w:proofErr w:type="spellStart"/>
    <w:proofErr w:type="gramStart"/>
    <w:r>
      <w:rPr>
        <w:color w:val="555555"/>
        <w:sz w:val="16"/>
        <w:lang w:eastAsia="ko-KR"/>
      </w:rPr>
      <w:t>신화에이치앤티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Rev.</w:t>
    </w:r>
    <w:proofErr w:type="gramStart"/>
    <w:r>
      <w:rPr>
        <w:color w:val="555555"/>
        <w:sz w:val="16"/>
        <w:lang w:eastAsia="ko-KR"/>
      </w:rPr>
      <w:t>03  |</w:t>
    </w:r>
    <w:proofErr w:type="gramEnd"/>
    <w:r>
      <w:rPr>
        <w:color w:val="555555"/>
        <w:sz w:val="16"/>
        <w:lang w:eastAsia="ko-KR"/>
      </w:rPr>
      <w:t xml:space="preserve">  </w:t>
    </w:r>
    <w:proofErr w:type="spellStart"/>
    <w:proofErr w:type="gramStart"/>
    <w:r>
      <w:rPr>
        <w:color w:val="555555"/>
        <w:sz w:val="16"/>
        <w:lang w:eastAsia="ko-KR"/>
      </w:rPr>
      <w:t>승인본</w:t>
    </w:r>
    <w:proofErr w:type="spellEnd"/>
    <w:r>
      <w:rPr>
        <w:color w:val="555555"/>
        <w:sz w:val="16"/>
        <w:lang w:eastAsia="ko-KR"/>
      </w:rPr>
      <w:t xml:space="preserve">  |</w:t>
    </w:r>
    <w:proofErr w:type="gramEnd"/>
    <w:r>
      <w:rPr>
        <w:color w:val="555555"/>
        <w:sz w:val="16"/>
        <w:lang w:eastAsia="ko-KR"/>
      </w:rPr>
      <w:t xml:space="preserve">  Page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PAGE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</w:t>
    </w:r>
    <w:r>
      <w:rPr>
        <w:color w:val="555555"/>
        <w:sz w:val="16"/>
      </w:rPr>
      <w:fldChar w:fldCharType="end"/>
    </w:r>
    <w:r>
      <w:rPr>
        <w:color w:val="555555"/>
        <w:sz w:val="16"/>
        <w:lang w:eastAsia="ko-KR"/>
      </w:rPr>
      <w:t xml:space="preserve"> / </w:t>
    </w:r>
    <w:r>
      <w:rPr>
        <w:color w:val="555555"/>
        <w:sz w:val="16"/>
      </w:rPr>
      <w:fldChar w:fldCharType="begin"/>
    </w:r>
    <w:r>
      <w:rPr>
        <w:color w:val="555555"/>
        <w:sz w:val="16"/>
        <w:lang w:eastAsia="ko-KR"/>
      </w:rPr>
      <w:instrText xml:space="preserve"> NUMPAGES </w:instrText>
    </w:r>
    <w:r>
      <w:rPr>
        <w:color w:val="555555"/>
        <w:sz w:val="16"/>
      </w:rPr>
      <w:fldChar w:fldCharType="separate"/>
    </w:r>
    <w:r w:rsidR="00DF4EC7">
      <w:rPr>
        <w:noProof/>
        <w:color w:val="555555"/>
        <w:sz w:val="16"/>
        <w:lang w:eastAsia="ko-KR"/>
      </w:rPr>
      <w:t>149</w:t>
    </w:r>
    <w:r>
      <w:rPr>
        <w:color w:val="555555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21FB5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3719D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B018C3" w14:textId="77777777" w:rsidR="00063ECA" w:rsidRDefault="00585C83">
    <w:pPr>
      <w:jc w:val="right"/>
      <w:rPr>
        <w:lang w:eastAsia="ko-KR"/>
      </w:rPr>
    </w:pPr>
    <w:r>
      <w:t xml:space="preserve">(주)신화에이치앤티  |  Rev.03  |  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7821D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67DFC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BE8C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168343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F52F0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183A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EE8FF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er1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9D63B" w14:textId="77777777" w:rsidR="00063ECA" w:rsidRDefault="00585C83">
    <w:pPr>
      <w:jc w:val="right"/>
      <w:rPr>
        <w:lang w:eastAsia="ko-KR"/>
      </w:rPr>
    </w:pPr>
    <w:r>
      <w:rPr>
        <w:sz w:val="16"/>
        <w:lang w:eastAsia="ko-KR"/>
      </w:rPr>
      <w:t>(주)</w:t>
    </w:r>
    <w:proofErr w:type="spellStart"/>
    <w:proofErr w:type="gramStart"/>
    <w:r>
      <w:rPr>
        <w:sz w:val="16"/>
        <w:lang w:eastAsia="ko-KR"/>
      </w:rPr>
      <w:t>신화에이치앤티</w:t>
    </w:r>
    <w:proofErr w:type="spellEnd"/>
    <w:r>
      <w:rPr>
        <w:sz w:val="16"/>
        <w:lang w:eastAsia="ko-KR"/>
      </w:rPr>
      <w:t xml:space="preserve">  |</w:t>
    </w:r>
    <w:proofErr w:type="gramEnd"/>
    <w:r>
      <w:rPr>
        <w:sz w:val="16"/>
        <w:lang w:eastAsia="ko-KR"/>
      </w:rPr>
      <w:t xml:space="preserve">  Rev.</w:t>
    </w:r>
    <w:proofErr w:type="gramStart"/>
    <w:r>
      <w:rPr>
        <w:sz w:val="16"/>
        <w:lang w:eastAsia="ko-KR"/>
      </w:rPr>
      <w:t>03  |</w:t>
    </w:r>
    <w:proofErr w:type="gramEnd"/>
    <w:r>
      <w:rPr>
        <w:sz w:val="16"/>
        <w:lang w:eastAsia="ko-KR"/>
      </w:rPr>
      <w:t xml:space="preserve">  </w:t>
    </w:r>
    <w:r>
      <w:fldChar w:fldCharType="begin"/>
    </w:r>
    <w:r>
      <w:rPr>
        <w:lang w:eastAsia="ko-KR"/>
      </w:rPr>
      <w:instrText>PAGE</w:instrText>
    </w:r>
    <w:r>
      <w:fldChar w:fldCharType="separate"/>
    </w:r>
    <w:r>
      <w:rPr>
        <w:lang w:eastAsia="ko-KR"/>
      </w:rPr>
      <w:t>1</w:t>
    </w:r>
    <w:r>
      <w:fldChar w:fldCharType="end"/>
    </w:r>
    <w:r>
      <w:rPr>
        <w:lang w:eastAsia="ko-KR"/>
      </w:rPr>
      <w:t xml:space="preserve"> / </w:t>
    </w:r>
    <w:r>
      <w:fldChar w:fldCharType="begin"/>
    </w:r>
    <w:r>
      <w:rPr>
        <w:lang w:eastAsia="ko-KR"/>
      </w:rPr>
      <w:instrText>NUMPAGES</w:instrText>
    </w:r>
    <w:r>
      <w:fldChar w:fldCharType="separate"/>
    </w:r>
    <w:r>
      <w:rPr>
        <w:lang w:eastAsia="ko-KR"/>
      </w:rPr>
      <w:t>149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EDB2A9" w14:textId="77777777" w:rsidR="00EA3F5E" w:rsidRDefault="00EA3F5E">
      <w:pPr>
        <w:spacing w:after="0" w:line="240" w:lineRule="auto"/>
      </w:pPr>
      <w:r>
        <w:separator/>
      </w:r>
    </w:p>
  </w:footnote>
  <w:footnote w:type="continuationSeparator" w:id="0">
    <w:p w14:paraId="6565BBBD" w14:textId="77777777" w:rsidR="00EA3F5E" w:rsidRDefault="00EA3F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1275F65F" w14:textId="77777777" w:rsidTr="00464DB2">
      <w:tc>
        <w:tcPr>
          <w:tcW w:w="2046" w:type="dxa"/>
          <w:vMerge w:val="restart"/>
        </w:tcPr>
        <w:p w14:paraId="7BD4BA12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3FB42CB" wp14:editId="493E4069">
                <wp:extent cx="900000" cy="66663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2AF34E0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품질경영매뉴얼</w:t>
          </w:r>
          <w:proofErr w:type="spellEnd"/>
        </w:p>
      </w:tc>
      <w:tc>
        <w:tcPr>
          <w:tcW w:w="3200" w:type="dxa"/>
        </w:tcPr>
        <w:p w14:paraId="53056EBC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9874DD" w14:textId="77777777" w:rsidTr="00464DB2">
      <w:tc>
        <w:tcPr>
          <w:tcW w:w="2046" w:type="dxa"/>
          <w:vMerge/>
        </w:tcPr>
        <w:p w14:paraId="5279465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18C81C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-QM-001</w:t>
          </w:r>
        </w:p>
      </w:tc>
      <w:tc>
        <w:tcPr>
          <w:tcW w:w="3200" w:type="dxa"/>
        </w:tcPr>
        <w:p w14:paraId="565B60A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15C7F59D" w14:textId="77777777" w:rsidR="00063ECA" w:rsidRDefault="00063ECA">
    <w:pPr>
      <w:spacing w:after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13B929" w14:textId="77777777" w:rsidR="008E371C" w:rsidRDefault="00F7078F">
    <w:pPr>
      <w:spacing w:after="0" w:line="240" w:lineRule="auto"/>
      <w:jc w:val="center"/>
      <w:rPr>
        <w:lang w:eastAsia="ko-KR"/>
      </w:rPr>
    </w:pPr>
    <w:r>
      <w:rPr>
        <w:color w:val="7A7A7A"/>
        <w:sz w:val="16"/>
        <w:lang w:eastAsia="ko-KR"/>
      </w:rPr>
      <w:t>(주)</w:t>
    </w:r>
    <w:proofErr w:type="spellStart"/>
    <w:proofErr w:type="gramStart"/>
    <w:r>
      <w:rPr>
        <w:color w:val="7A7A7A"/>
        <w:sz w:val="16"/>
        <w:lang w:eastAsia="ko-KR"/>
      </w:rPr>
      <w:t>신화에이치앤티</w:t>
    </w:r>
    <w:proofErr w:type="spellEnd"/>
    <w:r>
      <w:rPr>
        <w:color w:val="7A7A7A"/>
        <w:sz w:val="16"/>
        <w:lang w:eastAsia="ko-KR"/>
      </w:rPr>
      <w:t xml:space="preserve">  |</w:t>
    </w:r>
    <w:proofErr w:type="gramEnd"/>
    <w:r>
      <w:rPr>
        <w:color w:val="7A7A7A"/>
        <w:sz w:val="16"/>
        <w:lang w:eastAsia="ko-KR"/>
      </w:rPr>
      <w:t xml:space="preserve">  QMS 통합 </w:t>
    </w:r>
    <w:proofErr w:type="spellStart"/>
    <w:r>
      <w:rPr>
        <w:color w:val="7A7A7A"/>
        <w:sz w:val="16"/>
        <w:lang w:eastAsia="ko-KR"/>
      </w:rPr>
      <w:t>승인본</w:t>
    </w:r>
    <w:proofErr w:type="spellEnd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200"/>
    </w:tblGrid>
    <w:tr w:rsidR="00063ECA" w14:paraId="571D7EE6" w14:textId="77777777" w:rsidTr="00464DB2">
      <w:tc>
        <w:tcPr>
          <w:tcW w:w="2046" w:type="dxa"/>
          <w:vMerge w:val="restart"/>
        </w:tcPr>
        <w:p w14:paraId="353A1077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439E4BE" wp14:editId="6C093CBD">
                <wp:extent cx="900000" cy="666630"/>
                <wp:effectExtent l="0" t="0" r="0" b="0"/>
                <wp:docPr id="4392918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F9683F1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200" w:type="dxa"/>
        </w:tcPr>
        <w:p w14:paraId="1C507EC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1562DB0C" w14:textId="77777777" w:rsidTr="00464DB2">
      <w:tc>
        <w:tcPr>
          <w:tcW w:w="2046" w:type="dxa"/>
          <w:vMerge/>
        </w:tcPr>
        <w:p w14:paraId="219A2422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168F961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-QP-001~SH-QP-005</w:t>
          </w:r>
        </w:p>
      </w:tc>
      <w:tc>
        <w:tcPr>
          <w:tcW w:w="3200" w:type="dxa"/>
        </w:tcPr>
        <w:p w14:paraId="2333CD9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0C7A0FE3" w14:textId="77777777" w:rsidR="00063ECA" w:rsidRDefault="00063ECA">
    <w:pPr>
      <w:spacing w:after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662E3F5" w14:textId="77777777" w:rsidTr="00464DB2">
      <w:tc>
        <w:tcPr>
          <w:tcW w:w="2046" w:type="dxa"/>
          <w:vMerge w:val="restart"/>
        </w:tcPr>
        <w:p w14:paraId="1E7E4C94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396C1845" wp14:editId="02EBE16B">
                <wp:extent cx="900000" cy="666630"/>
                <wp:effectExtent l="0" t="0" r="0" b="0"/>
                <wp:docPr id="184734300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6E4C81C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081CDD4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AD64417" w14:textId="77777777" w:rsidTr="00464DB2">
      <w:tc>
        <w:tcPr>
          <w:tcW w:w="2046" w:type="dxa"/>
          <w:vMerge/>
        </w:tcPr>
        <w:p w14:paraId="2AD01A0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843BB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-QP-006~SH-QP-010</w:t>
          </w:r>
        </w:p>
      </w:tc>
      <w:tc>
        <w:tcPr>
          <w:tcW w:w="3175" w:type="dxa"/>
        </w:tcPr>
        <w:p w14:paraId="47F3B0E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8FF0CB5" w14:textId="77777777" w:rsidR="00063ECA" w:rsidRDefault="00063ECA">
    <w:pPr>
      <w:spacing w:after="0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900615" w14:textId="77777777" w:rsidR="00063ECA" w:rsidRDefault="00063ECA">
    <w:pPr>
      <w:spacing w:after="0"/>
    </w:pPr>
    <w:r>
      <w:t>(주)신화에이치앤티  |  SH-QP-015  |  문서상태: 개정초안(미승인)</w: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55FA2E1" w14:textId="77777777" w:rsidTr="00464DB2">
      <w:tc>
        <w:tcPr>
          <w:tcW w:w="2046" w:type="dxa"/>
          <w:vMerge w:val="restart"/>
        </w:tcPr>
        <w:p w14:paraId="205911F3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4026CADC" wp14:editId="2B412381">
                <wp:extent cx="900000" cy="666630"/>
                <wp:effectExtent l="0" t="0" r="0" b="0"/>
                <wp:docPr id="198890650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141267E7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2128CD7B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726212E" w14:textId="77777777" w:rsidTr="00464DB2">
      <w:tc>
        <w:tcPr>
          <w:tcW w:w="2046" w:type="dxa"/>
          <w:vMerge/>
        </w:tcPr>
        <w:p w14:paraId="30F8583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25E3FC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-QP-016~SH-QP-020</w:t>
          </w:r>
        </w:p>
      </w:tc>
      <w:tc>
        <w:tcPr>
          <w:tcW w:w="3175" w:type="dxa"/>
        </w:tcPr>
        <w:p w14:paraId="34C290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7CD3A152" w14:textId="77777777" w:rsidR="00063ECA" w:rsidRDefault="00063ECA">
    <w:pPr>
      <w:spacing w:after="0"/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2A40A7E3" w14:textId="77777777" w:rsidTr="00464DB2">
      <w:tc>
        <w:tcPr>
          <w:tcW w:w="2046" w:type="dxa"/>
          <w:vMerge w:val="restart"/>
        </w:tcPr>
        <w:p w14:paraId="19DFB4AA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CFBCD92" wp14:editId="630A65B4">
                <wp:extent cx="900000" cy="666630"/>
                <wp:effectExtent l="0" t="0" r="0" b="0"/>
                <wp:docPr id="39834919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22A949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품질경영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절차서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6AC532F4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AFD892B" w14:textId="77777777" w:rsidTr="00464DB2">
      <w:tc>
        <w:tcPr>
          <w:tcW w:w="2046" w:type="dxa"/>
          <w:vMerge/>
        </w:tcPr>
        <w:p w14:paraId="0D75830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702FD1DE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문서번호  SH</w:t>
          </w:r>
          <w:proofErr w:type="gramEnd"/>
          <w:r>
            <w:rPr>
              <w:b/>
              <w:lang w:eastAsia="ko-KR"/>
            </w:rPr>
            <w:t>-QP-021~SH-QP-025</w:t>
          </w:r>
        </w:p>
      </w:tc>
      <w:tc>
        <w:tcPr>
          <w:tcW w:w="3175" w:type="dxa"/>
        </w:tcPr>
        <w:p w14:paraId="759332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B83FE53" w14:textId="77777777" w:rsidR="00063ECA" w:rsidRDefault="00063ECA">
    <w:pPr>
      <w:spacing w:after="0"/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4FA95110" w14:textId="77777777" w:rsidTr="00464DB2">
      <w:tc>
        <w:tcPr>
          <w:tcW w:w="2046" w:type="dxa"/>
          <w:vMerge w:val="restart"/>
        </w:tcPr>
        <w:p w14:paraId="0F7C819C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20EC9A69" wp14:editId="2FEC76D4">
                <wp:extent cx="900000" cy="666630"/>
                <wp:effectExtent l="0" t="0" r="0" b="0"/>
                <wp:docPr id="119150604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368504C8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제1권</w:t>
          </w:r>
        </w:p>
      </w:tc>
      <w:tc>
        <w:tcPr>
          <w:tcW w:w="3175" w:type="dxa"/>
        </w:tcPr>
        <w:p w14:paraId="28152E9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AB81D6E" w14:textId="77777777" w:rsidTr="00464DB2">
      <w:tc>
        <w:tcPr>
          <w:tcW w:w="2046" w:type="dxa"/>
          <w:vMerge/>
        </w:tcPr>
        <w:p w14:paraId="2D97B678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303FE366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-WI-001~SH-WI-005</w:t>
          </w:r>
        </w:p>
      </w:tc>
      <w:tc>
        <w:tcPr>
          <w:tcW w:w="3175" w:type="dxa"/>
        </w:tcPr>
        <w:p w14:paraId="1E0396A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44DA960" w14:textId="77777777" w:rsidR="00063ECA" w:rsidRDefault="00063ECA">
    <w:pPr>
      <w:spacing w:after="0"/>
    </w:pP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8EC190C" w14:textId="77777777" w:rsidTr="00464DB2">
      <w:tc>
        <w:tcPr>
          <w:tcW w:w="2046" w:type="dxa"/>
          <w:vMerge w:val="restart"/>
        </w:tcPr>
        <w:p w14:paraId="4AB3D8F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D975DD6" wp14:editId="52F7A4C5">
                <wp:extent cx="900000" cy="666630"/>
                <wp:effectExtent l="0" t="0" r="0" b="0"/>
                <wp:docPr id="14131162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0976C7F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제2권</w:t>
          </w:r>
        </w:p>
      </w:tc>
      <w:tc>
        <w:tcPr>
          <w:tcW w:w="3175" w:type="dxa"/>
        </w:tcPr>
        <w:p w14:paraId="7C2A2C22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7D5B6CDB" w14:textId="77777777" w:rsidTr="00464DB2">
      <w:tc>
        <w:tcPr>
          <w:tcW w:w="2046" w:type="dxa"/>
          <w:vMerge/>
        </w:tcPr>
        <w:p w14:paraId="1489D593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6D337C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-WI-006~SH-WI-010</w:t>
          </w:r>
        </w:p>
      </w:tc>
      <w:tc>
        <w:tcPr>
          <w:tcW w:w="3175" w:type="dxa"/>
        </w:tcPr>
        <w:p w14:paraId="700EA84C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76C1A80" w14:textId="77777777" w:rsidR="00063ECA" w:rsidRDefault="00063ECA">
    <w:pPr>
      <w:spacing w:after="0"/>
    </w:pP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1F9CCABB" w14:textId="77777777" w:rsidTr="00857C62">
      <w:tc>
        <w:tcPr>
          <w:tcW w:w="2046" w:type="dxa"/>
          <w:vMerge w:val="restart"/>
        </w:tcPr>
        <w:p w14:paraId="251054E8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01790518" wp14:editId="1AC50FEF">
                <wp:extent cx="900000" cy="666630"/>
                <wp:effectExtent l="0" t="0" r="0" b="0"/>
                <wp:docPr id="113381450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E960BF0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제3권</w:t>
          </w:r>
        </w:p>
      </w:tc>
      <w:tc>
        <w:tcPr>
          <w:tcW w:w="3175" w:type="dxa"/>
        </w:tcPr>
        <w:p w14:paraId="5D54F736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2F940E4B" w14:textId="77777777" w:rsidTr="00857C62">
      <w:tc>
        <w:tcPr>
          <w:tcW w:w="2046" w:type="dxa"/>
          <w:vMerge/>
        </w:tcPr>
        <w:p w14:paraId="5D1A21ED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4E947191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-WI-011~SH-WI-015</w:t>
          </w:r>
        </w:p>
      </w:tc>
      <w:tc>
        <w:tcPr>
          <w:tcW w:w="3175" w:type="dxa"/>
        </w:tcPr>
        <w:p w14:paraId="2FD593C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5DF51F86" w14:textId="77777777" w:rsidR="00063ECA" w:rsidRDefault="00063ECA">
    <w:pPr>
      <w:spacing w:after="0"/>
    </w:pP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36E16721" w14:textId="77777777" w:rsidTr="00857C62">
      <w:tc>
        <w:tcPr>
          <w:tcW w:w="2046" w:type="dxa"/>
          <w:vMerge w:val="restart"/>
        </w:tcPr>
        <w:p w14:paraId="08A9B1E0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5010FBB" wp14:editId="64C537FC">
                <wp:extent cx="900000" cy="666630"/>
                <wp:effectExtent l="0" t="0" r="0" b="0"/>
                <wp:docPr id="83792506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71198C4E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제4권</w:t>
          </w:r>
        </w:p>
      </w:tc>
      <w:tc>
        <w:tcPr>
          <w:tcW w:w="3175" w:type="dxa"/>
        </w:tcPr>
        <w:p w14:paraId="7C28736F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6B6239C4" w14:textId="77777777" w:rsidTr="00857C62">
      <w:tc>
        <w:tcPr>
          <w:tcW w:w="2046" w:type="dxa"/>
          <w:vMerge/>
        </w:tcPr>
        <w:p w14:paraId="003E35EF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6DA7B63D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-WI-016~SH-WI-020</w:t>
          </w:r>
        </w:p>
      </w:tc>
      <w:tc>
        <w:tcPr>
          <w:tcW w:w="3175" w:type="dxa"/>
        </w:tcPr>
        <w:p w14:paraId="560726A4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324F0C64" w14:textId="77777777" w:rsidR="00063ECA" w:rsidRDefault="00063ECA">
    <w:pPr>
      <w:spacing w:after="0"/>
    </w:pPr>
  </w:p>
</w:hdr>
</file>

<file path=word/header1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5E2BAB2A" w14:textId="77777777" w:rsidTr="00857C62">
      <w:tc>
        <w:tcPr>
          <w:tcW w:w="2046" w:type="dxa"/>
          <w:vMerge w:val="restart"/>
        </w:tcPr>
        <w:p w14:paraId="3FDFCB1F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7D01A5D5" wp14:editId="4343D876">
                <wp:extent cx="900000" cy="666630"/>
                <wp:effectExtent l="0" t="0" r="0" b="0"/>
                <wp:docPr id="17398716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0780424D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제5권</w:t>
          </w:r>
        </w:p>
      </w:tc>
      <w:tc>
        <w:tcPr>
          <w:tcW w:w="3175" w:type="dxa"/>
        </w:tcPr>
        <w:p w14:paraId="5E7C35E0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01DA4170" w14:textId="77777777" w:rsidTr="00857C62">
      <w:tc>
        <w:tcPr>
          <w:tcW w:w="2046" w:type="dxa"/>
          <w:vMerge/>
        </w:tcPr>
        <w:p w14:paraId="4C524D76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0C729497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-WI-021~SH-WI-025</w:t>
          </w:r>
        </w:p>
      </w:tc>
      <w:tc>
        <w:tcPr>
          <w:tcW w:w="3175" w:type="dxa"/>
        </w:tcPr>
        <w:p w14:paraId="22BB2DD6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D0D1F3C" w14:textId="77777777" w:rsidR="00063ECA" w:rsidRDefault="00063ECA">
    <w:pPr>
      <w:spacing w:after="0"/>
    </w:pPr>
  </w:p>
</w:hdr>
</file>

<file path=word/header1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108" w:type="dxa"/>
      <w:tblBorders>
        <w:top w:val="single" w:sz="5" w:space="0" w:color="79838D"/>
        <w:left w:val="single" w:sz="5" w:space="0" w:color="79838D"/>
        <w:bottom w:val="single" w:sz="5" w:space="0" w:color="79838D"/>
        <w:right w:val="single" w:sz="5" w:space="0" w:color="79838D"/>
        <w:insideH w:val="single" w:sz="5" w:space="0" w:color="79838D"/>
        <w:insideV w:val="single" w:sz="5" w:space="0" w:color="79838D"/>
      </w:tblBorders>
      <w:tblLayout w:type="fixed"/>
      <w:tblLook w:val="04A0" w:firstRow="1" w:lastRow="0" w:firstColumn="1" w:lastColumn="0" w:noHBand="0" w:noVBand="1"/>
    </w:tblPr>
    <w:tblGrid>
      <w:gridCol w:w="2046"/>
      <w:gridCol w:w="4535"/>
      <w:gridCol w:w="3175"/>
    </w:tblGrid>
    <w:tr w:rsidR="00063ECA" w14:paraId="7EFFFE44" w14:textId="77777777" w:rsidTr="00857C62">
      <w:tc>
        <w:tcPr>
          <w:tcW w:w="2046" w:type="dxa"/>
          <w:vMerge w:val="restart"/>
        </w:tcPr>
        <w:p w14:paraId="2EBDC12E" w14:textId="77777777" w:rsidR="00063ECA" w:rsidRDefault="00585C83">
          <w:pPr>
            <w:spacing w:before="60" w:after="60"/>
            <w:jc w:val="center"/>
          </w:pPr>
          <w:r>
            <w:rPr>
              <w:noProof/>
            </w:rPr>
            <w:drawing>
              <wp:inline distT="0" distB="0" distL="0" distR="0" wp14:anchorId="1CD3F8EB" wp14:editId="0B00FEE1">
                <wp:extent cx="900000" cy="666630"/>
                <wp:effectExtent l="0" t="0" r="0" b="0"/>
                <wp:docPr id="4710652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official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00000" cy="6666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5" w:type="dxa"/>
        </w:tcPr>
        <w:p w14:paraId="40A8DC73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작업표준서</w:t>
          </w:r>
          <w:proofErr w:type="spellEnd"/>
          <w:r>
            <w:rPr>
              <w:b/>
            </w:rPr>
            <w:t xml:space="preserve"> 제6권</w:t>
          </w:r>
        </w:p>
      </w:tc>
      <w:tc>
        <w:tcPr>
          <w:tcW w:w="3175" w:type="dxa"/>
        </w:tcPr>
        <w:p w14:paraId="291E0058" w14:textId="77777777" w:rsidR="00063ECA" w:rsidRDefault="00585C83">
          <w:pPr>
            <w:spacing w:before="60" w:after="60"/>
            <w:jc w:val="center"/>
            <w:rPr>
              <w:lang w:eastAsia="ko-KR"/>
            </w:rPr>
          </w:pPr>
          <w:proofErr w:type="gramStart"/>
          <w:r>
            <w:rPr>
              <w:b/>
              <w:lang w:eastAsia="ko-KR"/>
            </w:rPr>
            <w:t>개정번호  Rev.03  |</w:t>
          </w:r>
          <w:proofErr w:type="gramEnd"/>
          <w:r>
            <w:rPr>
              <w:b/>
              <w:lang w:eastAsia="ko-KR"/>
            </w:rPr>
            <w:t xml:space="preserve">  </w:t>
          </w:r>
          <w:proofErr w:type="spellStart"/>
          <w:r>
            <w:rPr>
              <w:b/>
              <w:lang w:eastAsia="ko-KR"/>
            </w:rPr>
            <w:t>승인본</w:t>
          </w:r>
          <w:proofErr w:type="spellEnd"/>
        </w:p>
      </w:tc>
    </w:tr>
    <w:tr w:rsidR="00063ECA" w14:paraId="5FED0ADE" w14:textId="77777777" w:rsidTr="00857C62">
      <w:tc>
        <w:tcPr>
          <w:tcW w:w="2046" w:type="dxa"/>
          <w:vMerge/>
        </w:tcPr>
        <w:p w14:paraId="3DCA6FCA" w14:textId="77777777" w:rsidR="00063ECA" w:rsidRDefault="00063ECA">
          <w:pPr>
            <w:rPr>
              <w:lang w:eastAsia="ko-KR"/>
            </w:rPr>
          </w:pPr>
        </w:p>
      </w:tc>
      <w:tc>
        <w:tcPr>
          <w:tcW w:w="4535" w:type="dxa"/>
        </w:tcPr>
        <w:p w14:paraId="1A2F603E" w14:textId="77777777" w:rsidR="00063ECA" w:rsidRDefault="00585C83">
          <w:pPr>
            <w:spacing w:before="60" w:after="60"/>
            <w:jc w:val="center"/>
          </w:pPr>
          <w:proofErr w:type="spellStart"/>
          <w:proofErr w:type="gramStart"/>
          <w:r>
            <w:rPr>
              <w:b/>
            </w:rPr>
            <w:t>문서번호</w:t>
          </w:r>
          <w:proofErr w:type="spellEnd"/>
          <w:r>
            <w:rPr>
              <w:b/>
            </w:rPr>
            <w:t xml:space="preserve">  SH</w:t>
          </w:r>
          <w:proofErr w:type="gramEnd"/>
          <w:r>
            <w:rPr>
              <w:b/>
            </w:rPr>
            <w:t>-WI-026~SH-WI-030</w:t>
          </w:r>
        </w:p>
      </w:tc>
      <w:tc>
        <w:tcPr>
          <w:tcW w:w="3175" w:type="dxa"/>
        </w:tcPr>
        <w:p w14:paraId="268BE56B" w14:textId="77777777" w:rsidR="00063ECA" w:rsidRDefault="00585C83">
          <w:pPr>
            <w:spacing w:before="60" w:after="60"/>
            <w:jc w:val="center"/>
          </w:pPr>
          <w:proofErr w:type="spellStart"/>
          <w:r>
            <w:rPr>
              <w:b/>
            </w:rPr>
            <w:t>개정·</w:t>
          </w:r>
          <w:proofErr w:type="gramStart"/>
          <w:r>
            <w:rPr>
              <w:b/>
            </w:rPr>
            <w:t>시행일</w:t>
          </w:r>
          <w:proofErr w:type="spellEnd"/>
          <w:r>
            <w:rPr>
              <w:b/>
            </w:rPr>
            <w:t xml:space="preserve">  2026</w:t>
          </w:r>
          <w:proofErr w:type="gramEnd"/>
          <w:r>
            <w:rPr>
              <w:b/>
            </w:rPr>
            <w:t>-09-01</w:t>
          </w:r>
        </w:p>
      </w:tc>
    </w:tr>
  </w:tbl>
  <w:p w14:paraId="23C6CE0D" w14:textId="77777777" w:rsidR="00063ECA" w:rsidRDefault="00063ECA">
    <w:pPr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6329810">
    <w:abstractNumId w:val="8"/>
  </w:num>
  <w:num w:numId="2" w16cid:durableId="1611429179">
    <w:abstractNumId w:val="6"/>
  </w:num>
  <w:num w:numId="3" w16cid:durableId="1984194218">
    <w:abstractNumId w:val="5"/>
  </w:num>
  <w:num w:numId="4" w16cid:durableId="1399399245">
    <w:abstractNumId w:val="4"/>
  </w:num>
  <w:num w:numId="5" w16cid:durableId="257569642">
    <w:abstractNumId w:val="7"/>
  </w:num>
  <w:num w:numId="6" w16cid:durableId="1552687051">
    <w:abstractNumId w:val="3"/>
  </w:num>
  <w:num w:numId="7" w16cid:durableId="1403916308">
    <w:abstractNumId w:val="2"/>
  </w:num>
  <w:num w:numId="8" w16cid:durableId="142505590">
    <w:abstractNumId w:val="1"/>
  </w:num>
  <w:num w:numId="9" w16cid:durableId="21432285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127B"/>
    <w:rsid w:val="00034616"/>
    <w:rsid w:val="00055277"/>
    <w:rsid w:val="0006063C"/>
    <w:rsid w:val="00063ECA"/>
    <w:rsid w:val="00074EE4"/>
    <w:rsid w:val="000F0660"/>
    <w:rsid w:val="00115F3C"/>
    <w:rsid w:val="0015074B"/>
    <w:rsid w:val="00162131"/>
    <w:rsid w:val="001C0B68"/>
    <w:rsid w:val="001E7772"/>
    <w:rsid w:val="00222A30"/>
    <w:rsid w:val="0024710A"/>
    <w:rsid w:val="00254A8E"/>
    <w:rsid w:val="0029083C"/>
    <w:rsid w:val="0029639D"/>
    <w:rsid w:val="002B7710"/>
    <w:rsid w:val="002C6B26"/>
    <w:rsid w:val="00326F90"/>
    <w:rsid w:val="003B3300"/>
    <w:rsid w:val="003C2515"/>
    <w:rsid w:val="003E32A4"/>
    <w:rsid w:val="004322E9"/>
    <w:rsid w:val="00464DB2"/>
    <w:rsid w:val="004836DF"/>
    <w:rsid w:val="004851E3"/>
    <w:rsid w:val="00495B5D"/>
    <w:rsid w:val="004A0EB4"/>
    <w:rsid w:val="004E720E"/>
    <w:rsid w:val="00505B86"/>
    <w:rsid w:val="00534D3B"/>
    <w:rsid w:val="005439AA"/>
    <w:rsid w:val="00570A89"/>
    <w:rsid w:val="0057513D"/>
    <w:rsid w:val="00585C83"/>
    <w:rsid w:val="0059718B"/>
    <w:rsid w:val="00597C3A"/>
    <w:rsid w:val="005E5D76"/>
    <w:rsid w:val="005E5F01"/>
    <w:rsid w:val="0065531F"/>
    <w:rsid w:val="00696FB8"/>
    <w:rsid w:val="006A33C3"/>
    <w:rsid w:val="006E52B2"/>
    <w:rsid w:val="00701308"/>
    <w:rsid w:val="007866A1"/>
    <w:rsid w:val="007C6019"/>
    <w:rsid w:val="00857C62"/>
    <w:rsid w:val="00871FE3"/>
    <w:rsid w:val="008A6F9E"/>
    <w:rsid w:val="008B2824"/>
    <w:rsid w:val="008E371C"/>
    <w:rsid w:val="009B46D2"/>
    <w:rsid w:val="009D0200"/>
    <w:rsid w:val="00A0634A"/>
    <w:rsid w:val="00A07C7A"/>
    <w:rsid w:val="00A40BD7"/>
    <w:rsid w:val="00A52793"/>
    <w:rsid w:val="00A542F0"/>
    <w:rsid w:val="00AA1D8D"/>
    <w:rsid w:val="00AF32AD"/>
    <w:rsid w:val="00B31FC6"/>
    <w:rsid w:val="00B407E4"/>
    <w:rsid w:val="00B47730"/>
    <w:rsid w:val="00B5058F"/>
    <w:rsid w:val="00B77CD0"/>
    <w:rsid w:val="00BA6380"/>
    <w:rsid w:val="00BC099E"/>
    <w:rsid w:val="00BC0F7F"/>
    <w:rsid w:val="00BF1599"/>
    <w:rsid w:val="00C7492D"/>
    <w:rsid w:val="00CB0664"/>
    <w:rsid w:val="00CC1B3F"/>
    <w:rsid w:val="00D02681"/>
    <w:rsid w:val="00D074C2"/>
    <w:rsid w:val="00D174A2"/>
    <w:rsid w:val="00D42A57"/>
    <w:rsid w:val="00D82032"/>
    <w:rsid w:val="00D85507"/>
    <w:rsid w:val="00DF4EC7"/>
    <w:rsid w:val="00E63480"/>
    <w:rsid w:val="00E66B00"/>
    <w:rsid w:val="00E87491"/>
    <w:rsid w:val="00EA3F5E"/>
    <w:rsid w:val="00F30926"/>
    <w:rsid w:val="00F7078F"/>
    <w:rsid w:val="00F905C7"/>
    <w:rsid w:val="00FC693F"/>
    <w:rsid w:val="00FD66F9"/>
    <w:rsid w:val="00FE43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0D120C"/>
  <w14:defaultImageDpi w14:val="330"/>
  <w15:docId w15:val="{68CF7CE2-359B-4EC3-8FA7-EC8118713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맑은 고딕" w:eastAsia="맑은 고딕" w:hAnsi="맑은 고딕" w:cs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5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맑은 고딕" w:hAnsi="맑은 고딕"/>
      <w:color w:val="000000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맑은 고딕" w:hAnsi="맑은 고딕"/>
      <w:color w:val="000000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맑은 고딕" w:hAnsi="맑은 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SSection1">
    <w:name w:val="QMS Section 1"/>
    <w:basedOn w:val="a1"/>
    <w:next w:val="a1"/>
    <w:rsid w:val="00FC693F"/>
    <w:pPr>
      <w:spacing w:before="480" w:after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QMSSection2">
    <w:name w:val="QMS Section 2"/>
    <w:basedOn w:val="a1"/>
    <w:next w:val="a1"/>
    <w:rsid w:val="00FC693F"/>
    <w:pPr>
      <w:spacing w:before="200" w:after="0"/>
    </w:pPr>
    <w:rPr>
      <w:rFonts w:asciiTheme="majorHAnsi" w:eastAsiaTheme="majorEastAsia" w:hAnsiTheme="majorHAnsi" w:cstheme="majorBidi"/>
      <w:b/>
      <w:bCs/>
      <w:sz w:val="25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26" Type="http://schemas.openxmlformats.org/officeDocument/2006/relationships/header" Target="header10.xml"/><Relationship Id="rId3" Type="http://schemas.openxmlformats.org/officeDocument/2006/relationships/styles" Target="styles.xml"/><Relationship Id="rId21" Type="http://schemas.openxmlformats.org/officeDocument/2006/relationships/footer" Target="footer7.xml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5" Type="http://schemas.openxmlformats.org/officeDocument/2006/relationships/footer" Target="footer9.xml"/><Relationship Id="rId33" Type="http://schemas.openxmlformats.org/officeDocument/2006/relationships/footer" Target="footer13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header" Target="header7.xml"/><Relationship Id="rId29" Type="http://schemas.openxmlformats.org/officeDocument/2006/relationships/footer" Target="footer1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header" Target="header9.xml"/><Relationship Id="rId32" Type="http://schemas.openxmlformats.org/officeDocument/2006/relationships/header" Target="header13.xml"/><Relationship Id="rId5" Type="http://schemas.openxmlformats.org/officeDocument/2006/relationships/webSettings" Target="webSettings.xml"/><Relationship Id="rId15" Type="http://schemas.openxmlformats.org/officeDocument/2006/relationships/footer" Target="footer4.xml"/><Relationship Id="rId23" Type="http://schemas.openxmlformats.org/officeDocument/2006/relationships/footer" Target="footer8.xml"/><Relationship Id="rId28" Type="http://schemas.openxmlformats.org/officeDocument/2006/relationships/header" Target="header11.xml"/><Relationship Id="rId10" Type="http://schemas.openxmlformats.org/officeDocument/2006/relationships/header" Target="header2.xml"/><Relationship Id="rId19" Type="http://schemas.openxmlformats.org/officeDocument/2006/relationships/footer" Target="footer6.xml"/><Relationship Id="rId31" Type="http://schemas.openxmlformats.org/officeDocument/2006/relationships/footer" Target="footer1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4.xml"/><Relationship Id="rId22" Type="http://schemas.openxmlformats.org/officeDocument/2006/relationships/header" Target="header8.xml"/><Relationship Id="rId27" Type="http://schemas.openxmlformats.org/officeDocument/2006/relationships/footer" Target="footer10.xml"/><Relationship Id="rId30" Type="http://schemas.openxmlformats.org/officeDocument/2006/relationships/header" Target="header12.xml"/><Relationship Id="rId35" Type="http://schemas.openxmlformats.org/officeDocument/2006/relationships/theme" Target="theme/theme1.xml"/><Relationship Id="rId8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6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8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9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0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158</Pages>
  <Words>15593</Words>
  <Characters>88885</Characters>
  <Application>Microsoft Office Word</Application>
  <DocSecurity>0</DocSecurity>
  <Lines>740</Lines>
  <Paragraphs>208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QMS Rev.00 통합문서 - 승인결재 포함</vt:lpstr>
      <vt:lpstr/>
    </vt:vector>
  </TitlesOfParts>
  <Manager/>
  <Company/>
  <LinksUpToDate>false</LinksUpToDate>
  <CharactersWithSpaces>104270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품질경영시스템 통합문서 Rev03 최종안</dc:title>
  <dc:subject>QM/QP/WI Rev.00 최초 제정 통합본</dc:subject>
  <dc:creator>(주)신화에이치앤티</dc:creator>
  <cp:keywords>QM, QP, WI, IATF16949, ISO9001, Rev.00</cp:keywords>
  <dc:description>최초 제정 Rev.00 통합 편집본</dc:description>
  <cp:lastModifiedBy>철호 박</cp:lastModifiedBy>
  <cp:revision>3</cp:revision>
  <cp:lastPrinted>2026-09-07T22:45:00Z</cp:lastPrinted>
  <dcterms:created xsi:type="dcterms:W3CDTF">2026-09-29T01:15:00Z</dcterms:created>
  <dcterms:modified xsi:type="dcterms:W3CDTF">2026-09-29T01:27:00Z</dcterms:modified>
  <cp:category/>
</cp:coreProperties>
</file>