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□ 모듈프로젝트 산출물 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36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클라우드 AI 융합 양성 과정</w:t>
      </w:r>
    </w:p>
    <w:tbl>
      <w:tblPr>
        <w:tblStyle w:val="Table1"/>
        <w:tblW w:w="9016.0" w:type="dxa"/>
        <w:jc w:val="left"/>
        <w:tblInd w:w="0.0" w:type="dxa"/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rHeight w:val="173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pStyle w:val="Title"/>
              <w:spacing w:after="0" w:before="0" w:lineRule="auto"/>
              <w:rPr>
                <w:sz w:val="80"/>
                <w:szCs w:val="80"/>
              </w:rPr>
            </w:pPr>
            <w:r w:rsidDel="00000000" w:rsidR="00000000" w:rsidRPr="00000000">
              <w:rPr>
                <w:sz w:val="80"/>
                <w:szCs w:val="80"/>
                <w:rtl w:val="0"/>
              </w:rPr>
              <w:t xml:space="preserve">모듈프로젝트 2</w:t>
            </w:r>
          </w:p>
        </w:tc>
      </w:tr>
    </w:tbl>
    <w:p w:rsidR="00000000" w:rsidDel="00000000" w:rsidP="00000000" w:rsidRDefault="00000000" w:rsidRPr="00000000" w14:paraId="00000006">
      <w:pPr>
        <w:ind w:firstLine="195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19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19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19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19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19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19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19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19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19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19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9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9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19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195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2021년 8월 30일</w:t>
      </w:r>
    </w:p>
    <w:p w:rsidR="00000000" w:rsidDel="00000000" w:rsidP="00000000" w:rsidRDefault="00000000" w:rsidRPr="00000000" w14:paraId="00000015">
      <w:pPr>
        <w:ind w:firstLine="19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19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19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19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19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19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19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19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교   육  명  : 클라우드 AI 융합 양성 과정</w:t>
      </w:r>
    </w:p>
    <w:p w:rsidR="00000000" w:rsidDel="00000000" w:rsidP="00000000" w:rsidRDefault="00000000" w:rsidRPr="00000000" w14:paraId="0000001E">
      <w:pPr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프로젝트 명  : 주식이 뭐에요? 깜찍한 개미 4마리</w:t>
      </w:r>
    </w:p>
    <w:p w:rsidR="00000000" w:rsidDel="00000000" w:rsidP="00000000" w:rsidRDefault="00000000" w:rsidRPr="00000000" w14:paraId="0000001F">
      <w:pPr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팀   번  호  : 4조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팀        원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sz w:val="22"/>
          <w:szCs w:val="22"/>
          <w:rtl w:val="0"/>
        </w:rPr>
        <w:t xml:space="preserve">정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지원, 신 현우, 이 융희, 천 성신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종목 : 성신양회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80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1.1 매도 : 주가 / 거래량</w:t>
      </w: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8.0" w:type="dxa"/>
        <w:tblBorders>
          <w:top w:color="0a0000" w:space="0" w:sz="4" w:val="single"/>
          <w:left w:color="0a0000" w:space="0" w:sz="4" w:val="single"/>
          <w:bottom w:color="0a0000" w:space="0" w:sz="4" w:val="single"/>
          <w:right w:color="0a0000" w:space="0" w:sz="4" w:val="single"/>
        </w:tblBorders>
        <w:tblLayout w:type="fixed"/>
        <w:tblLook w:val="0400"/>
      </w:tblPr>
      <w:tblGrid>
        <w:gridCol w:w="9015"/>
        <w:tblGridChange w:id="0">
          <w:tblGrid>
            <w:gridCol w:w="90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D">
            <w:pPr>
              <w:widowControl w:val="1"/>
              <w:spacing w:line="25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매도 – 거래량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E">
            <w:pPr>
              <w:widowControl w:val="1"/>
              <w:spacing w:line="256" w:lineRule="auto"/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5317528" cy="2269849"/>
                  <wp:effectExtent b="0" l="0" r="0" t="0"/>
                  <wp:docPr descr="https://lh4.googleusercontent.com/o5ZnzRlclTTh6h9nfxgRWnZbufBXJoNdUhw2It_Ws8BE0nE85rGNXjgn2MZdrLTq05BIZgGuJrlFqVv6XHo3662UbNwXdPYHBJYFE2_vpkvmItjVdr7azYI0V4k9Hc4lCPVV6gw=s0" id="123" name="image22.png"/>
                  <a:graphic>
                    <a:graphicData uri="http://schemas.openxmlformats.org/drawingml/2006/picture">
                      <pic:pic>
                        <pic:nvPicPr>
                          <pic:cNvPr descr="https://lh4.googleusercontent.com/o5ZnzRlclTTh6h9nfxgRWnZbufBXJoNdUhw2It_Ws8BE0nE85rGNXjgn2MZdrLTq05BIZgGuJrlFqVv6XHo3662UbNwXdPYHBJYFE2_vpkvmItjVdr7azYI0V4k9Hc4lCPVV6gw=s0" id="0" name="image2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7528" cy="22698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1"/>
              <w:spacing w:line="25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코드 – 주가, 거래량, 이동평균선 (5일, 10일, 20일, 60일)</w:t>
            </w:r>
          </w:p>
          <w:p w:rsidR="00000000" w:rsidDel="00000000" w:rsidP="00000000" w:rsidRDefault="00000000" w:rsidRPr="00000000" w14:paraId="00000030">
            <w:pPr>
              <w:widowControl w:val="1"/>
              <w:spacing w:line="256" w:lineRule="auto"/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5562600" cy="2362200"/>
                  <wp:effectExtent b="0" l="0" r="0" t="0"/>
                  <wp:docPr descr="https://lh5.googleusercontent.com/iDC7kDhJIwgOwvUwU4LoJj4PNOFoyhDBpgqroLDfxiQghWGpUfagDzCOcCVs_0rEkTW6geocefUMnsfdgZi8JUgLD44gPJmtcQiUpGU2kKZcyY70HM1wLO0tZiUek63u4aOgF_E=s0" id="125" name="image20.png"/>
                  <a:graphic>
                    <a:graphicData uri="http://schemas.openxmlformats.org/drawingml/2006/picture">
                      <pic:pic>
                        <pic:nvPicPr>
                          <pic:cNvPr descr="https://lh5.googleusercontent.com/iDC7kDhJIwgOwvUwU4LoJj4PNOFoyhDBpgqroLDfxiQghWGpUfagDzCOcCVs_0rEkTW6geocefUMnsfdgZi8JUgLD44gPJmtcQiUpGU2kKZcyY70HM1wLO0tZiUek63u4aOgF_E=s0" id="0" name="image2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236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1"/>
              <w:ind w:left="96" w:firstLine="0"/>
              <w:jc w:val="left"/>
              <w:rPr>
                <w:b w:val="1"/>
              </w:rPr>
            </w:pPr>
            <w:r w:rsidDel="00000000" w:rsidR="00000000" w:rsidRPr="00000000">
              <w:rPr/>
              <w:drawing>
                <wp:inline distB="0" distT="0" distL="0" distR="0">
                  <wp:extent cx="5341620" cy="6598920"/>
                  <wp:effectExtent b="0" l="0" r="0" t="0"/>
                  <wp:docPr descr="https://lh4.googleusercontent.com/Qe20BgJ98Frz4pz61eBoedlrEeZrcSUCfgDCfoL29Xn77nmG9By1CIfVt5XNzpm9ptpWRcYW1_h2gcF2N2jfRUUpG5IVJfgQivMKRofXSADvZvA38HzzFtOioV8SsY7iTj31Fjw=s0" id="124" name="image29.png"/>
                  <a:graphic>
                    <a:graphicData uri="http://schemas.openxmlformats.org/drawingml/2006/picture">
                      <pic:pic>
                        <pic:nvPicPr>
                          <pic:cNvPr descr="https://lh4.googleusercontent.com/Qe20BgJ98Frz4pz61eBoedlrEeZrcSUCfgDCfoL29Xn77nmG9By1CIfVt5XNzpm9ptpWRcYW1_h2gcF2N2jfRUUpG5IVJfgQivMKRofXSADvZvA38HzzFtOioV8SsY7iTj31Fjw=s0" id="0" name="image2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620" cy="65989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6" w:right="0" w:hanging="36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Skt_nm = ‘성신양회’로 종목선택 후 코랩에서 출력 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6" w:right="0" w:hanging="36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데이터 프레임을 활용해 종가, 이동평균선, 거래량 시각화</w:t>
            </w:r>
          </w:p>
          <w:p w:rsidR="00000000" w:rsidDel="00000000" w:rsidP="00000000" w:rsidRDefault="00000000" w:rsidRPr="00000000" w14:paraId="00000034">
            <w:pPr>
              <w:widowControl w:val="1"/>
              <w:spacing w:line="25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5">
            <w:pPr>
              <w:widowControl w:val="1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매수사유 : 주가가 하락하고 거래량이 급격히 많아져 매수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1"/>
        <w:spacing w:after="16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3"/>
        <w:tblW w:w="9016.0" w:type="dxa"/>
        <w:jc w:val="left"/>
        <w:tblInd w:w="0.0" w:type="dxa"/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8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성신양회 최종 수익률 : </w:t>
            </w:r>
            <w:r w:rsidDel="00000000" w:rsidR="00000000" w:rsidRPr="00000000">
              <w:rPr>
                <w:rtl w:val="0"/>
              </w:rPr>
              <w:t xml:space="preserve">수익율 = (sell종가 - buy종가) / buy종가 * 100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8776.0" w:type="dxa"/>
              <w:jc w:val="left"/>
              <w:tblLayout w:type="fixed"/>
              <w:tblLook w:val="0400"/>
            </w:tblPr>
            <w:tblGrid>
              <w:gridCol w:w="8776"/>
              <w:tblGridChange w:id="0">
                <w:tblGrid>
                  <w:gridCol w:w="877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15.0" w:type="dxa"/>
                    <w:bottom w:w="0.0" w:type="dxa"/>
                    <w:right w:w="115.0" w:type="dxa"/>
                  </w:tcMar>
                </w:tcPr>
                <w:p w:rsidR="00000000" w:rsidDel="00000000" w:rsidP="00000000" w:rsidRDefault="00000000" w:rsidRPr="00000000" w14:paraId="00000039">
                  <w:pPr>
                    <w:widowControl w:val="1"/>
                    <w:jc w:val="left"/>
                    <w:rPr>
                      <w:rFonts w:ascii="Gulim" w:cs="Gulim" w:eastAsia="Gulim" w:hAnsi="Gulim"/>
                      <w:sz w:val="24"/>
                      <w:szCs w:val="24"/>
                    </w:rPr>
                  </w:pPr>
                  <w:bookmarkStart w:colFirst="0" w:colLast="0" w:name="_heading=h.gjdgxs" w:id="0"/>
                  <w:bookmarkEnd w:id="0"/>
                  <w:r w:rsidDel="00000000" w:rsidR="00000000" w:rsidRPr="00000000">
                    <w:rPr/>
                    <w:drawing>
                      <wp:inline distB="0" distT="0" distL="0" distR="0">
                        <wp:extent cx="5471160" cy="2926080"/>
                        <wp:effectExtent b="0" l="0" r="0" t="0"/>
                        <wp:docPr descr="https://lh3.googleusercontent.com/sDbpWD_evXVvOjsqnx8_eJejLrY85moVAoK2efTKBP3LxhAUf2-R75LQASUP65QMlWqiyl5nlqO_tJZOZhb3hNF34Zjj4abzz2_5JuUU3Vf2ktX4vLS1ih_0aRJHrFnqb9lFMxg=s0" id="128" name="image36.png"/>
                        <a:graphic>
                          <a:graphicData uri="http://schemas.openxmlformats.org/drawingml/2006/picture">
                            <pic:pic>
                              <pic:nvPicPr>
                                <pic:cNvPr descr="https://lh3.googleusercontent.com/sDbpWD_evXVvOjsqnx8_eJejLrY85moVAoK2efTKBP3LxhAUf2-R75LQASUP65QMlWqiyl5nlqO_tJZOZhb3hNF34Zjj4abzz2_5JuUU3Vf2ktX4vLS1ih_0aRJHrFnqb9lFMxg=s0" id="0" name="image36.png"/>
                                <pic:cNvPicPr preferRelativeResize="0"/>
                              </pic:nvPicPr>
                              <pic:blipFill>
                                <a:blip r:embed="rId1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71160" cy="292608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A">
            <w:pPr>
              <w:widowControl w:val="1"/>
              <w:jc w:val="left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1"/>
        <w:spacing w:after="16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1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 종목 : 셀트리온</w:t>
      </w:r>
    </w:p>
    <w:p w:rsidR="00000000" w:rsidDel="00000000" w:rsidP="00000000" w:rsidRDefault="00000000" w:rsidRPr="00000000" w14:paraId="0000003E">
      <w:pPr>
        <w:widowControl w:val="1"/>
        <w:ind w:firstLine="80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2.1 매수 : 주가 / 거래량 / 이격도</w:t>
      </w:r>
    </w:p>
    <w:tbl>
      <w:tblPr>
        <w:tblStyle w:val="Table5"/>
        <w:tblW w:w="8450.0" w:type="dxa"/>
        <w:jc w:val="left"/>
        <w:tblInd w:w="0.0" w:type="dxa"/>
        <w:tblLayout w:type="fixed"/>
        <w:tblLook w:val="0400"/>
      </w:tblPr>
      <w:tblGrid>
        <w:gridCol w:w="8450"/>
        <w:tblGridChange w:id="0">
          <w:tblGrid>
            <w:gridCol w:w="84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F">
            <w:pPr>
              <w:widowControl w:val="1"/>
              <w:jc w:val="left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매수 - 주가, 거래량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0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5243675" cy="2970487"/>
                  <wp:effectExtent b="0" l="0" r="0" t="0"/>
                  <wp:docPr descr="https://lh4.googleusercontent.com/LyntuxxpRO-vQhhjZw2tjLSI_fWEe6l2yq98R_TQHkLGufsVzwKJfVawt0EftqbOtje_9_-G860vcC6olfhQFmp_gF3ZzxTY0uVyzghWMREuKEpbCNp7bnXVjvAQEwfsvc2dflM=s0" id="126" name="image26.png"/>
                  <a:graphic>
                    <a:graphicData uri="http://schemas.openxmlformats.org/drawingml/2006/picture">
                      <pic:pic>
                        <pic:nvPicPr>
                          <pic:cNvPr descr="https://lh4.googleusercontent.com/LyntuxxpRO-vQhhjZw2tjLSI_fWEe6l2yq98R_TQHkLGufsVzwKJfVawt0EftqbOtje_9_-G860vcC6olfhQFmp_gF3ZzxTY0uVyzghWMREuKEpbCNp7bnXVjvAQEwfsvc2dflM=s0" id="0" name="image2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675" cy="29704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1">
            <w:pPr>
              <w:widowControl w:val="1"/>
              <w:jc w:val="left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4213589" cy="1814436"/>
                  <wp:effectExtent b="0" l="0" r="0" t="0"/>
                  <wp:docPr descr="https://lh6.googleusercontent.com/rkJLVzcmHwN4cH02Og_YoJ-jWMv8e33mjya9u2eWekJ00zAcV861DazlBv0W7rTtL8FWBAECwYsM4sweJFzipSs-dpzNqm7kppbu2beLLdMDpHISy_gK69jfT0S6n-DF-pNQTNQ=s0" id="130" name="image28.png"/>
                  <a:graphic>
                    <a:graphicData uri="http://schemas.openxmlformats.org/drawingml/2006/picture">
                      <pic:pic>
                        <pic:nvPicPr>
                          <pic:cNvPr descr="https://lh6.googleusercontent.com/rkJLVzcmHwN4cH02Og_YoJ-jWMv8e33mjya9u2eWekJ00zAcV861DazlBv0W7rTtL8FWBAECwYsM4sweJFzipSs-dpzNqm7kppbu2beLLdMDpHISy_gK69jfT0S6n-DF-pNQTNQ=s0" id="0" name="image2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589" cy="18144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코드 – 주가, 거래량 막대그래프 시각화</w:t>
            </w:r>
          </w:p>
          <w:p w:rsidR="00000000" w:rsidDel="00000000" w:rsidP="00000000" w:rsidRDefault="00000000" w:rsidRPr="00000000" w14:paraId="00000043">
            <w:pPr>
              <w:widowControl w:val="1"/>
              <w:jc w:val="left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4296863" cy="2289313"/>
                  <wp:effectExtent b="0" l="0" r="0" t="0"/>
                  <wp:docPr descr="https://lh3.googleusercontent.com/9E7KoOVU1Zk4-3Iuro4LPgyBW5luMt8l9eqL247YSEveBQcqxZyq1qPHV-k-n3vQOdMQQIUvdBdKca5oLzJdulJs1R1yONAwc6FNXFox6IYxz-tnacjcXBQ4-BREZpeaquAdljg=s0" id="129" name="image27.png"/>
                  <a:graphic>
                    <a:graphicData uri="http://schemas.openxmlformats.org/drawingml/2006/picture">
                      <pic:pic>
                        <pic:nvPicPr>
                          <pic:cNvPr descr="https://lh3.googleusercontent.com/9E7KoOVU1Zk4-3Iuro4LPgyBW5luMt8l9eqL247YSEveBQcqxZyq1qPHV-k-n3vQOdMQQIUvdBdKca5oLzJdulJs1R1yONAwc6FNXFox6IYxz-tnacjcXBQ4-BREZpeaquAdljg=s0" id="0" name="image2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863" cy="22893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5">
            <w:pPr>
              <w:widowControl w:val="1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매수 사유 : 주가가 하락하고 거래량이 급격히 많아짐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widowControl w:val="1"/>
        <w:jc w:val="left"/>
        <w:rPr>
          <w:rFonts w:ascii="Gulim" w:cs="Gulim" w:eastAsia="Gulim" w:hAnsi="Gulim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16.0" w:type="dxa"/>
        <w:jc w:val="left"/>
        <w:tblInd w:w="0.0" w:type="dxa"/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7">
            <w:pPr>
              <w:widowControl w:val="1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매수 – 이격도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8">
            <w:pPr>
              <w:widowControl w:val="1"/>
              <w:jc w:val="left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5455920" cy="3409950"/>
                  <wp:effectExtent b="0" l="0" r="0" t="0"/>
                  <wp:docPr descr="https://lh5.googleusercontent.com/yRe-Y284z5HGpY78Fx8m1CZyokcAo-_FrUBjQHBKd8aTQK3FNBP2d6nFrZ8D4xwBUwd4Rlnjv_r600iCPmXkFBYyKfk2MtgjC9NwM5zh80up9Ncl6VqsWcPn7saVpnZbnpSz8LE=s0" id="133" name="image23.png"/>
                  <a:graphic>
                    <a:graphicData uri="http://schemas.openxmlformats.org/drawingml/2006/picture">
                      <pic:pic>
                        <pic:nvPicPr>
                          <pic:cNvPr descr="https://lh5.googleusercontent.com/yRe-Y284z5HGpY78Fx8m1CZyokcAo-_FrUBjQHBKd8aTQK3FNBP2d6nFrZ8D4xwBUwd4Rlnjv_r600iCPmXkFBYyKfk2MtgjC9NwM5zh80up9Ncl6VqsWcPn7saVpnZbnpSz8LE=s0" id="0" name="image2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920" cy="3409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9">
            <w:pPr>
              <w:widowControl w:val="1"/>
              <w:jc w:val="left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5326380" cy="2293620"/>
                  <wp:effectExtent b="0" l="0" r="0" t="0"/>
                  <wp:docPr descr="https://lh6.googleusercontent.com/rkJLVzcmHwN4cH02Og_YoJ-jWMv8e33mjya9u2eWekJ00zAcV861DazlBv0W7rTtL8FWBAECwYsM4sweJFzipSs-dpzNqm7kppbu2beLLdMDpHISy_gK69jfT0S6n-DF-pNQTNQ=s0" id="131" name="image28.png"/>
                  <a:graphic>
                    <a:graphicData uri="http://schemas.openxmlformats.org/drawingml/2006/picture">
                      <pic:pic>
                        <pic:nvPicPr>
                          <pic:cNvPr descr="https://lh6.googleusercontent.com/rkJLVzcmHwN4cH02Og_YoJ-jWMv8e33mjya9u2eWekJ00zAcV861DazlBv0W7rTtL8FWBAECwYsM4sweJFzipSs-dpzNqm7kppbu2beLLdMDpHISy_gK69jfT0S6n-DF-pNQTNQ=s0" id="0" name="image2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6380" cy="22936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코드 – 이평선 20,60일, 90,110커트라인 생성 시각화</w:t>
            </w:r>
          </w:p>
          <w:p w:rsidR="00000000" w:rsidDel="00000000" w:rsidP="00000000" w:rsidRDefault="00000000" w:rsidRPr="00000000" w14:paraId="0000004C">
            <w:pPr>
              <w:widowControl w:val="1"/>
              <w:spacing w:after="240" w:lineRule="auto"/>
              <w:jc w:val="left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4724400" cy="1592580"/>
                  <wp:effectExtent b="0" l="0" r="0" t="0"/>
                  <wp:docPr descr="https://lh3.googleusercontent.com/ddzrJg-EtEHoUNSkGh_0xAc10jUW6BQkbXqBNIeug10ZhckM9UlpksNuHiiYTbUGeTms0HX1C39hTqKfQMnqlj3lKth1BOfLGk_BS6KSTsXXwKFPQU0JoutgQn_eAKu8bW3hygw=s0" id="136" name="image32.png"/>
                  <a:graphic>
                    <a:graphicData uri="http://schemas.openxmlformats.org/drawingml/2006/picture">
                      <pic:pic>
                        <pic:nvPicPr>
                          <pic:cNvPr descr="https://lh3.googleusercontent.com/ddzrJg-EtEHoUNSkGh_0xAc10jUW6BQkbXqBNIeug10ZhckM9UlpksNuHiiYTbUGeTms0HX1C39hTqKfQMnqlj3lKth1BOfLGk_BS6KSTsXXwKFPQU0JoutgQn_eAKu8bW3hygw=s0" id="0" name="image3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15925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6" w:right="0" w:hanging="36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Skt_nm = ‘셀트리온’ 으로 종목선택 후 이격도를 보기 위한 20,60일 이평선 차트화하고 90, 110 커트라인 선 지정</w:t>
            </w:r>
          </w:p>
          <w:p w:rsidR="00000000" w:rsidDel="00000000" w:rsidP="00000000" w:rsidRDefault="00000000" w:rsidRPr="00000000" w14:paraId="0000004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F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매수 사유 : 이동평균선과 주가 간의 괴리 정도를 보여주는 지표로, 주가가 이동평균선과 떨어져 있을 땐 다시 수렴하려는 속성이 있다. 주가 변동이 크지 않아 20일을 기준으로 잡아 90%이하로 하락한 모습으로 보아 3월 27일 매수 타이밍으로 판단</w:t>
            </w:r>
          </w:p>
          <w:p w:rsidR="00000000" w:rsidDel="00000000" w:rsidP="00000000" w:rsidRDefault="00000000" w:rsidRPr="00000000" w14:paraId="00000050">
            <w:pPr>
              <w:widowControl w:val="1"/>
              <w:jc w:val="left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widowControl w:val="1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1"/>
        <w:jc w:val="left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2.2매도 : 주가</w:t>
      </w:r>
    </w:p>
    <w:tbl>
      <w:tblPr>
        <w:tblStyle w:val="Table7"/>
        <w:tblW w:w="8762.0" w:type="dxa"/>
        <w:jc w:val="left"/>
        <w:tblInd w:w="0.0" w:type="dxa"/>
        <w:tblLayout w:type="fixed"/>
        <w:tblLook w:val="0400"/>
      </w:tblPr>
      <w:tblGrid>
        <w:gridCol w:w="8762"/>
        <w:tblGridChange w:id="0">
          <w:tblGrid>
            <w:gridCol w:w="876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54">
            <w:pPr>
              <w:widowControl w:val="1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매도 – 주가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55">
            <w:pPr>
              <w:widowControl w:val="1"/>
              <w:jc w:val="left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5210154" cy="1912237"/>
                  <wp:effectExtent b="0" l="0" r="0" t="0"/>
                  <wp:docPr descr="https://lh6.googleusercontent.com/b0g3Dz_jL67huDXoPJ8UwKSDiHPVgXADqZsc4PDIDvkpuy2iMj7c6fY0c1AJAPaaPrKIbGjxM-TIAtMVGtFMcoxQtDcBLp7UBibvuphrhu6DwiOSv82ciOn74bGY9-reVbkLS9Q=s0" id="134" name="image24.png"/>
                  <a:graphic>
                    <a:graphicData uri="http://schemas.openxmlformats.org/drawingml/2006/picture">
                      <pic:pic>
                        <pic:nvPicPr>
                          <pic:cNvPr descr="https://lh6.googleusercontent.com/b0g3Dz_jL67huDXoPJ8UwKSDiHPVgXADqZsc4PDIDvkpuy2iMj7c6fY0c1AJAPaaPrKIbGjxM-TIAtMVGtFMcoxQtDcBLp7UBibvuphrhu6DwiOSv82ciOn74bGY9-reVbkLS9Q=s0" id="0" name="image2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54" cy="19122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56">
            <w:pPr>
              <w:widowControl w:val="1"/>
              <w:jc w:val="left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5417820" cy="2240280"/>
                  <wp:effectExtent b="0" l="0" r="0" t="0"/>
                  <wp:docPr descr="https://lh6.googleusercontent.com/HKUv9JlwPUDnoekOYOOTC8Xb52L7jzijEjNyiKVgtHOcDClagE5ujP_mse8_O08aZQfJz0ntOU4RDkf_KIpOaJYxvHqM1VJBQRAz-KIVSondoU5LQqRU5f98tQW2l92f4UiTfoY=s0" id="135" name="image25.png"/>
                  <a:graphic>
                    <a:graphicData uri="http://schemas.openxmlformats.org/drawingml/2006/picture">
                      <pic:pic>
                        <pic:nvPicPr>
                          <pic:cNvPr descr="https://lh6.googleusercontent.com/HKUv9JlwPUDnoekOYOOTC8Xb52L7jzijEjNyiKVgtHOcDClagE5ujP_mse8_O08aZQfJz0ntOU4RDkf_KIpOaJYxvHqM1VJBQRAz-KIVSondoU5LQqRU5f98tQW2l92f4UiTfoY=s0" id="0" name="image2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820" cy="22402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코드 – 주가 막대그래프 시각화</w:t>
            </w:r>
          </w:p>
          <w:p w:rsidR="00000000" w:rsidDel="00000000" w:rsidP="00000000" w:rsidRDefault="00000000" w:rsidRPr="00000000" w14:paraId="00000058">
            <w:pPr>
              <w:widowControl w:val="1"/>
              <w:jc w:val="left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3695700" cy="2034540"/>
                  <wp:effectExtent b="0" l="0" r="0" t="0"/>
                  <wp:docPr descr="https://lh3.googleusercontent.com/kCNJ9YCIkQo0UVpI5nzeOviLmGaDcR-9hRrHSRwK4DUornaMBePLq46fXlxUQiRkp9jcxbvAqUesfryWnE4nKgFRsFMqbmToReWkeQw__gA4k7jNKdtTbaBStpMsfYZ_0eLHeRI=s0" id="137" name="image30.png"/>
                  <a:graphic>
                    <a:graphicData uri="http://schemas.openxmlformats.org/drawingml/2006/picture">
                      <pic:pic>
                        <pic:nvPicPr>
                          <pic:cNvPr descr="https://lh3.googleusercontent.com/kCNJ9YCIkQo0UVpI5nzeOviLmGaDcR-9hRrHSRwK4DUornaMBePLq46fXlxUQiRkp9jcxbvAqUesfryWnE4nKgFRsFMqbmToReWkeQw__gA4k7jNKdtTbaBStpMsfYZ_0eLHeRI=s0" id="0" name="image3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034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6" w:right="0" w:hanging="360"/>
              <w:jc w:val="left"/>
              <w:rPr>
                <w:rFonts w:ascii="Gulim" w:cs="Gulim" w:eastAsia="Gulim" w:hAnsi="Gulim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데이터 프레임을 활용하여 시각화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5A">
            <w:pPr>
              <w:widowControl w:val="1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매도 사유 : 셀트리온은 주가가 최하점으로 단순 매도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widowControl w:val="1"/>
        <w:jc w:val="left"/>
        <w:rPr>
          <w:rFonts w:ascii="Gulim" w:cs="Gulim" w:eastAsia="Gulim" w:hAnsi="Guli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1"/>
        <w:jc w:val="left"/>
        <w:rPr>
          <w:rFonts w:ascii="Gulim" w:cs="Gulim" w:eastAsia="Gulim" w:hAnsi="Gulim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8"/>
        <w:tblW w:w="9067.0" w:type="dxa"/>
        <w:jc w:val="left"/>
        <w:tblInd w:w="0.0" w:type="dxa"/>
        <w:tblLayout w:type="fixed"/>
        <w:tblLook w:val="0400"/>
      </w:tblPr>
      <w:tblGrid>
        <w:gridCol w:w="9067"/>
        <w:tblGridChange w:id="0">
          <w:tblGrid>
            <w:gridCol w:w="906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5D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최종 수익률 : 수익율 = (sell종가 - buy종가) / buy종가 * 100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5E">
            <w:pPr>
              <w:widowControl w:val="1"/>
              <w:jc w:val="left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</w:rPr>
              <w:drawing>
                <wp:inline distB="0" distT="0" distL="0" distR="0">
                  <wp:extent cx="4413160" cy="3155644"/>
                  <wp:effectExtent b="0" l="0" r="0" t="0"/>
                  <wp:docPr descr="https://lh6.googleusercontent.com/K2XCD_lm5osYOVlygZfBofQX2XXDbiyiYbfaNhDA9j8XkDZpt7RjOJViCC08jJg68q53KijPEUrpafFs-afNmzh4pMO-2fW70QizEtq0c1afsykFJOjTWo8uTY7I9Ypfg45TMMY=s0" id="138" name="image34.png"/>
                  <a:graphic>
                    <a:graphicData uri="http://schemas.openxmlformats.org/drawingml/2006/picture">
                      <pic:pic>
                        <pic:nvPicPr>
                          <pic:cNvPr descr="https://lh6.googleusercontent.com/K2XCD_lm5osYOVlygZfBofQX2XXDbiyiYbfaNhDA9j8XkDZpt7RjOJViCC08jJg68q53KijPEUrpafFs-afNmzh4pMO-2fW70QizEtq0c1afsykFJOjTWo8uTY7I9Ypfg45TMMY=s0" id="0" name="image3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160" cy="31556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widowControl w:val="1"/>
        <w:jc w:val="left"/>
        <w:rPr>
          <w:rFonts w:ascii="Gulim" w:cs="Gulim" w:eastAsia="Gulim" w:hAnsi="Guli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1"/>
        <w:spacing w:after="160" w:line="259" w:lineRule="auto"/>
        <w:rPr>
          <w:rFonts w:ascii="Gulim" w:cs="Gulim" w:eastAsia="Gulim" w:hAnsi="Gulim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 종목 : 삼성전자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80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3.1 매수 : OBV / 이격도 / MACD</w:t>
      </w:r>
      <w:r w:rsidDel="00000000" w:rsidR="00000000" w:rsidRPr="00000000">
        <w:rPr>
          <w:rtl w:val="0"/>
        </w:rPr>
      </w:r>
    </w:p>
    <w:tbl>
      <w:tblPr>
        <w:tblStyle w:val="Table9"/>
        <w:tblW w:w="9016.0" w:type="dxa"/>
        <w:jc w:val="left"/>
        <w:tblInd w:w="108.0" w:type="dxa"/>
        <w:tblBorders>
          <w:top w:color="0a0000" w:space="0" w:sz="4" w:val="single"/>
          <w:left w:color="0a0000" w:space="0" w:sz="4" w:val="single"/>
          <w:bottom w:color="0a0000" w:space="0" w:sz="4" w:val="single"/>
          <w:right w:color="0a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63">
            <w:pPr>
              <w:widowControl w:val="1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매수 – OBV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64">
            <w:pPr>
              <w:widowControl w:val="1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코드 - OBV 및 OBV 시그널 선 코드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33060" cy="3413760"/>
                  <wp:effectExtent b="0" l="0" r="0" t="0"/>
                  <wp:wrapTopAndBottom distB="0" distT="0"/>
                  <wp:docPr id="11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060" cy="34137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65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3734321" cy="2534004"/>
                  <wp:effectExtent b="0" l="0" r="0" t="0"/>
                  <wp:docPr id="139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25340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1"/>
              <w:spacing w:line="276" w:lineRule="auto"/>
              <w:jc w:val="left"/>
              <w:rPr/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OBV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계산공식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1"/>
              <w:spacing w:line="276" w:lineRule="auto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전날의</w:t>
            </w: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종가가</w:t>
            </w: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오늘의</w:t>
            </w: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종가보다</w:t>
            </w: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낮은</w:t>
            </w: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경우</w:t>
            </w: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 = OBV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마지막값</w:t>
            </w: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 +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오늘</w:t>
            </w: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거래량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1"/>
              <w:spacing w:line="276" w:lineRule="auto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전날의</w:t>
            </w: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종가가</w:t>
            </w: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오늘의</w:t>
            </w: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종가보다</w:t>
            </w: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높은</w:t>
            </w: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경우</w:t>
            </w: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 = OBV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마지막값</w:t>
            </w: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 -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오늘</w:t>
            </w: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거래량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1"/>
              <w:spacing w:line="276" w:lineRule="auto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전날의</w:t>
            </w: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종가가</w:t>
            </w: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오늘의</w:t>
            </w: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종가와</w:t>
            </w: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같은경우</w:t>
            </w: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     = OBV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마지막값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6C">
            <w:pPr>
              <w:widowControl w:val="1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매수 – 이격도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6D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코드 – M60_PRC를 뽑은 csv를 만들고 결합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334000" cy="2712720"/>
                  <wp:effectExtent b="0" l="0" r="0" t="0"/>
                  <wp:wrapTopAndBottom distB="0" distT="0"/>
                  <wp:docPr id="10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7127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6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373880" cy="769620"/>
                  <wp:effectExtent b="0" l="0" r="0" t="0"/>
                  <wp:wrapTopAndBottom distB="0" distT="0"/>
                  <wp:docPr id="1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880" cy="7696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6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588000" cy="653288"/>
                  <wp:effectExtent b="0" l="0" r="0" t="0"/>
                  <wp:wrapTopAndBottom distB="0" distT="0"/>
                  <wp:docPr id="12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6532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0">
            <w:pPr>
              <w:widowControl w:val="1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매수 – MACD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1">
            <w:pPr>
              <w:widowControl w:val="1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코드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–</w:t>
            </w:r>
            <w:r w:rsidDel="00000000" w:rsidR="00000000" w:rsidRPr="00000000">
              <w:rPr>
                <w:rtl w:val="0"/>
              </w:rPr>
              <w:t xml:space="preserve"> 12일, 26일, 9일 이평선 구하고 MACD 설정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516880" cy="2312797"/>
                  <wp:effectExtent b="0" l="0" r="0" t="0"/>
                  <wp:wrapTopAndBottom distB="0" distT="0"/>
                  <wp:docPr id="10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880" cy="23127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7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261360" cy="1303020"/>
                  <wp:effectExtent b="0" l="0" r="0" t="0"/>
                  <wp:wrapTopAndBottom distB="0" distT="0"/>
                  <wp:docPr id="127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360" cy="13030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73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588000" cy="662305"/>
                  <wp:effectExtent b="0" l="0" r="0" t="0"/>
                  <wp:wrapTopAndBottom distB="0" distT="0"/>
                  <wp:docPr id="101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6623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4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매수사유 : OBV선과 OBV 시그널이 골든크로스 한 상황이며 주가가 하락하지만 OBV선은 유지되는 상황이다. 이격도는 90% 일 때 매수, 110%일 때 매도가 정석이지만 100% 부근에 머물러있다. 하지만 단기 이격도가 100% 미만이며 장기 이격도&gt;단기 이격도이기에 매수하기 적당하다. MACD는 MACD 시그널 선보다 상승하는데, 이는 26일 평균 값이 9일 평균 값보다 증가, 단기 이평선의 값이 커지는 것이므로 상승추세라고 볼 수 있다.</w:t>
            </w:r>
          </w:p>
          <w:p w:rsidR="00000000" w:rsidDel="00000000" w:rsidP="00000000" w:rsidRDefault="00000000" w:rsidRPr="00000000" w14:paraId="00000075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6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최종 수익률 : 수익율 = (sell종가 - buy종가) / buy종가 * 100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619500" cy="3169920"/>
                  <wp:effectExtent b="0" l="0" r="0" t="0"/>
                  <wp:wrapTopAndBottom distB="0" distT="0"/>
                  <wp:docPr id="132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31699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78">
      <w:pPr>
        <w:widowControl w:val="1"/>
        <w:jc w:val="left"/>
        <w:rPr>
          <w:rFonts w:ascii="Gulim" w:cs="Gulim" w:eastAsia="Gulim" w:hAnsi="Guli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1"/>
        <w:spacing w:after="160" w:line="259" w:lineRule="auto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4. 종목 : 카카오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80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4.1매수 : PER / RSI / MACD 지표</w:t>
      </w:r>
    </w:p>
    <w:tbl>
      <w:tblPr>
        <w:tblStyle w:val="Table10"/>
        <w:tblW w:w="9016.0" w:type="dxa"/>
        <w:jc w:val="left"/>
        <w:tblInd w:w="108.0" w:type="dxa"/>
        <w:tblBorders>
          <w:top w:color="0a0000" w:space="0" w:sz="4" w:val="single"/>
          <w:left w:color="0a0000" w:space="0" w:sz="4" w:val="single"/>
          <w:bottom w:color="0a0000" w:space="0" w:sz="4" w:val="single"/>
          <w:right w:color="0a0000" w:space="0" w:sz="4" w:val="single"/>
        </w:tblBorders>
        <w:tblLayout w:type="fixed"/>
        <w:tblLook w:val="00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D">
            <w:pPr>
              <w:widowControl w:val="1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매수 – PER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E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/>
              <w:drawing>
                <wp:inline distB="0" distT="0" distL="0" distR="0">
                  <wp:extent cx="5474842" cy="4060335"/>
                  <wp:effectExtent b="0" l="0" r="0" t="0"/>
                  <wp:docPr id="11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842" cy="40603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쿼리(PER) : 해당년도 기간의 종가 / 전년도 주당 순이익</w:t>
            </w:r>
          </w:p>
          <w:p w:rsidR="00000000" w:rsidDel="00000000" w:rsidP="00000000" w:rsidRDefault="00000000" w:rsidRPr="00000000" w14:paraId="00000081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4007433" cy="2343447"/>
                  <wp:effectExtent b="0" l="0" r="0" t="0"/>
                  <wp:docPr id="1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433" cy="23434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\</w:t>
            </w:r>
          </w:p>
          <w:p w:rsidR="00000000" w:rsidDel="00000000" w:rsidP="00000000" w:rsidRDefault="00000000" w:rsidRPr="00000000" w14:paraId="0000008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코드 - 동종 IT업계 데이터 그래프를 그리는 부분</w:t>
            </w:r>
          </w:p>
          <w:p w:rsidR="00000000" w:rsidDel="00000000" w:rsidP="00000000" w:rsidRDefault="00000000" w:rsidRPr="00000000" w14:paraId="00000086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 – 주당 순이익으로 현재 주가의 가치를 판단하는 지표</w:t>
            </w:r>
          </w:p>
          <w:p w:rsidR="00000000" w:rsidDel="00000000" w:rsidP="00000000" w:rsidRDefault="00000000" w:rsidRPr="00000000" w14:paraId="0000008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4725059" cy="1533739"/>
                  <wp:effectExtent b="0" l="0" r="0" t="0"/>
                  <wp:docPr id="11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15337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5588000" cy="3836670"/>
                  <wp:effectExtent b="0" l="0" r="0" t="0"/>
                  <wp:docPr id="11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8366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96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매수 – RSI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97">
            <w:pPr>
              <w:widowControl w:val="1"/>
              <w:jc w:val="lef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/>
              <w:drawing>
                <wp:inline distB="0" distT="0" distL="0" distR="0">
                  <wp:extent cx="5510188" cy="3712937"/>
                  <wp:effectExtent b="0" l="0" r="0" t="0"/>
                  <wp:docPr id="11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0188" cy="37129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8">
            <w:pPr>
              <w:widowControl w:val="1"/>
              <w:jc w:val="lef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1"/>
              <w:jc w:val="left"/>
              <w:rPr/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코드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– 주가 등락 신호를 알아내는데 필요한 값을 계산하는 부분이 중요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4800619" cy="3351286"/>
                  <wp:effectExtent b="0" l="0" r="0" t="0"/>
                  <wp:docPr id="12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19" cy="33512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9F">
            <w:pPr>
              <w:widowControl w:val="1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매수 – MACD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A0">
            <w:pPr>
              <w:widowControl w:val="1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/>
              <w:drawing>
                <wp:inline distB="0" distT="0" distL="0" distR="0">
                  <wp:extent cx="5519873" cy="3551897"/>
                  <wp:effectExtent b="0" l="0" r="0" t="0"/>
                  <wp:docPr id="12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9873" cy="35518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 코드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– 주가 등락 신호를 알아내는데 필요한 값을 계산하는 부분이 중요</w:t>
            </w:r>
          </w:p>
          <w:p w:rsidR="00000000" w:rsidDel="00000000" w:rsidP="00000000" w:rsidRDefault="00000000" w:rsidRPr="00000000" w14:paraId="000000A1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5731510" cy="2239645"/>
                  <wp:effectExtent b="0" l="0" r="0" t="0"/>
                  <wp:docPr id="10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396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A3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매수사유 : IT회사들의 2019~2020의 PER를 비교해본 결과 (주당순이익이 적자인 것을 감안하면 카카오 단독으로 우상향), 즉 주가가 꾸준히 오르는 것은 투자자로부터 계속 투자 받으며, 지속적인 성장성이 기대되는 기업이라고 볼 수 있다.</w:t>
            </w:r>
          </w:p>
          <w:p w:rsidR="00000000" w:rsidDel="00000000" w:rsidP="00000000" w:rsidRDefault="00000000" w:rsidRPr="00000000" w14:paraId="000000A4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RSI의 4월 부근 그래프는 과 매도 구간이며, RSI선이 SIGNAL선을 상향돌파하면서 매수 추세로 돌아서는 구간이며, 주가상승의 신호이다. 실제 종가그래프에서도 최저점에서 상승하려는 구간이다.</w:t>
            </w:r>
          </w:p>
          <w:p w:rsidR="00000000" w:rsidDel="00000000" w:rsidP="00000000" w:rsidRDefault="00000000" w:rsidRPr="00000000" w14:paraId="000000A5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MACD의 4월은 MACD선이 시그널선을 상향돌파하고 있으며 MACD가 MACD(9일의 평균보다 높다는 것)으로 주가의 상승 신호가 보이는 시점, 즉 골든크로스 지점이다.</w:t>
            </w:r>
          </w:p>
          <w:p w:rsidR="00000000" w:rsidDel="00000000" w:rsidP="00000000" w:rsidRDefault="00000000" w:rsidRPr="00000000" w14:paraId="000000A6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RSI와 MACD지표를 종합적으로 강력한 매수 신호라 할 수 있으며, 우상향하는 PER을 그리는 카카오에 4월은 가치투자하기 좋은 시점이다.</w:t>
            </w:r>
          </w:p>
        </w:tc>
      </w:tr>
    </w:tbl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Gulim" w:cs="Gulim" w:eastAsia="Gulim" w:hAnsi="Gulim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Gulim" w:cs="Gulim" w:eastAsia="Gulim" w:hAnsi="Gulim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4.2 매도 : RSI / MACD 지표</w:t>
      </w:r>
      <w:r w:rsidDel="00000000" w:rsidR="00000000" w:rsidRPr="00000000">
        <w:rPr>
          <w:rtl w:val="0"/>
        </w:rPr>
      </w:r>
    </w:p>
    <w:tbl>
      <w:tblPr>
        <w:tblStyle w:val="Table11"/>
        <w:tblW w:w="9016.0" w:type="dxa"/>
        <w:jc w:val="left"/>
        <w:tblInd w:w="108.0" w:type="dxa"/>
        <w:tblBorders>
          <w:top w:color="0a0000" w:space="0" w:sz="4" w:val="single"/>
          <w:left w:color="0a0000" w:space="0" w:sz="4" w:val="single"/>
          <w:bottom w:color="0a0000" w:space="0" w:sz="4" w:val="single"/>
          <w:right w:color="0a0000" w:space="0" w:sz="4" w:val="single"/>
        </w:tblBorders>
        <w:tblLayout w:type="fixed"/>
        <w:tblLook w:val="00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A9">
            <w:pPr>
              <w:widowControl w:val="1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매도 – RSI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AA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5598643" cy="3688802"/>
                  <wp:effectExtent b="0" l="0" r="0" t="0"/>
                  <wp:docPr id="10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8643" cy="36888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4800619" cy="3351286"/>
                  <wp:effectExtent b="0" l="0" r="0" t="0"/>
                  <wp:docPr id="10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19" cy="33512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AF">
            <w:pPr>
              <w:widowControl w:val="1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매도 - MACD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B0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5519873" cy="3551897"/>
                  <wp:effectExtent b="0" l="0" r="0" t="0"/>
                  <wp:docPr id="10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9873" cy="35518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0" distT="0" distL="0" distR="0">
                  <wp:extent cx="5731510" cy="2239645"/>
                  <wp:effectExtent b="0" l="0" r="0" t="0"/>
                  <wp:docPr id="10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396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B1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매도사유 : 그래프를 보면 9월 부근은 과 매수 구간이며, RSI선이 SIGNAL선을 하향돌파하면서 매도 추세로 돌아서는 구간이며, 주가하락의 신호이다.</w:t>
            </w:r>
          </w:p>
          <w:p w:rsidR="00000000" w:rsidDel="00000000" w:rsidP="00000000" w:rsidRDefault="00000000" w:rsidRPr="00000000" w14:paraId="000000B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실제 종가그래프에서도 최고점에서 하락하려는 구간이다.</w:t>
            </w:r>
          </w:p>
          <w:p w:rsidR="00000000" w:rsidDel="00000000" w:rsidP="00000000" w:rsidRDefault="00000000" w:rsidRPr="00000000" w14:paraId="000000B3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그래프를 보면, 9월은 MACD선이 시그널선을 하향돌파하고 있으며 MACD가 MACD(9일의 평균보다 낮다는 것)으로 주가의 하락 신호가 보이는 시점, 즉 데드크로스 지점이다.</w:t>
            </w:r>
          </w:p>
          <w:p w:rsidR="00000000" w:rsidDel="00000000" w:rsidP="00000000" w:rsidRDefault="00000000" w:rsidRPr="00000000" w14:paraId="000000B4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RSI와 MACD지표를 종합적으로 강력한 매도 신호라 할 수 있다.</w:t>
            </w:r>
          </w:p>
          <w:p w:rsidR="00000000" w:rsidDel="00000000" w:rsidP="00000000" w:rsidRDefault="00000000" w:rsidRPr="00000000" w14:paraId="000000B5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BB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최종 수익률 : 수익율 = (sell종가 - buy종가) / buy종가 * 100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3278474" cy="2919267"/>
                  <wp:effectExtent b="0" l="0" r="0" t="0"/>
                  <wp:docPr id="10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474" cy="29192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widowControl w:val="1"/>
        <w:jc w:val="left"/>
        <w:rPr>
          <w:rFonts w:ascii="Gulim" w:cs="Gulim" w:eastAsia="Gulim" w:hAnsi="Gulim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1"/>
        <w:spacing w:after="160" w:line="259" w:lineRule="auto"/>
        <w:rPr>
          <w:rFonts w:ascii="Gulim" w:cs="Gulim" w:eastAsia="Gulim" w:hAnsi="Gulim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1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5. 셀트리온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80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5.1셀트리온의 최종 수익률</w:t>
      </w:r>
    </w:p>
    <w:tbl>
      <w:tblPr>
        <w:tblStyle w:val="Table12"/>
        <w:tblW w:w="9016.0" w:type="dxa"/>
        <w:jc w:val="left"/>
        <w:tblInd w:w="108.0" w:type="dxa"/>
        <w:tblBorders>
          <w:top w:color="0a0000" w:space="0" w:sz="4" w:val="single"/>
          <w:left w:color="0a0000" w:space="0" w:sz="4" w:val="single"/>
          <w:bottom w:color="0a0000" w:space="0" w:sz="4" w:val="single"/>
          <w:right w:color="0a0000" w:space="0" w:sz="4" w:val="single"/>
        </w:tblBorders>
        <w:tblLayout w:type="fixed"/>
        <w:tblLook w:val="00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C1">
            <w:pPr>
              <w:widowControl w:val="1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셀트리온 주가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C2">
            <w:pPr>
              <w:widowControl w:val="1"/>
              <w:spacing w:after="280" w:lineRule="auto"/>
              <w:jc w:val="left"/>
              <w:rPr>
                <w:rFonts w:ascii="Gulim" w:cs="Gulim" w:eastAsia="Gulim" w:hAnsi="Gulim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5588000" cy="2318385"/>
                  <wp:effectExtent b="0" l="0" r="0" t="0"/>
                  <wp:docPr id="10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3183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/>
              <w:drawing>
                <wp:inline distB="0" distT="0" distL="0" distR="0">
                  <wp:extent cx="4457700" cy="2019300"/>
                  <wp:effectExtent b="0" l="0" r="0" t="0"/>
                  <wp:docPr id="11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01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5029902" cy="2429214"/>
                  <wp:effectExtent b="0" l="0" r="0" t="0"/>
                  <wp:docPr id="1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902" cy="24292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C5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셀트리온을 매도하지 않았다면 현재까지의 주가 그래프 상황</w:t>
            </w:r>
          </w:p>
          <w:p w:rsidR="00000000" w:rsidDel="00000000" w:rsidP="00000000" w:rsidRDefault="00000000" w:rsidRPr="00000000" w14:paraId="000000C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widowControl w:val="1"/>
        <w:spacing w:after="160" w:line="259" w:lineRule="auto"/>
        <w:rPr>
          <w:rFonts w:ascii="Gulim" w:cs="Gulim" w:eastAsia="Gulim" w:hAnsi="Gulim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16.0" w:type="dxa"/>
        <w:jc w:val="left"/>
        <w:tblInd w:w="108.0" w:type="dxa"/>
        <w:tblBorders>
          <w:top w:color="0a0000" w:space="0" w:sz="4" w:val="single"/>
          <w:left w:color="0a0000" w:space="0" w:sz="4" w:val="single"/>
          <w:bottom w:color="0a0000" w:space="0" w:sz="4" w:val="single"/>
          <w:right w:color="0a0000" w:space="0" w:sz="4" w:val="single"/>
        </w:tblBorders>
        <w:tblLayout w:type="fixed"/>
        <w:tblLook w:val="00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C8">
            <w:pPr>
              <w:widowControl w:val="1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최종 수익률 : 수익율 = (sell종가 - buy종가) / buy종가 * 100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C9">
            <w:pPr>
              <w:widowControl w:val="1"/>
              <w:jc w:val="left"/>
              <w:rPr>
                <w:rFonts w:ascii="Gulim" w:cs="Gulim" w:eastAsia="Gulim" w:hAnsi="Gulim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</w:rPr>
              <w:drawing>
                <wp:inline distB="0" distT="0" distL="0" distR="0">
                  <wp:extent cx="4372585" cy="3410426"/>
                  <wp:effectExtent b="0" l="0" r="0" t="0"/>
                  <wp:docPr id="11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585" cy="34104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Gulim" w:cs="Gulim" w:eastAsia="Gulim" w:hAnsi="Gulim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230.0" w:type="dxa"/>
        <w:jc w:val="left"/>
        <w:tblInd w:w="108.0" w:type="dxa"/>
        <w:tblBorders>
          <w:top w:color="0a0000" w:space="0" w:sz="4" w:val="single"/>
          <w:left w:color="0a0000" w:space="0" w:sz="4" w:val="single"/>
          <w:bottom w:color="0a0000" w:space="0" w:sz="4" w:val="single"/>
          <w:right w:color="0a0000" w:space="0" w:sz="4" w:val="single"/>
        </w:tblBorders>
        <w:tblLayout w:type="fixed"/>
        <w:tblLook w:val="0400"/>
      </w:tblPr>
      <w:tblGrid>
        <w:gridCol w:w="1384"/>
        <w:gridCol w:w="7846"/>
        <w:tblGridChange w:id="0">
          <w:tblGrid>
            <w:gridCol w:w="1384"/>
            <w:gridCol w:w="7846"/>
          </w:tblGrid>
        </w:tblGridChange>
      </w:tblGrid>
      <w:tr>
        <w:trPr>
          <w:cantSplit w:val="0"/>
          <w:trHeight w:val="3060" w:hRule="atLeast"/>
          <w:tblHeader w:val="0"/>
        </w:trPr>
        <w:tc>
          <w:tcPr>
            <w:tcBorders>
              <w:top w:color="0a0000" w:space="0" w:sz="4" w:val="single"/>
              <w:left w:color="0a0000" w:space="0" w:sz="11" w:val="single"/>
              <w:bottom w:color="0a0000" w:space="0" w:sz="4" w:val="single"/>
              <w:right w:color="0a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B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정</w:t>
            </w:r>
            <w:r w:rsidDel="00000000" w:rsidR="00000000" w:rsidRPr="00000000">
              <w:rPr>
                <w:rtl w:val="0"/>
              </w:rPr>
              <w:t xml:space="preserve">지원</w:t>
            </w:r>
          </w:p>
        </w:tc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11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안녕하세요. ADT캡스 infosec 4기 교육생 정지원 입니다.</w:t>
            </w:r>
          </w:p>
          <w:p w:rsidR="00000000" w:rsidDel="00000000" w:rsidP="00000000" w:rsidRDefault="00000000" w:rsidRPr="00000000" w14:paraId="000000C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1차 프로젝트가 끝난 이후 이제는 걱정과 염려보다는 설렘과 기대로 찬 마음으로2차 프로젝트가 시작되었습니다. </w:t>
            </w:r>
          </w:p>
          <w:p w:rsidR="00000000" w:rsidDel="00000000" w:rsidP="00000000" w:rsidRDefault="00000000" w:rsidRPr="00000000" w14:paraId="000000C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1차와 동일하게 2차 조 편성이 발표되고, 새로운 마음가짐으로 첫번째 회의를 진행하였습니다.</w:t>
            </w:r>
          </w:p>
          <w:p w:rsidR="00000000" w:rsidDel="00000000" w:rsidP="00000000" w:rsidRDefault="00000000" w:rsidRPr="00000000" w14:paraId="000000C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1차 때 와는 다르게 이번에는 대면으로 프로젝트를 진행하는 방향으로 결정되었고, 다들 거주하는 곳이 달라 수원역 근처 카페에서 준비하기로 했습니다.</w:t>
            </w:r>
          </w:p>
          <w:p w:rsidR="00000000" w:rsidDel="00000000" w:rsidP="00000000" w:rsidRDefault="00000000" w:rsidRPr="00000000" w14:paraId="000000D0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온라인 전에 얼굴만 봤던 동료들이었는데 이렇게 만나서 얼굴도 보고, 이야기도 나누면서 회의를 하다 보니 더 빠르게 서로에 대해서 알 수 있었고, 더욱 친해질 수 있었던 것 같습니다. </w:t>
            </w:r>
          </w:p>
          <w:p w:rsidR="00000000" w:rsidDel="00000000" w:rsidP="00000000" w:rsidRDefault="00000000" w:rsidRPr="00000000" w14:paraId="000000D1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저희는 주제 선정에 있어서 시행착오를 많이 겪었습니다. </w:t>
            </w:r>
          </w:p>
          <w:p w:rsidR="00000000" w:rsidDel="00000000" w:rsidP="00000000" w:rsidRDefault="00000000" w:rsidRPr="00000000" w14:paraId="000000D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주식이라는 주제는 모두에게 생소한 주제 였고, 저번 코로나 주제에 비해 주식과 관련된 내용은 거의 처음 접해보는 내용이었기 때문에 진행을 어떤 식으로 해야 할지 정말 많은 고민을 하였습니다.</w:t>
            </w:r>
          </w:p>
          <w:p w:rsidR="00000000" w:rsidDel="00000000" w:rsidP="00000000" w:rsidRDefault="00000000" w:rsidRPr="00000000" w14:paraId="000000D3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첫날에는 거의 주제를 선정하는 데에 시간을 보냈고, 친목 도모의 시간을 가졌습니다. </w:t>
            </w:r>
          </w:p>
          <w:p w:rsidR="00000000" w:rsidDel="00000000" w:rsidP="00000000" w:rsidRDefault="00000000" w:rsidRPr="00000000" w14:paraId="000000D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주제 선정이 끝난 후에는 확실히 대면으로 진행하는 것이 비 대면으로 진행하는 것 보다 훨씬 효율이 좋았다고 생각합니다. </w:t>
            </w:r>
          </w:p>
          <w:p w:rsidR="00000000" w:rsidDel="00000000" w:rsidP="00000000" w:rsidRDefault="00000000" w:rsidRPr="00000000" w14:paraId="000000D5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프로젝트 내내 웃음이 끊이질 않았고, 각자의 주장과 생각을 서로서로 배려하면서 의견을 하나로 수렴하는데 까지 과정도 기쁨이었습니다.</w:t>
            </w:r>
          </w:p>
          <w:p w:rsidR="00000000" w:rsidDel="00000000" w:rsidP="00000000" w:rsidRDefault="00000000" w:rsidRPr="00000000" w14:paraId="000000D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이렇게 만나서 하다 보니 일주일이라는 시간이 정말 빠르게 흘렀습니다. </w:t>
            </w:r>
          </w:p>
          <w:p w:rsidR="00000000" w:rsidDel="00000000" w:rsidP="00000000" w:rsidRDefault="00000000" w:rsidRPr="00000000" w14:paraId="000000D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출퇴근 시간이 겹쳐 서울에서 수원까지 오고 가는 시간이 4시간 가까이 걸렸지만 </w:t>
            </w:r>
          </w:p>
          <w:p w:rsidR="00000000" w:rsidDel="00000000" w:rsidP="00000000" w:rsidRDefault="00000000" w:rsidRPr="00000000" w14:paraId="000000D8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조장인 저보다 더 열정적인 모습으로 임하는 조원들을 보면서 큰 힘이 되었고, 피곤함보다는 하루하루 데이터와 같이 쌓여지는 우리의 이야기가 완성됨에 즐겁기만 했습니다.</w:t>
            </w:r>
          </w:p>
          <w:p w:rsidR="00000000" w:rsidDel="00000000" w:rsidP="00000000" w:rsidRDefault="00000000" w:rsidRPr="00000000" w14:paraId="000000D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1차 프로젝트 이후에 자신감이 보다 많이 생겼지만, 2차 프로젝트에서 조장의 역할을 잘 할 수 있을지에 대한 의문도 나에게 던졌었던 것 같습니다.</w:t>
            </w:r>
          </w:p>
          <w:p w:rsidR="00000000" w:rsidDel="00000000" w:rsidP="00000000" w:rsidRDefault="00000000" w:rsidRPr="00000000" w14:paraId="000000D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하지만, 이번에도 역시 4조라는 조원들이 있었기에 또 한번 이겨낼 수 있었습니다.</w:t>
            </w:r>
          </w:p>
          <w:p w:rsidR="00000000" w:rsidDel="00000000" w:rsidP="00000000" w:rsidRDefault="00000000" w:rsidRPr="00000000" w14:paraId="000000D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동생이지만 늘 괜찮다며 세심하게 챙겨주고 격려를 해줬던 융희, 남자 중에서 막내였지만 셋 중 가장 든든하고 자신감이 넘쳤던 현우, 4조를 깜찍함과 부드러움으로 만들어줬던 우리 조 홍일점, 성신이</w:t>
            </w:r>
          </w:p>
          <w:p w:rsidR="00000000" w:rsidDel="00000000" w:rsidP="00000000" w:rsidRDefault="00000000" w:rsidRPr="00000000" w14:paraId="000000D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그리고, 늘 수고하시는 교육운영사무국과 사소한 질문에도 꼼꼼히 잘 받아주시는 강사님께 감사드립니다.   </w:t>
            </w:r>
          </w:p>
          <w:p w:rsidR="00000000" w:rsidDel="00000000" w:rsidP="00000000" w:rsidRDefault="00000000" w:rsidRPr="00000000" w14:paraId="000000D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또 한번의 프로젝트를 마무리하면서 스스로도 또 한걸음 성장할 수 있었고, </w:t>
            </w:r>
          </w:p>
          <w:p w:rsidR="00000000" w:rsidDel="00000000" w:rsidP="00000000" w:rsidRDefault="00000000" w:rsidRPr="00000000" w14:paraId="000000D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공동체와 함께하는 즐거움을 느낄 수 있었습니다. </w:t>
            </w:r>
          </w:p>
          <w:p w:rsidR="00000000" w:rsidDel="00000000" w:rsidP="00000000" w:rsidRDefault="00000000" w:rsidRPr="00000000" w14:paraId="000000D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아직 치이는 것이 많고 모르는 것이 많지만, 이렇게 귀한 기회를 주신 만큼 회사에도 꼭 맞는 사람이 되도록 노력하고 또 노력하면서 걸어가겠습니다. </w:t>
            </w:r>
          </w:p>
          <w:p w:rsidR="00000000" w:rsidDel="00000000" w:rsidP="00000000" w:rsidRDefault="00000000" w:rsidRPr="00000000" w14:paraId="000000E0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감사합니다.</w:t>
            </w:r>
          </w:p>
        </w:tc>
      </w:tr>
      <w:tr>
        <w:trPr>
          <w:cantSplit w:val="0"/>
          <w:trHeight w:val="3060" w:hRule="atLeast"/>
          <w:tblHeader w:val="0"/>
        </w:trPr>
        <w:tc>
          <w:tcPr>
            <w:tcBorders>
              <w:top w:color="0a0000" w:space="0" w:sz="4" w:val="single"/>
              <w:left w:color="0a0000" w:space="0" w:sz="11" w:val="single"/>
              <w:bottom w:color="0a0000" w:space="0" w:sz="4" w:val="single"/>
              <w:right w:color="0a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E1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신현우</w:t>
            </w:r>
          </w:p>
        </w:tc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11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E2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처음에 시행착오를 많이 겪었던 것 같습니다. 저번엔 코로나라는 주제였고, 너무나 잘 알고 있는 주제였기에 발표 준비를 하는데 막힘이 없었습니다. 하지만 이번 주제인 주식에 관해선 문외한과 같았기 때문에 준비하는데 많이 힘들었던 것 같습니다. 지식이 없으니 어떤 주제를 잡을지, 어떤 자료를 준비할지, 발표를 어떻게 풀어가야할지 감이 잡히질 않아 걱정이 태산이었으나 주변의 도움을 받아 잘 마무리할 수 있었던 것 같습니다. 프로젝트 준비 기간 내내 먼 길을 이동하고도 늘 밝았던 지원이 형, 웃음을 주려고 노력하고 코딩도 잘 하시는 융희 형, 프로젝트 방향을 잡아주고 그림실력으로 PPT를 잘 꾸며준 성신이, SQL 강의 및 주식 데이터, 주식 코딩을 가르쳐주신 강사님 모두 감사했습니다! </w:t>
            </w:r>
          </w:p>
        </w:tc>
      </w:tr>
      <w:tr>
        <w:trPr>
          <w:cantSplit w:val="0"/>
          <w:trHeight w:val="3060" w:hRule="atLeast"/>
          <w:tblHeader w:val="0"/>
        </w:trPr>
        <w:tc>
          <w:tcPr>
            <w:tcBorders>
              <w:top w:color="0a0000" w:space="0" w:sz="4" w:val="single"/>
              <w:left w:color="0a0000" w:space="0" w:sz="11" w:val="single"/>
              <w:bottom w:color="0a0000" w:space="0" w:sz="4" w:val="single"/>
              <w:right w:color="0a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E3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이융희</w:t>
            </w:r>
          </w:p>
        </w:tc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11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E4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첫번째 모듈 프로젝트의 주제였던 코로나를 분석할 때에 비해 이번에 주식 데이터를 분석하면서 다양한 어려움에 마주 했었습니다. </w:t>
            </w:r>
          </w:p>
          <w:p w:rsidR="00000000" w:rsidDel="00000000" w:rsidP="00000000" w:rsidRDefault="00000000" w:rsidRPr="00000000" w14:paraId="000000E5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먼저 주식 용어나 각종 지표들을 이해하는데 많은 어려움을 가졌고, 어떻게 발표까지 이어가야 할지 막막 했었으나, 조원들과 함께 자주 만나 재미있고 유쾌하게 정리하여 발표까지 잘 이어갈 수 있었습니다.</w:t>
            </w:r>
          </w:p>
        </w:tc>
      </w:tr>
      <w:tr>
        <w:trPr>
          <w:cantSplit w:val="0"/>
          <w:trHeight w:val="3060" w:hRule="atLeast"/>
          <w:tblHeader w:val="0"/>
        </w:trPr>
        <w:tc>
          <w:tcPr>
            <w:tcBorders>
              <w:top w:color="0a0000" w:space="0" w:sz="4" w:val="single"/>
              <w:left w:color="0a0000" w:space="0" w:sz="11" w:val="single"/>
              <w:bottom w:color="0a0000" w:space="0" w:sz="4" w:val="single"/>
              <w:right w:color="0a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E6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천성신</w:t>
            </w:r>
          </w:p>
        </w:tc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11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E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‘비대면’ 강의 였음에도 불구하고, 프로젝트를 위해 적극적으로 참여하는 팀원들의 열정으로 ‘대면’ 프로젝트를 진행하여 원활한 소통으로 한 층 수월하게 진행 되었습니다. 이번 주제는 강사님께서 자료를 많이 참고할 수 있도록 도와주셨는데 그저 강사님의 자료를 사용하기만 하지 않고 코드를 이해하고자 하는 저에게 친절하고 유쾌하게 가르쳐준 이번 팀원들을 매우 칭찬합니다</w:t>
            </w:r>
          </w:p>
          <w:p w:rsidR="00000000" w:rsidDel="00000000" w:rsidP="00000000" w:rsidRDefault="00000000" w:rsidRPr="00000000" w14:paraId="000000E8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또한 모두가 주식에 대한 지식이 많이 부족하여 서로가 공부하고 가르쳐주는 시간을 가져 프로젝트를 진행하는 동시에 스터디를 많이 가졌던 시간이였습니다.</w:t>
            </w:r>
          </w:p>
          <w:p w:rsidR="00000000" w:rsidDel="00000000" w:rsidP="00000000" w:rsidRDefault="00000000" w:rsidRPr="00000000" w14:paraId="000000E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개발에 경험이 없던 저에겐 모듈1에 이어 모듈2 프로젝트 또한 무사히 마치며 앞으로 남은 프로젝트들 또한 자신감 있게 마무리 할 수 있을 것만 같은 용기가 생겼습니다</w:t>
            </w:r>
          </w:p>
        </w:tc>
      </w:tr>
    </w:tbl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Gulim" w:cs="Gulim" w:eastAsia="Gulim" w:hAnsi="Gulim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Gulim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bullet"/>
      <w:lvlText w:val="-"/>
      <w:lvlJc w:val="left"/>
      <w:pPr>
        <w:ind w:left="840" w:hanging="360"/>
      </w:pPr>
      <w:rPr>
        <w:rFonts w:ascii="Malgun Gothic" w:cs="Malgun Gothic" w:eastAsia="Malgun Gothic" w:hAnsi="Malgun Gothic"/>
      </w:rPr>
    </w:lvl>
    <w:lvl w:ilvl="1">
      <w:start w:val="1"/>
      <w:numFmt w:val="bullet"/>
      <w:lvlText w:val="■"/>
      <w:lvlJc w:val="left"/>
      <w:pPr>
        <w:ind w:left="128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8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8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8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8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8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80" w:hanging="40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4"/>
      <w:numFmt w:val="bullet"/>
      <w:lvlText w:val="🡺"/>
      <w:lvlJc w:val="left"/>
      <w:pPr>
        <w:ind w:left="45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896" w:hanging="400.00000000000006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296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696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096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496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96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296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3696" w:hanging="40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120" w:before="240" w:lineRule="auto"/>
      <w:jc w:val="center"/>
    </w:pPr>
    <w:rPr>
      <w:b w:val="1"/>
      <w:color w:val="000000"/>
      <w:sz w:val="32"/>
      <w:szCs w:val="32"/>
    </w:rPr>
  </w:style>
  <w:style w:type="paragraph" w:styleId="a" w:default="1">
    <w:name w:val="Normal"/>
    <w:qFormat w:val="1"/>
    <w:rsid w:val="00E92FD1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/>
      <w:color w:val="00000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uiPriority w:val="34"/>
    <w:qFormat w:val="1"/>
    <w:rsid w:val="00105643"/>
    <w:pPr>
      <w:widowControl w:val="0"/>
      <w:wordWrap w:val="0"/>
      <w:autoSpaceDE w:val="0"/>
      <w:autoSpaceDN w:val="0"/>
      <w:spacing w:after="0" w:line="240" w:lineRule="auto"/>
      <w:ind w:left="800"/>
    </w:pPr>
    <w:rPr>
      <w:rFonts w:ascii="맑은 고딕" w:eastAsia="맑은 고딕"/>
      <w:color w:val="000000"/>
    </w:rPr>
  </w:style>
  <w:style w:type="paragraph" w:styleId="a4">
    <w:name w:val="header"/>
    <w:basedOn w:val="a"/>
    <w:link w:val="Char"/>
    <w:uiPriority w:val="99"/>
    <w:unhideWhenUsed w:val="1"/>
    <w:rsid w:val="007944EA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4"/>
    <w:uiPriority w:val="99"/>
    <w:rsid w:val="007944EA"/>
    <w:rPr>
      <w:rFonts w:ascii="맑은 고딕" w:eastAsia="맑은 고딕"/>
      <w:color w:val="000000"/>
    </w:rPr>
  </w:style>
  <w:style w:type="paragraph" w:styleId="a5">
    <w:name w:val="footer"/>
    <w:basedOn w:val="a"/>
    <w:link w:val="Char0"/>
    <w:uiPriority w:val="99"/>
    <w:unhideWhenUsed w:val="1"/>
    <w:rsid w:val="007944EA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5"/>
    <w:uiPriority w:val="99"/>
    <w:rsid w:val="007944EA"/>
    <w:rPr>
      <w:rFonts w:ascii="맑은 고딕" w:eastAsia="맑은 고딕"/>
      <w:color w:val="000000"/>
    </w:rPr>
  </w:style>
  <w:style w:type="paragraph" w:styleId="a6">
    <w:name w:val="Normal (Web)"/>
    <w:uiPriority w:val="99"/>
    <w:rsid w:val="002600AE"/>
    <w:pPr>
      <w:pBdr>
        <w:top w:color="000000" w:space="1" w:sz="2" w:val="none"/>
        <w:left w:color="000000" w:space="4" w:sz="2" w:val="none"/>
        <w:bottom w:color="000000" w:space="1" w:sz="2" w:val="none"/>
        <w:right w:color="000000" w:space="4" w:sz="2" w:val="none"/>
      </w:pBdr>
      <w:spacing w:after="300" w:before="300" w:line="240" w:lineRule="auto"/>
      <w:jc w:val="left"/>
      <w:textAlignment w:val="baseline"/>
    </w:pPr>
    <w:rPr>
      <w:rFonts w:ascii="굴림" w:eastAsia="굴림"/>
      <w:color w:val="000000"/>
      <w:sz w:val="24"/>
    </w:rPr>
  </w:style>
  <w:style w:type="paragraph" w:styleId="a7">
    <w:name w:val="Title"/>
    <w:basedOn w:val="a"/>
    <w:next w:val="a"/>
    <w:link w:val="Char1"/>
    <w:uiPriority w:val="10"/>
    <w:qFormat w:val="1"/>
    <w:rsid w:val="00E50C40"/>
    <w:pPr>
      <w:spacing w:after="120" w:before="240"/>
      <w:jc w:val="center"/>
      <w:outlineLvl w:val="0"/>
    </w:pPr>
    <w:rPr>
      <w:rFonts w:cs="Times New Roman" w:hAnsi="맑은 고딕"/>
      <w:b w:val="1"/>
      <w:bCs w:val="1"/>
      <w:color w:val="auto"/>
      <w:kern w:val="0"/>
      <w:sz w:val="32"/>
      <w:szCs w:val="32"/>
      <w:lang w:eastAsia="x-none" w:val="x-none"/>
    </w:rPr>
  </w:style>
  <w:style w:type="character" w:styleId="Char1" w:customStyle="1">
    <w:name w:val="제목 Char"/>
    <w:basedOn w:val="a0"/>
    <w:link w:val="a7"/>
    <w:uiPriority w:val="10"/>
    <w:rsid w:val="00E50C40"/>
    <w:rPr>
      <w:rFonts w:ascii="맑은 고딕" w:cs="Times New Roman" w:eastAsia="맑은 고딕" w:hAnsi="맑은 고딕"/>
      <w:b w:val="1"/>
      <w:bCs w:val="1"/>
      <w:kern w:val="0"/>
      <w:sz w:val="32"/>
      <w:szCs w:val="32"/>
      <w:lang w:eastAsia="x-none" w:val="x-no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20" Type="http://schemas.openxmlformats.org/officeDocument/2006/relationships/image" Target="media/image8.png"/><Relationship Id="rId42" Type="http://schemas.openxmlformats.org/officeDocument/2006/relationships/image" Target="media/image17.png"/><Relationship Id="rId41" Type="http://schemas.openxmlformats.org/officeDocument/2006/relationships/image" Target="media/image2.png"/><Relationship Id="rId22" Type="http://schemas.openxmlformats.org/officeDocument/2006/relationships/image" Target="media/image15.png"/><Relationship Id="rId21" Type="http://schemas.openxmlformats.org/officeDocument/2006/relationships/image" Target="media/image35.png"/><Relationship Id="rId24" Type="http://schemas.openxmlformats.org/officeDocument/2006/relationships/image" Target="media/image2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31.png"/><Relationship Id="rId25" Type="http://schemas.openxmlformats.org/officeDocument/2006/relationships/image" Target="media/image10.png"/><Relationship Id="rId28" Type="http://schemas.openxmlformats.org/officeDocument/2006/relationships/image" Target="media/image33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png"/><Relationship Id="rId7" Type="http://schemas.openxmlformats.org/officeDocument/2006/relationships/image" Target="media/image22.png"/><Relationship Id="rId8" Type="http://schemas.openxmlformats.org/officeDocument/2006/relationships/image" Target="media/image20.png"/><Relationship Id="rId31" Type="http://schemas.openxmlformats.org/officeDocument/2006/relationships/image" Target="media/image3.png"/><Relationship Id="rId30" Type="http://schemas.openxmlformats.org/officeDocument/2006/relationships/image" Target="media/image1.png"/><Relationship Id="rId11" Type="http://schemas.openxmlformats.org/officeDocument/2006/relationships/image" Target="media/image26.png"/><Relationship Id="rId33" Type="http://schemas.openxmlformats.org/officeDocument/2006/relationships/image" Target="media/image9.png"/><Relationship Id="rId10" Type="http://schemas.openxmlformats.org/officeDocument/2006/relationships/image" Target="media/image36.png"/><Relationship Id="rId32" Type="http://schemas.openxmlformats.org/officeDocument/2006/relationships/image" Target="media/image16.png"/><Relationship Id="rId13" Type="http://schemas.openxmlformats.org/officeDocument/2006/relationships/image" Target="media/image27.png"/><Relationship Id="rId35" Type="http://schemas.openxmlformats.org/officeDocument/2006/relationships/image" Target="media/image4.png"/><Relationship Id="rId12" Type="http://schemas.openxmlformats.org/officeDocument/2006/relationships/image" Target="media/image28.png"/><Relationship Id="rId34" Type="http://schemas.openxmlformats.org/officeDocument/2006/relationships/image" Target="media/image6.png"/><Relationship Id="rId15" Type="http://schemas.openxmlformats.org/officeDocument/2006/relationships/image" Target="media/image32.png"/><Relationship Id="rId37" Type="http://schemas.openxmlformats.org/officeDocument/2006/relationships/image" Target="media/image12.png"/><Relationship Id="rId14" Type="http://schemas.openxmlformats.org/officeDocument/2006/relationships/image" Target="media/image23.png"/><Relationship Id="rId36" Type="http://schemas.openxmlformats.org/officeDocument/2006/relationships/image" Target="media/image14.png"/><Relationship Id="rId17" Type="http://schemas.openxmlformats.org/officeDocument/2006/relationships/image" Target="media/image25.png"/><Relationship Id="rId39" Type="http://schemas.openxmlformats.org/officeDocument/2006/relationships/image" Target="media/image18.png"/><Relationship Id="rId16" Type="http://schemas.openxmlformats.org/officeDocument/2006/relationships/image" Target="media/image24.png"/><Relationship Id="rId38" Type="http://schemas.openxmlformats.org/officeDocument/2006/relationships/image" Target="media/image5.png"/><Relationship Id="rId19" Type="http://schemas.openxmlformats.org/officeDocument/2006/relationships/image" Target="media/image34.png"/><Relationship Id="rId18" Type="http://schemas.openxmlformats.org/officeDocument/2006/relationships/image" Target="media/image3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50oQt00xUmmCrSGIi4j4dxeswgw==">AMUW2mXU0m1ZqEG20ZDdSV+kbbOFGXb7TaKihbw8JZB+JAzTXKaQ2bUAGmTi0Wyli+FNMfGlceCnp67eJKJ2SU1XfydO6P/glGiyEeim20B5adXc5XTQXZQ9iUod1Ys0c2fDzpy1u0oR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2021-08-30T02:01:00Z</dcterms:created>
  <dc:creator>천 성신</dc:creator>
</cp:coreProperties>
</file>