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240"/>
        <w:gridCol w:w="140"/>
        <w:gridCol w:w="1380"/>
        <w:gridCol w:w="460"/>
        <w:gridCol w:w="20"/>
        <w:gridCol w:w="140"/>
        <w:gridCol w:w="120"/>
        <w:gridCol w:w="760"/>
        <w:gridCol w:w="740"/>
        <w:gridCol w:w="220"/>
        <w:gridCol w:w="440"/>
        <w:gridCol w:w="1560"/>
        <w:gridCol w:w="440"/>
        <w:gridCol w:w="340"/>
        <w:gridCol w:w="840"/>
        <w:gridCol w:w="800"/>
        <w:gridCol w:w="460"/>
        <w:gridCol w:w="1160"/>
        <w:gridCol w:w="840"/>
        <w:gridCol w:w="400"/>
      </w:tblGrid>
      <w:tr>
        <w:trPr>
          <w:trHeight w:hRule="exact" w:val="4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927100" cy="431800"/>
                  <wp:wrapNone/>
                  <wp:docPr id="1107482794" name="Picture">
</wp:docPr>
                  <a:graphic>
                    <a:graphicData uri="http://schemas.openxmlformats.org/drawingml/2006/picture">
                      <pic:pic>
                        <pic:nvPicPr>
                          <pic:cNvPr id="1107482794" name="Picture"/>
                          <pic:cNvPicPr/>
                        </pic:nvPicPr>
                        <pic:blipFill>
                          <a:blip r:embed="img_0_0_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431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48"/>
                <w:b w:val="true"/>
              </w:rPr>
              <w:t xml:space="preserve">FACTURA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Fecha:</w:t>
            </w: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09/11/2016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san salvador, apopa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12312312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Factura para: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asdasd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asdasd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  <w:b w:val="true"/>
              </w:rPr>
              <w:t xml:space="preserve">Descripcion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24"/>
                <w:b w:val="true"/>
              </w:rPr>
              <w:t xml:space="preserve">valor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</w:rPr>
              <w:t xml:space="preserve">null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</w:rPr>
              <w:t xml:space="preserve">20.00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9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sz w:val="24"/>
                <w:b w:val="true"/>
              </w:rPr>
              <w:t xml:space="preserve">TOTAL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right"/>
            </w:pPr>
            <w:r>
              <w:rPr>
                <w:sz w:val="24"/>
                <w:b w:val="true"/>
              </w:rPr>
              <w:t xml:space="preserve">$20.00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600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2" Type="http://schemas.openxmlformats.org/officeDocument/2006/relationships/image" Target="media/img_0_0_2.jpeg"/>
</Relationships>

</file>