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48"/>
          <w:szCs w:val="48"/>
          <w:rtl w:val="0"/>
        </w:rPr>
        <w:t xml:space="preserve">Plan de Dirección: Plan de Calidad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Nombre del proyecto: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Prototipo de Sistema de Administración de Espacios 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Identificador del proyecto: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Calibri" w:cs="Calibri" w:eastAsia="Calibri" w:hAnsi="Calibri"/>
          <w:b w:val="1"/>
          <w:color w:val="cccc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Fecha elaboración: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26/Octubre/2018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28"/>
          <w:szCs w:val="28"/>
          <w:rtl w:val="0"/>
        </w:rPr>
        <w:t xml:space="preserve">Última modificación: </w:t>
      </w:r>
      <w:r w:rsidDel="00000000" w:rsidR="00000000" w:rsidRPr="00000000">
        <w:rPr>
          <w:rFonts w:ascii="Calibri" w:cs="Calibri" w:eastAsia="Calibri" w:hAnsi="Calibri"/>
          <w:b w:val="1"/>
          <w:color w:val="cccccc"/>
          <w:sz w:val="28"/>
          <w:szCs w:val="28"/>
          <w:rtl w:val="0"/>
        </w:rPr>
        <w:t xml:space="preserve">26/Octubre/2018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00" w:line="276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tyjcw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Empresa/Organización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Equipo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Prototipo de Sistema de Administración de Espacios Físicos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26/10/18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FES Acatlán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Patrocinador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German Ernesto Zapata Ledesma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6" w:val="single"/>
              <w:left w:color="0b5394" w:space="0" w:sz="6" w:val="single"/>
              <w:bottom w:color="0b5394" w:space="0" w:sz="6" w:val="single"/>
              <w:right w:color="0b5394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Pablo G. González López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200" w:line="276" w:lineRule="auto"/>
        <w:rPr>
          <w:rFonts w:ascii="Calibri" w:cs="Calibri" w:eastAsia="Calibri" w:hAnsi="Calibri"/>
          <w:b w:val="1"/>
          <w:color w:val="0b5394"/>
          <w:sz w:val="24"/>
          <w:szCs w:val="24"/>
        </w:rPr>
      </w:pPr>
      <w:bookmarkStart w:colFirst="0" w:colLast="0" w:name="_7suurrkbq62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1. Descripción del Proyecto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a realizar permitirá al usuario navegar entre las interfaces para que pueda conocer las funcionalidades del sistema que a continuación se enlistan.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de manera jerárquica en una base de datos los edificios, salones, salas de conferencia y auditorios de la FES Acatlán.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Almacenar el horario y el equipo con el que cuenta cada espacio.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a los administradores agregar, modificar y eliminar el listado de espacios junto con sus horarios y equipo.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realizar búsquedas avanzadas en los horarios de los espacios.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Coordinar el intercambio de salones entre Divisiones.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recibir solicitudes de asignación de espacios por parte cualquier académico de la FES Acatlán a través del Secretario de la División.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Informar a los académicos la resolución de solicitud de asignación de espacios.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Permitir intercambiar el espacio que tiene cierto curso para poder ser utilizado por otra actividad.Mostrará las vistas de cada situación posible en el proyecto.</w:t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se entregarán diagramas para la construcción de la base de datos, tanto el almacenamiento de los salones como sus horarios respectivos, diagramas de distribución y diagrama de navegación general del sistema.</w:t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prototipo de software se entregará en un repositorio de código junto con la documentación de uso.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00" w:line="276" w:lineRule="auto"/>
        <w:rPr/>
      </w:pPr>
      <w:bookmarkStart w:colFirst="0" w:colLast="0" w:name="_wurdp9a4grwf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2. 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50"/>
        <w:tblGridChange w:id="0">
          <w:tblGrid>
            <w:gridCol w:w="2235"/>
            <w:gridCol w:w="2235"/>
            <w:gridCol w:w="2235"/>
            <w:gridCol w:w="315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Descripción del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26/10/2018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G. González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200" w:line="276" w:lineRule="auto"/>
        <w:rPr/>
      </w:pPr>
      <w:bookmarkStart w:colFirst="0" w:colLast="0" w:name="_qgh7vy8exs2a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b5394"/>
          <w:sz w:val="24"/>
          <w:szCs w:val="24"/>
          <w:rtl w:val="0"/>
        </w:rPr>
        <w:t xml:space="preserve">3. Aseguramiento de la calidad</w:t>
      </w:r>
      <w:r w:rsidDel="00000000" w:rsidR="00000000" w:rsidRPr="00000000">
        <w:rPr>
          <w:rtl w:val="0"/>
        </w:rPr>
      </w:r>
    </w:p>
    <w:tbl>
      <w:tblPr>
        <w:tblStyle w:val="Table3"/>
        <w:tblW w:w="9909.3307086614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133.8582677165355"/>
        <w:gridCol w:w="2267.716535433071"/>
        <w:gridCol w:w="1133.8582677165355"/>
        <w:gridCol w:w="1700.7874015748032"/>
        <w:gridCol w:w="1417.3228346456694"/>
        <w:gridCol w:w="1700.7874015748032"/>
        <w:tblGridChange w:id="0">
          <w:tblGrid>
            <w:gridCol w:w="555"/>
            <w:gridCol w:w="1133.8582677165355"/>
            <w:gridCol w:w="2267.716535433071"/>
            <w:gridCol w:w="1133.8582677165355"/>
            <w:gridCol w:w="1700.7874015748032"/>
            <w:gridCol w:w="1417.3228346456694"/>
            <w:gridCol w:w="1700.7874015748032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Elemento de calidad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Cumple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Revisor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Fecha de revisión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23/08/2018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los niveles de autoridad de los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Kevin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23/08/2018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Descubrimiento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23/08/2018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inicial de lectura y comprensión de los requerimientos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Emmanuel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24/08/2018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Descubrimiento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Héctor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10/09/2018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8/10/2018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Cálculo de presupuesto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Kevin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8/10/2018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matriz de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las herramientas 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diagrama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Prototipo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(Módulo Administrador de Espacios)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Prototipo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(Módulo Administrador de Horarios)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Prototipo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(Módulo Administrador de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Prototipo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(Módulo Administrador de Solicitudes de Espacios)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spacing w:after="0" w:before="200" w:line="276" w:lineRule="auto"/>
        <w:rPr/>
      </w:pPr>
      <w:bookmarkStart w:colFirst="0" w:colLast="0" w:name="_jumxldv0q3zw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13606.2992125984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3937007874016"/>
        <w:gridCol w:w="4535.433070866142"/>
        <w:gridCol w:w="2267.716535433071"/>
        <w:gridCol w:w="1417.3228346456694"/>
        <w:gridCol w:w="1417.3228346456694"/>
        <w:gridCol w:w="1417.3228346456694"/>
        <w:gridCol w:w="1700.7874015748032"/>
        <w:tblGridChange w:id="0">
          <w:tblGrid>
            <w:gridCol w:w="850.3937007874016"/>
            <w:gridCol w:w="4535.433070866142"/>
            <w:gridCol w:w="2267.716535433071"/>
            <w:gridCol w:w="1417.3228346456694"/>
            <w:gridCol w:w="1417.3228346456694"/>
            <w:gridCol w:w="1417.3228346456694"/>
            <w:gridCol w:w="1700.7874015748032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Constitutiva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Estructura de Descomposición del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dirección: Tiempo y Costo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comunicaciones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del proyecto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color w:val="0b5394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spacing w:line="276" w:lineRule="auto"/>
      <w:ind w:left="0" w:firstLine="0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0b5394"/>
        <w:sz w:val="36"/>
        <w:szCs w:val="36"/>
        <w:rtl w:val="0"/>
      </w:rPr>
      <w:t xml:space="preserve">Plan de Dirección: Plan de Calidad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3d85c6"/>
        <w:sz w:val="20"/>
        <w:szCs w:val="20"/>
        <w:rtl w:val="0"/>
      </w:rPr>
      <w:t xml:space="preserve">Identificador del proyecto: </w:t>
    </w:r>
    <w:r w:rsidDel="00000000" w:rsidR="00000000" w:rsidRPr="00000000">
      <w:rPr>
        <w:rFonts w:ascii="Calibri" w:cs="Calibri" w:eastAsia="Calibri" w:hAnsi="Calibri"/>
        <w:b w:val="1"/>
        <w:color w:val="cccccc"/>
        <w:sz w:val="20"/>
        <w:szCs w:val="20"/>
        <w:rtl w:val="0"/>
      </w:rPr>
      <w:t xml:space="preserve">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spacing w:line="276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color w:val="6fa8dc"/>
        <w:sz w:val="20"/>
        <w:szCs w:val="20"/>
        <w:rtl w:val="0"/>
      </w:rPr>
      <w:t xml:space="preserve">Versión 1.0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