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6FABF" w14:textId="06345995" w:rsidR="00634CDF" w:rsidRDefault="00C6799D" w:rsidP="00C6799D">
      <w:pPr>
        <w:pStyle w:val="Heading1"/>
        <w:rPr>
          <w:lang w:val="en-US"/>
        </w:rPr>
      </w:pPr>
      <w:proofErr w:type="gramStart"/>
      <w:r>
        <w:rPr>
          <w:lang w:val="en-US"/>
        </w:rPr>
        <w:t>Tile :</w:t>
      </w:r>
      <w:proofErr w:type="gramEnd"/>
      <w:r>
        <w:rPr>
          <w:lang w:val="en-US"/>
        </w:rPr>
        <w:t xml:space="preserve"> To change the background color</w:t>
      </w:r>
    </w:p>
    <w:p w14:paraId="15C4D756" w14:textId="77777777" w:rsidR="00C6799D" w:rsidRDefault="00C6799D" w:rsidP="00C6799D">
      <w:pPr>
        <w:rPr>
          <w:lang w:val="en-US"/>
        </w:rPr>
      </w:pPr>
    </w:p>
    <w:p w14:paraId="1597B3A5" w14:textId="5804B5F9" w:rsidR="00C6799D" w:rsidRDefault="00C6799D" w:rsidP="00C6799D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</w:p>
    <w:p w14:paraId="11087B74" w14:textId="1E01044A" w:rsidR="00C6799D" w:rsidRDefault="00C6799D" w:rsidP="00C6799D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>To change the background color for any application</w:t>
      </w:r>
    </w:p>
    <w:p w14:paraId="3D2677F9" w14:textId="77777777" w:rsidR="00C6799D" w:rsidRDefault="00C6799D" w:rsidP="00C6799D">
      <w:pPr>
        <w:rPr>
          <w:lang w:val="en-US"/>
        </w:rPr>
      </w:pPr>
    </w:p>
    <w:p w14:paraId="44F6E70B" w14:textId="6EB68603" w:rsidR="00C6799D" w:rsidRDefault="00C6799D" w:rsidP="00C6799D">
      <w:pPr>
        <w:rPr>
          <w:lang w:val="en-US"/>
        </w:rPr>
      </w:pPr>
      <w:proofErr w:type="gramStart"/>
      <w:r>
        <w:rPr>
          <w:lang w:val="en-US"/>
        </w:rPr>
        <w:t>Procedure :</w:t>
      </w:r>
      <w:proofErr w:type="gramEnd"/>
    </w:p>
    <w:p w14:paraId="1341EEEA" w14:textId="77777777" w:rsidR="00C6799D" w:rsidRDefault="00C6799D" w:rsidP="00C6799D">
      <w:pPr>
        <w:rPr>
          <w:lang w:val="en-US"/>
        </w:rPr>
      </w:pPr>
    </w:p>
    <w:p w14:paraId="17B23147" w14:textId="77777777" w:rsidR="00C6799D" w:rsidRPr="00C6799D" w:rsidRDefault="00C6799D" w:rsidP="00C6799D">
      <w:r>
        <w:rPr>
          <w:lang w:val="en-US"/>
        </w:rPr>
        <w:tab/>
      </w:r>
      <w:proofErr w:type="gramStart"/>
      <w:r w:rsidRPr="00C6799D">
        <w:t xml:space="preserve">  </w:t>
      </w:r>
      <w:r w:rsidRPr="00C6799D">
        <w:rPr>
          <w:b/>
          <w:bCs/>
        </w:rPr>
        <w:t>Create</w:t>
      </w:r>
      <w:proofErr w:type="gramEnd"/>
      <w:r w:rsidRPr="00C6799D">
        <w:rPr>
          <w:b/>
          <w:bCs/>
        </w:rPr>
        <w:t xml:space="preserve"> a Sitemap</w:t>
      </w:r>
      <w:r w:rsidRPr="00C6799D">
        <w:t>:</w:t>
      </w:r>
    </w:p>
    <w:p w14:paraId="2A1921CC" w14:textId="77777777" w:rsidR="00C6799D" w:rsidRPr="00C6799D" w:rsidRDefault="00C6799D" w:rsidP="00C6799D">
      <w:pPr>
        <w:numPr>
          <w:ilvl w:val="0"/>
          <w:numId w:val="1"/>
        </w:numPr>
      </w:pPr>
      <w:r w:rsidRPr="00C6799D">
        <w:t>Home: Daily specials, featured items.</w:t>
      </w:r>
    </w:p>
    <w:p w14:paraId="21326102" w14:textId="77777777" w:rsidR="00C6799D" w:rsidRPr="00C6799D" w:rsidRDefault="00C6799D" w:rsidP="00C6799D">
      <w:pPr>
        <w:numPr>
          <w:ilvl w:val="0"/>
          <w:numId w:val="1"/>
        </w:numPr>
      </w:pPr>
      <w:r w:rsidRPr="00C6799D">
        <w:t>Menu: Categorized menu items.</w:t>
      </w:r>
    </w:p>
    <w:p w14:paraId="24C051A9" w14:textId="77777777" w:rsidR="00C6799D" w:rsidRPr="00C6799D" w:rsidRDefault="00C6799D" w:rsidP="00C6799D">
      <w:pPr>
        <w:numPr>
          <w:ilvl w:val="0"/>
          <w:numId w:val="1"/>
        </w:numPr>
      </w:pPr>
      <w:r w:rsidRPr="00C6799D">
        <w:t>Order: Pre-ordering functionality (if applicable).</w:t>
      </w:r>
    </w:p>
    <w:p w14:paraId="01098243" w14:textId="77777777" w:rsidR="00C6799D" w:rsidRPr="00C6799D" w:rsidRDefault="00C6799D" w:rsidP="00C6799D">
      <w:pPr>
        <w:numPr>
          <w:ilvl w:val="0"/>
          <w:numId w:val="1"/>
        </w:numPr>
      </w:pPr>
      <w:r w:rsidRPr="00C6799D">
        <w:t>Profile: User preferences and history.</w:t>
      </w:r>
    </w:p>
    <w:p w14:paraId="64D6EADA" w14:textId="77777777" w:rsidR="00C6799D" w:rsidRPr="00C6799D" w:rsidRDefault="00C6799D" w:rsidP="00C6799D">
      <w:pPr>
        <w:numPr>
          <w:ilvl w:val="0"/>
          <w:numId w:val="1"/>
        </w:numPr>
      </w:pPr>
      <w:r w:rsidRPr="00C6799D">
        <w:t>Feedback: Collect user reviews.</w:t>
      </w:r>
    </w:p>
    <w:p w14:paraId="710E2D14" w14:textId="336913A5" w:rsidR="00C6799D" w:rsidRDefault="00C6799D" w:rsidP="00C6799D">
      <w:proofErr w:type="gramStart"/>
      <w:r w:rsidRPr="00C6799D">
        <w:t xml:space="preserve">  </w:t>
      </w:r>
      <w:r w:rsidRPr="00C6799D">
        <w:rPr>
          <w:b/>
          <w:bCs/>
        </w:rPr>
        <w:t>Wireframes</w:t>
      </w:r>
      <w:proofErr w:type="gramEnd"/>
      <w:r w:rsidRPr="00C6799D">
        <w:t>: Sketch low-fidelity layouts for each screen. Figma or similar tools are helpful for this step.</w:t>
      </w:r>
    </w:p>
    <w:p w14:paraId="25C8E342" w14:textId="77777777" w:rsidR="00C6799D" w:rsidRDefault="00C6799D" w:rsidP="00C6799D"/>
    <w:p w14:paraId="795C1828" w14:textId="77777777" w:rsidR="00C6799D" w:rsidRPr="00C6799D" w:rsidRDefault="00C6799D" w:rsidP="00C6799D">
      <w:pPr>
        <w:numPr>
          <w:ilvl w:val="0"/>
          <w:numId w:val="2"/>
        </w:numPr>
      </w:pPr>
      <w:r w:rsidRPr="00C6799D">
        <w:rPr>
          <w:b/>
          <w:bCs/>
        </w:rPr>
        <w:t>Choose a Theme</w:t>
      </w:r>
      <w:r w:rsidRPr="00C6799D">
        <w:t xml:space="preserve">: Use appealing </w:t>
      </w:r>
      <w:proofErr w:type="spellStart"/>
      <w:r w:rsidRPr="00C6799D">
        <w:t>colors</w:t>
      </w:r>
      <w:proofErr w:type="spellEnd"/>
      <w:r w:rsidRPr="00C6799D">
        <w:t xml:space="preserve"> and imagery that reflect the canteen's brand.</w:t>
      </w:r>
    </w:p>
    <w:p w14:paraId="5D17B35C" w14:textId="77777777" w:rsidR="00C6799D" w:rsidRPr="00C6799D" w:rsidRDefault="00C6799D" w:rsidP="00C6799D">
      <w:pPr>
        <w:numPr>
          <w:ilvl w:val="0"/>
          <w:numId w:val="2"/>
        </w:numPr>
      </w:pPr>
      <w:r w:rsidRPr="00C6799D">
        <w:rPr>
          <w:b/>
          <w:bCs/>
        </w:rPr>
        <w:t>Create Visuals</w:t>
      </w:r>
      <w:r w:rsidRPr="00C6799D">
        <w:t>:</w:t>
      </w:r>
    </w:p>
    <w:p w14:paraId="7148C1F0" w14:textId="77777777" w:rsidR="00C6799D" w:rsidRPr="00C6799D" w:rsidRDefault="00C6799D" w:rsidP="00C6799D">
      <w:pPr>
        <w:numPr>
          <w:ilvl w:val="1"/>
          <w:numId w:val="2"/>
        </w:numPr>
      </w:pPr>
      <w:r w:rsidRPr="00C6799D">
        <w:t>High-quality images for food items.</w:t>
      </w:r>
    </w:p>
    <w:p w14:paraId="0F44F526" w14:textId="77777777" w:rsidR="00C6799D" w:rsidRPr="00C6799D" w:rsidRDefault="00C6799D" w:rsidP="00C6799D">
      <w:pPr>
        <w:numPr>
          <w:ilvl w:val="1"/>
          <w:numId w:val="2"/>
        </w:numPr>
      </w:pPr>
      <w:r w:rsidRPr="00C6799D">
        <w:t>Easy-to-read fonts and layouts.</w:t>
      </w:r>
    </w:p>
    <w:p w14:paraId="637D6814" w14:textId="77777777" w:rsidR="00C6799D" w:rsidRPr="00C6799D" w:rsidRDefault="00C6799D" w:rsidP="00C6799D">
      <w:pPr>
        <w:numPr>
          <w:ilvl w:val="0"/>
          <w:numId w:val="2"/>
        </w:numPr>
      </w:pPr>
      <w:r w:rsidRPr="00C6799D">
        <w:rPr>
          <w:b/>
          <w:bCs/>
        </w:rPr>
        <w:t>Prototyping</w:t>
      </w:r>
      <w:r w:rsidRPr="00C6799D">
        <w:t>:</w:t>
      </w:r>
    </w:p>
    <w:p w14:paraId="5D0EA6B9" w14:textId="77777777" w:rsidR="00C6799D" w:rsidRPr="00C6799D" w:rsidRDefault="00C6799D" w:rsidP="00C6799D">
      <w:pPr>
        <w:numPr>
          <w:ilvl w:val="1"/>
          <w:numId w:val="2"/>
        </w:numPr>
      </w:pPr>
      <w:r w:rsidRPr="00C6799D">
        <w:t>Use tools like Figma to create clickable prototypes.</w:t>
      </w:r>
    </w:p>
    <w:p w14:paraId="161EF0C9" w14:textId="77777777" w:rsidR="00C6799D" w:rsidRPr="00C6799D" w:rsidRDefault="00C6799D" w:rsidP="00C6799D">
      <w:pPr>
        <w:numPr>
          <w:ilvl w:val="1"/>
          <w:numId w:val="2"/>
        </w:numPr>
      </w:pPr>
      <w:r w:rsidRPr="00C6799D">
        <w:t>Experiment with interactive elements (buttons, animations).</w:t>
      </w:r>
    </w:p>
    <w:p w14:paraId="25E8947A" w14:textId="4832AE50" w:rsidR="00C6799D" w:rsidRDefault="00C6799D" w:rsidP="00C6799D">
      <w:r>
        <w:rPr>
          <w:noProof/>
        </w:rPr>
        <w:lastRenderedPageBreak/>
        <w:drawing>
          <wp:inline distT="0" distB="0" distL="0" distR="0" wp14:anchorId="3B23867B" wp14:editId="4A313DD7">
            <wp:extent cx="5731510" cy="5103495"/>
            <wp:effectExtent l="0" t="0" r="2540" b="1905"/>
            <wp:docPr id="16835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144" name="Picture 168358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7C9" w14:textId="77777777" w:rsidR="00C6799D" w:rsidRDefault="00C6799D" w:rsidP="00C6799D"/>
    <w:p w14:paraId="0058A7EA" w14:textId="77777777" w:rsidR="00C6799D" w:rsidRDefault="00C6799D" w:rsidP="00C6799D"/>
    <w:p w14:paraId="626C9141" w14:textId="77777777" w:rsidR="00C6799D" w:rsidRDefault="00C6799D" w:rsidP="00C6799D"/>
    <w:p w14:paraId="6F492B49" w14:textId="77777777" w:rsidR="00C6799D" w:rsidRDefault="00C6799D" w:rsidP="00C6799D"/>
    <w:p w14:paraId="790E9093" w14:textId="55394547" w:rsidR="00C6799D" w:rsidRDefault="00C6799D" w:rsidP="00C6799D">
      <w:proofErr w:type="gramStart"/>
      <w:r>
        <w:t>Result :</w:t>
      </w:r>
      <w:proofErr w:type="gramEnd"/>
    </w:p>
    <w:p w14:paraId="1F654905" w14:textId="3635B717" w:rsidR="00C6799D" w:rsidRDefault="00C6799D" w:rsidP="00C6799D">
      <w:r>
        <w:t xml:space="preserve">          Changing the </w:t>
      </w:r>
      <w:proofErr w:type="gramStart"/>
      <w:r>
        <w:t xml:space="preserve">background  </w:t>
      </w:r>
      <w:proofErr w:type="spellStart"/>
      <w:r>
        <w:t>color</w:t>
      </w:r>
      <w:proofErr w:type="spellEnd"/>
      <w:proofErr w:type="gramEnd"/>
      <w:r>
        <w:t xml:space="preserve"> for the given application</w:t>
      </w:r>
    </w:p>
    <w:p w14:paraId="24B50083" w14:textId="77777777" w:rsidR="00C6799D" w:rsidRPr="00C6799D" w:rsidRDefault="00C6799D" w:rsidP="00C6799D"/>
    <w:sectPr w:rsidR="00C6799D" w:rsidRPr="00C6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64C2F"/>
    <w:multiLevelType w:val="multilevel"/>
    <w:tmpl w:val="D8E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B4B6A"/>
    <w:multiLevelType w:val="multilevel"/>
    <w:tmpl w:val="B9C8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534920">
    <w:abstractNumId w:val="0"/>
  </w:num>
  <w:num w:numId="2" w16cid:durableId="5204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9D"/>
    <w:rsid w:val="00634CDF"/>
    <w:rsid w:val="008D09A1"/>
    <w:rsid w:val="00C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FD07"/>
  <w15:chartTrackingRefBased/>
  <w15:docId w15:val="{CBA4BFAC-03B4-47A1-80FB-41D51B0F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79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cherancheranag@gmail.com</dc:creator>
  <cp:keywords/>
  <dc:description/>
  <cp:lastModifiedBy>cherancheranag@gmail.com</cp:lastModifiedBy>
  <cp:revision>1</cp:revision>
  <dcterms:created xsi:type="dcterms:W3CDTF">2024-11-19T06:42:00Z</dcterms:created>
  <dcterms:modified xsi:type="dcterms:W3CDTF">2024-11-19T06:49:00Z</dcterms:modified>
</cp:coreProperties>
</file>