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4F59D" w14:textId="2743ACD4" w:rsidR="00BC1F3E" w:rsidRDefault="00BC1F3E" w:rsidP="00A61B32">
      <w:pPr>
        <w:jc w:val="center"/>
      </w:pPr>
    </w:p>
    <w:p w14:paraId="45840E26" w14:textId="655959B5" w:rsidR="00D52446" w:rsidRPr="00BB7911" w:rsidRDefault="00D52446" w:rsidP="00A61B32">
      <w:pPr>
        <w:jc w:val="center"/>
        <w:rPr>
          <w:sz w:val="22"/>
          <w:szCs w:val="22"/>
        </w:rPr>
      </w:pPr>
    </w:p>
    <w:p w14:paraId="0F1BAA05" w14:textId="77777777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</w:p>
    <w:p w14:paraId="0D0AFE24" w14:textId="77777777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</w:p>
    <w:p w14:paraId="7B45C805" w14:textId="77777777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</w:p>
    <w:p w14:paraId="005A556E" w14:textId="77777777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</w:p>
    <w:p w14:paraId="2AD59C14" w14:textId="77777777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</w:p>
    <w:p w14:paraId="0462092F" w14:textId="77777777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</w:p>
    <w:p w14:paraId="0248C214" w14:textId="66FF016E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  <w:r w:rsidRPr="00BC1F3E">
        <w:fldChar w:fldCharType="begin"/>
      </w:r>
      <w:r w:rsidRPr="00BC1F3E">
        <w:instrText xml:space="preserve"> INCLUDEPICTURE "https://www.nespnorthern.edu.au/wp-content/uploads/2017/06/UWA-300x165.png" \* MERGEFORMATINET </w:instrText>
      </w:r>
      <w:r w:rsidRPr="00BC1F3E">
        <w:fldChar w:fldCharType="separate"/>
      </w:r>
      <w:r w:rsidRPr="00BC1F3E">
        <w:rPr>
          <w:noProof/>
        </w:rPr>
        <w:drawing>
          <wp:inline distT="0" distB="0" distL="0" distR="0" wp14:anchorId="4CB9BF85" wp14:editId="46FA7B6A">
            <wp:extent cx="2001340" cy="1100138"/>
            <wp:effectExtent l="0" t="0" r="5715" b="0"/>
            <wp:docPr id="11" name="Picture 11" descr="Image result for UW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UWA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811" cy="111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F3E">
        <w:fldChar w:fldCharType="end"/>
      </w:r>
    </w:p>
    <w:p w14:paraId="05164187" w14:textId="77777777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</w:p>
    <w:p w14:paraId="67ACD861" w14:textId="71AEB8E4" w:rsidR="00A61B32" w:rsidRDefault="00BF6066" w:rsidP="00A61B32">
      <w:pPr>
        <w:pStyle w:val="Heading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Distributed All Pairs Shortest Path Algorithm</w:t>
      </w:r>
    </w:p>
    <w:p w14:paraId="6CF5F42D" w14:textId="77777777" w:rsidR="00A61B32" w:rsidRPr="007D7BE1" w:rsidRDefault="00A61B32" w:rsidP="00A61B32">
      <w:pPr>
        <w:jc w:val="center"/>
        <w:rPr>
          <w:lang w:eastAsia="en-US"/>
        </w:rPr>
      </w:pPr>
    </w:p>
    <w:p w14:paraId="32A5549D" w14:textId="77777777" w:rsidR="00A61B32" w:rsidRPr="00BB7911" w:rsidRDefault="00A61B32" w:rsidP="00A61B32">
      <w:pPr>
        <w:pStyle w:val="Subtitle"/>
        <w:jc w:val="center"/>
        <w:rPr>
          <w:rFonts w:ascii="Times New Roman" w:hAnsi="Times New Roman" w:cs="Times New Roman"/>
          <w:sz w:val="20"/>
          <w:szCs w:val="20"/>
        </w:rPr>
      </w:pPr>
      <w:r w:rsidRPr="00BB7911">
        <w:rPr>
          <w:rFonts w:ascii="Times New Roman" w:hAnsi="Times New Roman" w:cs="Times New Roman"/>
          <w:sz w:val="20"/>
          <w:szCs w:val="20"/>
        </w:rPr>
        <w:t>Written by Clayton Herbst (22245091)</w:t>
      </w:r>
    </w:p>
    <w:p w14:paraId="468D8BB8" w14:textId="77777777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</w:p>
    <w:p w14:paraId="12858B6A" w14:textId="77777777" w:rsidR="00A61B32" w:rsidRDefault="00A61B32" w:rsidP="00A61B32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</w:p>
    <w:p w14:paraId="09E9BC32" w14:textId="7DAD8EC1" w:rsidR="00A61B32" w:rsidRDefault="00A61B32" w:rsidP="00D52446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064A8145" w14:textId="734DF0FB" w:rsidR="00A61B32" w:rsidRDefault="00A61B32" w:rsidP="00A61B32">
      <w:pPr>
        <w:rPr>
          <w:lang w:eastAsia="en-US"/>
        </w:rPr>
      </w:pPr>
    </w:p>
    <w:p w14:paraId="1022C0E0" w14:textId="204E163D" w:rsidR="00A61B32" w:rsidRDefault="00A61B32" w:rsidP="00A61B32">
      <w:pPr>
        <w:rPr>
          <w:lang w:eastAsia="en-US"/>
        </w:rPr>
      </w:pPr>
    </w:p>
    <w:p w14:paraId="6EB7D2DC" w14:textId="5FE6B5F2" w:rsidR="00A61B32" w:rsidRDefault="00A61B32" w:rsidP="00A61B32">
      <w:pPr>
        <w:rPr>
          <w:lang w:eastAsia="en-US"/>
        </w:rPr>
      </w:pPr>
    </w:p>
    <w:p w14:paraId="30DEEEB7" w14:textId="77777777" w:rsidR="00A61B32" w:rsidRPr="00A61B32" w:rsidRDefault="00A61B32" w:rsidP="00A61B32">
      <w:pPr>
        <w:rPr>
          <w:lang w:eastAsia="en-US"/>
        </w:rPr>
      </w:pPr>
    </w:p>
    <w:p w14:paraId="0FB54FDD" w14:textId="77777777" w:rsidR="00A61B32" w:rsidRDefault="00A61B32" w:rsidP="00D52446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680A6F74" w14:textId="77777777" w:rsidR="00A61B32" w:rsidRDefault="00A61B32" w:rsidP="00D52446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276D20D9" w14:textId="77777777" w:rsidR="00A61B32" w:rsidRDefault="00A61B32" w:rsidP="00D52446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19EFB4A9" w14:textId="77777777" w:rsidR="00A61B32" w:rsidRDefault="00A61B32" w:rsidP="00D52446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3CCB56B5" w14:textId="77777777" w:rsidR="00477FF6" w:rsidRDefault="00477FF6" w:rsidP="001F0660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6953CFF4" w14:textId="77777777" w:rsidR="00477FF6" w:rsidRDefault="00477FF6" w:rsidP="001F0660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57271591" w14:textId="77777777" w:rsidR="00477FF6" w:rsidRDefault="00477FF6" w:rsidP="001F0660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69FB8449" w14:textId="4F5DA8F1" w:rsidR="001F0660" w:rsidRPr="001F0660" w:rsidRDefault="00597181" w:rsidP="001F0660">
      <w:pPr>
        <w:pStyle w:val="Heading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Abstract</w:t>
      </w:r>
    </w:p>
    <w:p w14:paraId="43449D0B" w14:textId="5D8C6B46" w:rsidR="00BB7911" w:rsidRPr="00364A95" w:rsidRDefault="00ED5886" w:rsidP="00716754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all pairs shortest path problem is a </w:t>
      </w:r>
      <w:r w:rsidR="003773A7">
        <w:rPr>
          <w:sz w:val="21"/>
          <w:szCs w:val="21"/>
        </w:rPr>
        <w:t xml:space="preserve">computationally intensive </w:t>
      </w:r>
      <w:r w:rsidR="00116179">
        <w:rPr>
          <w:sz w:val="21"/>
          <w:szCs w:val="21"/>
        </w:rPr>
        <w:t xml:space="preserve">task that </w:t>
      </w:r>
      <w:r w:rsidR="00DC5284">
        <w:rPr>
          <w:sz w:val="21"/>
          <w:szCs w:val="21"/>
        </w:rPr>
        <w:t xml:space="preserve">seeks to find the </w:t>
      </w:r>
      <w:r w:rsidR="004450BD">
        <w:rPr>
          <w:sz w:val="21"/>
          <w:szCs w:val="21"/>
        </w:rPr>
        <w:t xml:space="preserve">shortest path between </w:t>
      </w:r>
      <w:r w:rsidR="0051050D">
        <w:rPr>
          <w:sz w:val="21"/>
          <w:szCs w:val="21"/>
        </w:rPr>
        <w:t>every pair of vertices in a given graph</w:t>
      </w:r>
      <w:r w:rsidR="0028243D">
        <w:rPr>
          <w:sz w:val="21"/>
          <w:szCs w:val="21"/>
        </w:rPr>
        <w:t xml:space="preserve"> (Wolfram)</w:t>
      </w:r>
      <w:r w:rsidR="0051050D">
        <w:rPr>
          <w:sz w:val="21"/>
          <w:szCs w:val="21"/>
        </w:rPr>
        <w:t xml:space="preserve">. There </w:t>
      </w:r>
      <w:r w:rsidR="00342DBD">
        <w:rPr>
          <w:sz w:val="21"/>
          <w:szCs w:val="21"/>
        </w:rPr>
        <w:t>exist</w:t>
      </w:r>
      <w:r w:rsidR="0051050D">
        <w:rPr>
          <w:sz w:val="21"/>
          <w:szCs w:val="21"/>
        </w:rPr>
        <w:t xml:space="preserve"> many </w:t>
      </w:r>
      <w:r w:rsidR="00FC42C1">
        <w:rPr>
          <w:sz w:val="21"/>
          <w:szCs w:val="21"/>
        </w:rPr>
        <w:t>adaptations</w:t>
      </w:r>
      <w:r w:rsidR="0051050D">
        <w:rPr>
          <w:sz w:val="21"/>
          <w:szCs w:val="21"/>
        </w:rPr>
        <w:t xml:space="preserve"> </w:t>
      </w:r>
      <w:r w:rsidR="00D664E5">
        <w:rPr>
          <w:sz w:val="21"/>
          <w:szCs w:val="21"/>
        </w:rPr>
        <w:t>to the problem</w:t>
      </w:r>
      <w:r w:rsidR="000C0D67">
        <w:rPr>
          <w:sz w:val="21"/>
          <w:szCs w:val="21"/>
        </w:rPr>
        <w:t xml:space="preserve"> that </w:t>
      </w:r>
      <w:r w:rsidR="00D65AF1">
        <w:rPr>
          <w:sz w:val="21"/>
          <w:szCs w:val="21"/>
        </w:rPr>
        <w:t xml:space="preserve">vary in computational difficulty </w:t>
      </w:r>
      <w:r w:rsidR="000C0D67">
        <w:rPr>
          <w:sz w:val="21"/>
          <w:szCs w:val="21"/>
        </w:rPr>
        <w:t>depend</w:t>
      </w:r>
      <w:r w:rsidR="00D65AF1">
        <w:rPr>
          <w:sz w:val="21"/>
          <w:szCs w:val="21"/>
        </w:rPr>
        <w:t>ing</w:t>
      </w:r>
      <w:r w:rsidR="000C0D67">
        <w:rPr>
          <w:sz w:val="21"/>
          <w:szCs w:val="21"/>
        </w:rPr>
        <w:t xml:space="preserve"> on certain graph</w:t>
      </w:r>
      <w:r w:rsidR="00BD549F">
        <w:rPr>
          <w:sz w:val="21"/>
          <w:szCs w:val="21"/>
        </w:rPr>
        <w:t>ical</w:t>
      </w:r>
      <w:r w:rsidR="000C0D67">
        <w:rPr>
          <w:sz w:val="21"/>
          <w:szCs w:val="21"/>
        </w:rPr>
        <w:t xml:space="preserve"> properties such as the </w:t>
      </w:r>
      <w:r w:rsidR="005F4B75">
        <w:rPr>
          <w:sz w:val="21"/>
          <w:szCs w:val="21"/>
        </w:rPr>
        <w:t xml:space="preserve">existence </w:t>
      </w:r>
      <w:r w:rsidR="00E16159">
        <w:rPr>
          <w:sz w:val="21"/>
          <w:szCs w:val="21"/>
        </w:rPr>
        <w:t>of edge weights</w:t>
      </w:r>
      <w:r w:rsidR="00342DBD">
        <w:rPr>
          <w:sz w:val="21"/>
          <w:szCs w:val="21"/>
        </w:rPr>
        <w:t xml:space="preserve">, </w:t>
      </w:r>
      <w:r w:rsidR="00D65AF1">
        <w:rPr>
          <w:sz w:val="21"/>
          <w:szCs w:val="21"/>
        </w:rPr>
        <w:t xml:space="preserve">negative </w:t>
      </w:r>
      <w:r w:rsidR="005F4B75">
        <w:rPr>
          <w:sz w:val="21"/>
          <w:szCs w:val="21"/>
        </w:rPr>
        <w:t>cycles</w:t>
      </w:r>
      <w:r w:rsidR="00342DBD">
        <w:rPr>
          <w:sz w:val="21"/>
          <w:szCs w:val="21"/>
        </w:rPr>
        <w:t xml:space="preserve"> and directed </w:t>
      </w:r>
      <w:r w:rsidR="00F01389">
        <w:rPr>
          <w:sz w:val="21"/>
          <w:szCs w:val="21"/>
        </w:rPr>
        <w:t>or undirected vertex edges</w:t>
      </w:r>
      <w:r w:rsidR="005F4B75">
        <w:rPr>
          <w:sz w:val="21"/>
          <w:szCs w:val="21"/>
        </w:rPr>
        <w:t>.</w:t>
      </w:r>
      <w:r w:rsidR="00342DBD">
        <w:rPr>
          <w:sz w:val="21"/>
          <w:szCs w:val="21"/>
        </w:rPr>
        <w:t xml:space="preserve"> In this report we consider the </w:t>
      </w:r>
      <w:r w:rsidR="00D349D6">
        <w:rPr>
          <w:sz w:val="21"/>
          <w:szCs w:val="21"/>
        </w:rPr>
        <w:t xml:space="preserve">performance achieved </w:t>
      </w:r>
      <w:r w:rsidR="00F01389">
        <w:rPr>
          <w:sz w:val="21"/>
          <w:szCs w:val="21"/>
        </w:rPr>
        <w:t xml:space="preserve">when computing the all pairs shortest path on a weighted-directed graph that contains no </w:t>
      </w:r>
      <w:r w:rsidR="002F2D77">
        <w:rPr>
          <w:sz w:val="21"/>
          <w:szCs w:val="21"/>
        </w:rPr>
        <w:t>negative-cycles.</w:t>
      </w:r>
      <w:r w:rsidR="00BD549F">
        <w:rPr>
          <w:sz w:val="21"/>
          <w:szCs w:val="21"/>
        </w:rPr>
        <w:t xml:space="preserve"> </w:t>
      </w:r>
      <w:r w:rsidR="00AF576C">
        <w:rPr>
          <w:sz w:val="21"/>
          <w:szCs w:val="21"/>
        </w:rPr>
        <w:t>Distributed</w:t>
      </w:r>
      <w:r w:rsidR="00B05C9A">
        <w:rPr>
          <w:sz w:val="21"/>
          <w:szCs w:val="21"/>
        </w:rPr>
        <w:t xml:space="preserve"> computing</w:t>
      </w:r>
      <w:r w:rsidR="00AA4B34">
        <w:rPr>
          <w:sz w:val="21"/>
          <w:szCs w:val="21"/>
        </w:rPr>
        <w:t xml:space="preserve"> </w:t>
      </w:r>
      <w:r w:rsidR="00154C12">
        <w:rPr>
          <w:sz w:val="21"/>
          <w:szCs w:val="21"/>
        </w:rPr>
        <w:t xml:space="preserve">techniques </w:t>
      </w:r>
      <w:r w:rsidR="00477FF6">
        <w:rPr>
          <w:sz w:val="21"/>
          <w:szCs w:val="21"/>
        </w:rPr>
        <w:t>have been</w:t>
      </w:r>
      <w:r w:rsidR="00AF576C">
        <w:rPr>
          <w:sz w:val="21"/>
          <w:szCs w:val="21"/>
        </w:rPr>
        <w:t xml:space="preserve"> </w:t>
      </w:r>
      <w:r w:rsidR="00893456">
        <w:rPr>
          <w:sz w:val="21"/>
          <w:szCs w:val="21"/>
        </w:rPr>
        <w:t>implemented</w:t>
      </w:r>
      <w:r w:rsidR="00AF576C">
        <w:rPr>
          <w:sz w:val="21"/>
          <w:szCs w:val="21"/>
        </w:rPr>
        <w:t xml:space="preserve"> to</w:t>
      </w:r>
      <w:r w:rsidR="00154C12">
        <w:rPr>
          <w:sz w:val="21"/>
          <w:szCs w:val="21"/>
        </w:rPr>
        <w:t xml:space="preserve"> </w:t>
      </w:r>
      <w:r w:rsidR="001A14C4">
        <w:rPr>
          <w:sz w:val="21"/>
          <w:szCs w:val="21"/>
        </w:rPr>
        <w:t xml:space="preserve">further increase the efficiency </w:t>
      </w:r>
      <w:r w:rsidR="00506B24">
        <w:rPr>
          <w:sz w:val="21"/>
          <w:szCs w:val="21"/>
        </w:rPr>
        <w:t xml:space="preserve">of </w:t>
      </w:r>
      <w:r w:rsidR="00893456">
        <w:rPr>
          <w:sz w:val="21"/>
          <w:szCs w:val="21"/>
        </w:rPr>
        <w:t xml:space="preserve">available computing power thus, achieve </w:t>
      </w:r>
      <w:r w:rsidR="00477FF6">
        <w:rPr>
          <w:sz w:val="21"/>
          <w:szCs w:val="21"/>
        </w:rPr>
        <w:t>further speed-up in the computation of the all pairs shortest path graph.</w:t>
      </w:r>
    </w:p>
    <w:p w14:paraId="4CE8E7BC" w14:textId="77777777" w:rsidR="00597181" w:rsidRDefault="00597181" w:rsidP="00597181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783B84C6" w14:textId="0B3DA6FA" w:rsidR="00477FF6" w:rsidRDefault="00477FF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73B7F0A" w14:textId="77777777" w:rsidR="00D52446" w:rsidRPr="00477FF6" w:rsidRDefault="00D52446" w:rsidP="00D52446">
      <w:pPr>
        <w:rPr>
          <w:rFonts w:eastAsiaTheme="majorEastAsia"/>
          <w:color w:val="2F5496" w:themeColor="accent1" w:themeShade="BF"/>
          <w:sz w:val="22"/>
          <w:szCs w:val="22"/>
          <w:lang w:eastAsia="en-US"/>
        </w:rPr>
      </w:pPr>
    </w:p>
    <w:p w14:paraId="168BE45B" w14:textId="6E32D0DB" w:rsidR="00BF6066" w:rsidRDefault="00BF6066" w:rsidP="00BF6066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Floyd-</w:t>
      </w:r>
      <w:proofErr w:type="spellStart"/>
      <w:r>
        <w:rPr>
          <w:rFonts w:ascii="Times New Roman" w:hAnsi="Times New Roman" w:cs="Times New Roman"/>
          <w:sz w:val="22"/>
          <w:szCs w:val="22"/>
        </w:rPr>
        <w:t>Warshall’s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Algorithm</w:t>
      </w:r>
    </w:p>
    <w:p w14:paraId="5711CC1F" w14:textId="33861F8A" w:rsidR="00BF6066" w:rsidRPr="004E3CBB" w:rsidRDefault="004E3CBB" w:rsidP="00BF6066">
      <w:pPr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The </w:t>
      </w:r>
      <w:r w:rsidR="00D421BC">
        <w:rPr>
          <w:sz w:val="22"/>
          <w:szCs w:val="22"/>
          <w:lang w:eastAsia="en-US"/>
        </w:rPr>
        <w:t>Floyd-</w:t>
      </w:r>
      <w:proofErr w:type="spellStart"/>
      <w:r w:rsidR="00D421BC">
        <w:rPr>
          <w:sz w:val="22"/>
          <w:szCs w:val="22"/>
          <w:lang w:eastAsia="en-US"/>
        </w:rPr>
        <w:t>Warshall</w:t>
      </w:r>
      <w:proofErr w:type="spellEnd"/>
      <w:r w:rsidR="00D421BC">
        <w:rPr>
          <w:sz w:val="22"/>
          <w:szCs w:val="22"/>
          <w:lang w:eastAsia="en-US"/>
        </w:rPr>
        <w:t xml:space="preserve"> problem is </w:t>
      </w:r>
      <w:r w:rsidR="00151B6E">
        <w:rPr>
          <w:sz w:val="22"/>
          <w:szCs w:val="22"/>
          <w:lang w:eastAsia="en-US"/>
        </w:rPr>
        <w:t>an algorithm for finding the shortest paths with positive or negative edge-weights</w:t>
      </w:r>
      <w:r w:rsidR="00EC7600">
        <w:rPr>
          <w:sz w:val="22"/>
          <w:szCs w:val="22"/>
          <w:lang w:eastAsia="en-US"/>
        </w:rPr>
        <w:t xml:space="preserve"> (Wikipedia 2019). </w:t>
      </w:r>
    </w:p>
    <w:p w14:paraId="3C9ED458" w14:textId="1A1DE45E" w:rsidR="00BF6066" w:rsidRPr="00BF6066" w:rsidRDefault="00BF6066" w:rsidP="00BF6066">
      <w:pPr>
        <w:rPr>
          <w:lang w:eastAsia="en-US"/>
        </w:rPr>
      </w:pPr>
    </w:p>
    <w:p w14:paraId="0C743C6D" w14:textId="1F63FDF0" w:rsidR="001F0660" w:rsidRPr="0026627E" w:rsidRDefault="00BF6066" w:rsidP="00BF6066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  <w:r w:rsidRPr="0026627E">
        <w:rPr>
          <w:rFonts w:ascii="Times New Roman" w:hAnsi="Times New Roman" w:cs="Times New Roman"/>
          <w:sz w:val="22"/>
          <w:szCs w:val="22"/>
        </w:rPr>
        <w:t xml:space="preserve">Sequential </w:t>
      </w:r>
      <w:r w:rsidR="0026627E" w:rsidRPr="0026627E">
        <w:rPr>
          <w:rFonts w:ascii="Times New Roman" w:hAnsi="Times New Roman" w:cs="Times New Roman"/>
          <w:sz w:val="22"/>
          <w:szCs w:val="22"/>
        </w:rPr>
        <w:t>Algorithm P</w:t>
      </w:r>
      <w:r w:rsidRPr="0026627E">
        <w:rPr>
          <w:rFonts w:ascii="Times New Roman" w:hAnsi="Times New Roman" w:cs="Times New Roman"/>
          <w:sz w:val="22"/>
          <w:szCs w:val="22"/>
        </w:rPr>
        <w:t>erformance Analysis</w:t>
      </w:r>
    </w:p>
    <w:p w14:paraId="5984D312" w14:textId="23FC2729" w:rsidR="00226760" w:rsidRPr="001F0660" w:rsidRDefault="00226760" w:rsidP="00D52446">
      <w:pPr>
        <w:rPr>
          <w:sz w:val="22"/>
          <w:szCs w:val="22"/>
        </w:rPr>
      </w:pPr>
    </w:p>
    <w:p w14:paraId="3CC892DA" w14:textId="77777777" w:rsidR="005B7B59" w:rsidRPr="001F0660" w:rsidRDefault="005B7B59" w:rsidP="00A256CF">
      <w:pPr>
        <w:jc w:val="center"/>
        <w:rPr>
          <w:sz w:val="22"/>
          <w:szCs w:val="22"/>
        </w:rPr>
      </w:pPr>
      <w:bookmarkStart w:id="0" w:name="_GoBack"/>
      <w:bookmarkEnd w:id="0"/>
    </w:p>
    <w:p w14:paraId="4B5D18AD" w14:textId="6279A98F" w:rsidR="00A9073F" w:rsidRDefault="00BF6066" w:rsidP="001F0660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Distributed All Pairs Shortest Path Approach</w:t>
      </w:r>
    </w:p>
    <w:p w14:paraId="706AB268" w14:textId="484B295B" w:rsidR="00BF6066" w:rsidRDefault="00BF6066" w:rsidP="00BF6066">
      <w:pPr>
        <w:rPr>
          <w:lang w:eastAsia="en-US"/>
        </w:rPr>
      </w:pPr>
    </w:p>
    <w:p w14:paraId="067E5F5B" w14:textId="021E5CC0" w:rsidR="00BF6066" w:rsidRPr="0026627E" w:rsidRDefault="00BF6066" w:rsidP="00BF6066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  <w:r w:rsidRPr="0026627E">
        <w:rPr>
          <w:rFonts w:ascii="Times New Roman" w:hAnsi="Times New Roman" w:cs="Times New Roman"/>
          <w:sz w:val="22"/>
          <w:szCs w:val="22"/>
        </w:rPr>
        <w:t>Distributed</w:t>
      </w:r>
      <w:r w:rsidR="0026627E">
        <w:rPr>
          <w:rFonts w:ascii="Times New Roman" w:hAnsi="Times New Roman" w:cs="Times New Roman"/>
          <w:sz w:val="22"/>
          <w:szCs w:val="22"/>
        </w:rPr>
        <w:t xml:space="preserve"> Algorithm</w:t>
      </w:r>
      <w:r w:rsidRPr="0026627E">
        <w:rPr>
          <w:rFonts w:ascii="Times New Roman" w:hAnsi="Times New Roman" w:cs="Times New Roman"/>
          <w:sz w:val="22"/>
          <w:szCs w:val="22"/>
        </w:rPr>
        <w:t xml:space="preserve"> Performance Analysis</w:t>
      </w:r>
    </w:p>
    <w:p w14:paraId="2F5950BB" w14:textId="77777777" w:rsidR="005B7B59" w:rsidRPr="001F0660" w:rsidRDefault="005B7B59" w:rsidP="005B7B59">
      <w:pPr>
        <w:rPr>
          <w:sz w:val="22"/>
          <w:szCs w:val="22"/>
          <w:lang w:eastAsia="en-US"/>
        </w:rPr>
      </w:pPr>
    </w:p>
    <w:p w14:paraId="49B66D19" w14:textId="77777777" w:rsidR="002E12DC" w:rsidRPr="00A61B32" w:rsidRDefault="002E12DC" w:rsidP="002E12DC">
      <w:pPr>
        <w:rPr>
          <w:sz w:val="22"/>
          <w:szCs w:val="22"/>
          <w:lang w:eastAsia="en-US"/>
        </w:rPr>
      </w:pPr>
    </w:p>
    <w:p w14:paraId="258B0845" w14:textId="679E60EF" w:rsidR="00875056" w:rsidRPr="00A61B32" w:rsidRDefault="00875056" w:rsidP="00725047">
      <w:pPr>
        <w:pStyle w:val="Heading5"/>
        <w:jc w:val="center"/>
        <w:rPr>
          <w:rFonts w:ascii="Times New Roman" w:hAnsi="Times New Roman" w:cs="Times New Roman"/>
          <w:sz w:val="22"/>
          <w:szCs w:val="22"/>
        </w:rPr>
      </w:pPr>
      <w:r w:rsidRPr="00A61B32">
        <w:rPr>
          <w:rFonts w:ascii="Times New Roman" w:hAnsi="Times New Roman" w:cs="Times New Roman"/>
          <w:sz w:val="22"/>
          <w:szCs w:val="22"/>
        </w:rPr>
        <w:t>Conclusion</w:t>
      </w:r>
    </w:p>
    <w:p w14:paraId="50F0EA14" w14:textId="4550D795" w:rsidR="0069039B" w:rsidRDefault="0069039B" w:rsidP="00875056">
      <w:pPr>
        <w:rPr>
          <w:sz w:val="22"/>
          <w:szCs w:val="22"/>
          <w:lang w:eastAsia="en-US"/>
        </w:rPr>
      </w:pPr>
    </w:p>
    <w:p w14:paraId="496B528F" w14:textId="354B1336" w:rsidR="0069039B" w:rsidRDefault="0069039B" w:rsidP="00875056">
      <w:pPr>
        <w:rPr>
          <w:sz w:val="22"/>
          <w:szCs w:val="22"/>
          <w:lang w:eastAsia="en-US"/>
        </w:rPr>
      </w:pPr>
    </w:p>
    <w:p w14:paraId="1C2CE19A" w14:textId="77777777" w:rsidR="0069039B" w:rsidRPr="0069039B" w:rsidRDefault="0069039B" w:rsidP="00875056">
      <w:pPr>
        <w:rPr>
          <w:sz w:val="22"/>
          <w:szCs w:val="22"/>
          <w:lang w:eastAsia="en-US"/>
        </w:rPr>
      </w:pPr>
    </w:p>
    <w:p w14:paraId="05977487" w14:textId="77777777" w:rsidR="00A61B32" w:rsidRDefault="00A61B32">
      <w:pPr>
        <w:rPr>
          <w:rFonts w:eastAsiaTheme="majorEastAsia"/>
          <w:color w:val="2F5496" w:themeColor="accent1" w:themeShade="BF"/>
          <w:lang w:eastAsia="en-US"/>
        </w:rPr>
      </w:pPr>
      <w:r>
        <w:br w:type="page"/>
      </w:r>
    </w:p>
    <w:p w14:paraId="1ED96822" w14:textId="453EB8A6" w:rsidR="006D5DFC" w:rsidRPr="00A61B32" w:rsidRDefault="00924F4D" w:rsidP="00924F4D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A61B32">
        <w:rPr>
          <w:rFonts w:ascii="Times New Roman" w:hAnsi="Times New Roman" w:cs="Times New Roman"/>
          <w:sz w:val="22"/>
          <w:szCs w:val="22"/>
        </w:rPr>
        <w:lastRenderedPageBreak/>
        <w:t>Appendix A</w:t>
      </w:r>
    </w:p>
    <w:p w14:paraId="58C4C6D4" w14:textId="77777777" w:rsidR="00A61B32" w:rsidRPr="00A74217" w:rsidRDefault="00A61B32" w:rsidP="00924F4D"/>
    <w:p w14:paraId="5EB0D90B" w14:textId="722E3584" w:rsidR="00924F4D" w:rsidRDefault="00924F4D" w:rsidP="00924F4D">
      <w:pPr>
        <w:rPr>
          <w:b/>
          <w:bCs/>
          <w:sz w:val="16"/>
          <w:szCs w:val="16"/>
        </w:rPr>
      </w:pPr>
      <w:r w:rsidRPr="00924F4D">
        <w:rPr>
          <w:b/>
          <w:bCs/>
          <w:sz w:val="16"/>
          <w:szCs w:val="16"/>
        </w:rPr>
        <w:t>Scalar Multiplication Table of Results:</w:t>
      </w:r>
    </w:p>
    <w:p w14:paraId="49B386B9" w14:textId="77777777" w:rsidR="00A61B32" w:rsidRPr="00924F4D" w:rsidRDefault="00A61B32" w:rsidP="00924F4D">
      <w:pPr>
        <w:rPr>
          <w:b/>
          <w:bCs/>
          <w:sz w:val="16"/>
          <w:szCs w:val="16"/>
        </w:rPr>
      </w:pPr>
    </w:p>
    <w:tbl>
      <w:tblPr>
        <w:tblW w:w="9380" w:type="dxa"/>
        <w:tblLook w:val="04A0" w:firstRow="1" w:lastRow="0" w:firstColumn="1" w:lastColumn="0" w:noHBand="0" w:noVBand="1"/>
      </w:tblPr>
      <w:tblGrid>
        <w:gridCol w:w="740"/>
        <w:gridCol w:w="1680"/>
        <w:gridCol w:w="1780"/>
        <w:gridCol w:w="1900"/>
        <w:gridCol w:w="1580"/>
        <w:gridCol w:w="1700"/>
      </w:tblGrid>
      <w:tr w:rsidR="00924F4D" w:rsidRPr="00924F4D" w14:paraId="23AC8544" w14:textId="77777777" w:rsidTr="00924F4D">
        <w:trPr>
          <w:trHeight w:val="365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5EF5" w14:textId="77777777" w:rsidR="00924F4D" w:rsidRPr="00924F4D" w:rsidRDefault="00924F4D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9A00" w14:textId="77777777" w:rsidR="00924F4D" w:rsidRPr="00924F4D" w:rsidRDefault="00924F4D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File Reading (s)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9FEE" w14:textId="77777777" w:rsidR="00924F4D" w:rsidRPr="00924F4D" w:rsidRDefault="00924F4D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Integer - sync (s)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5490" w14:textId="77777777" w:rsidR="00924F4D" w:rsidRPr="00924F4D" w:rsidRDefault="00924F4D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Integer - async (s)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FB38" w14:textId="77777777" w:rsidR="00924F4D" w:rsidRPr="00924F4D" w:rsidRDefault="00924F4D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Float - sync (s)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6432" w14:textId="77777777" w:rsidR="00924F4D" w:rsidRPr="00924F4D" w:rsidRDefault="00924F4D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Float - async (s)</w:t>
            </w:r>
          </w:p>
        </w:tc>
      </w:tr>
      <w:tr w:rsidR="00924F4D" w:rsidRPr="00924F4D" w14:paraId="26586F31" w14:textId="77777777" w:rsidTr="00924F4D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56E6" w14:textId="77777777" w:rsidR="00924F4D" w:rsidRPr="00924F4D" w:rsidRDefault="00924F4D" w:rsidP="00924F4D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7D2F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66CB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30D1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AF2C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FE87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</w:tr>
      <w:tr w:rsidR="00924F4D" w:rsidRPr="00924F4D" w14:paraId="51FD056B" w14:textId="77777777" w:rsidTr="00924F4D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5EE1" w14:textId="77777777" w:rsidR="00924F4D" w:rsidRPr="00924F4D" w:rsidRDefault="00924F4D" w:rsidP="00924F4D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64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9A6F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4CBE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0C9D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929E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77FD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</w:tr>
      <w:tr w:rsidR="00924F4D" w:rsidRPr="00924F4D" w14:paraId="6C03200C" w14:textId="77777777" w:rsidTr="00924F4D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B1E9" w14:textId="77777777" w:rsidR="00924F4D" w:rsidRPr="00924F4D" w:rsidRDefault="00924F4D" w:rsidP="00924F4D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21E5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C178C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2907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E335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5725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0.003</w:t>
            </w:r>
          </w:p>
        </w:tc>
      </w:tr>
      <w:tr w:rsidR="00924F4D" w:rsidRPr="00924F4D" w14:paraId="32085899" w14:textId="77777777" w:rsidTr="00924F4D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64FE" w14:textId="77777777" w:rsidR="00924F4D" w:rsidRPr="00924F4D" w:rsidRDefault="00924F4D" w:rsidP="00924F4D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4F33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0.238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12B8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09B7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8865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7F82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0.001</w:t>
            </w:r>
          </w:p>
        </w:tc>
      </w:tr>
      <w:tr w:rsidR="00924F4D" w:rsidRPr="00924F4D" w14:paraId="2D779219" w14:textId="77777777" w:rsidTr="00924F4D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AC2B" w14:textId="77777777" w:rsidR="00924F4D" w:rsidRPr="00924F4D" w:rsidRDefault="00924F4D" w:rsidP="00924F4D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A524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0.934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46C5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0.032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D49A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0.010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D40B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5108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0.005</w:t>
            </w:r>
          </w:p>
        </w:tc>
      </w:tr>
      <w:tr w:rsidR="00924F4D" w:rsidRPr="00924F4D" w14:paraId="34B5A315" w14:textId="77777777" w:rsidTr="00924F4D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9C07" w14:textId="77777777" w:rsidR="00924F4D" w:rsidRPr="00924F4D" w:rsidRDefault="00924F4D" w:rsidP="00924F4D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954E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14.740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A63C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2.249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F78E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0.142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DF6C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1.762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0E18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0.167</w:t>
            </w:r>
          </w:p>
        </w:tc>
      </w:tr>
      <w:tr w:rsidR="00924F4D" w:rsidRPr="00924F4D" w14:paraId="2F981937" w14:textId="77777777" w:rsidTr="00924F4D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39D7" w14:textId="77777777" w:rsidR="00924F4D" w:rsidRPr="00924F4D" w:rsidRDefault="00924F4D" w:rsidP="00924F4D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924F4D">
              <w:rPr>
                <w:b/>
                <w:bCs/>
                <w:color w:val="000000"/>
                <w:sz w:val="16"/>
                <w:szCs w:val="16"/>
              </w:rPr>
              <w:t>16384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C572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59.782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862D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9.226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2512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5.162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EA46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14.817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5BE4" w14:textId="77777777" w:rsidR="00924F4D" w:rsidRPr="00924F4D" w:rsidRDefault="00924F4D" w:rsidP="00924F4D">
            <w:pPr>
              <w:jc w:val="right"/>
              <w:rPr>
                <w:color w:val="000000"/>
                <w:sz w:val="16"/>
                <w:szCs w:val="16"/>
              </w:rPr>
            </w:pPr>
            <w:r w:rsidRPr="00924F4D">
              <w:rPr>
                <w:color w:val="000000"/>
                <w:sz w:val="16"/>
                <w:szCs w:val="16"/>
              </w:rPr>
              <w:t>5.437</w:t>
            </w:r>
          </w:p>
        </w:tc>
      </w:tr>
    </w:tbl>
    <w:p w14:paraId="420FCB5F" w14:textId="100C9C25" w:rsidR="00924F4D" w:rsidRDefault="00924F4D" w:rsidP="00924F4D"/>
    <w:p w14:paraId="4ECEE4D9" w14:textId="77777777" w:rsidR="00A61B32" w:rsidRDefault="00A61B32" w:rsidP="00924F4D"/>
    <w:p w14:paraId="7E66329A" w14:textId="4BFC2BAF" w:rsidR="00924F4D" w:rsidRPr="00720900" w:rsidRDefault="00240B69" w:rsidP="00924F4D">
      <w:pPr>
        <w:rPr>
          <w:i/>
          <w:iCs/>
          <w:sz w:val="15"/>
          <w:szCs w:val="15"/>
        </w:rPr>
      </w:pPr>
      <w:r w:rsidRPr="00720900">
        <w:rPr>
          <w:i/>
          <w:iCs/>
          <w:sz w:val="15"/>
          <w:szCs w:val="15"/>
        </w:rPr>
        <w:t>Note:</w:t>
      </w:r>
    </w:p>
    <w:p w14:paraId="2424BB08" w14:textId="5F84C6F9" w:rsidR="00240B69" w:rsidRPr="00720900" w:rsidRDefault="00240B69" w:rsidP="00240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Input files used during testing were dense </w:t>
      </w:r>
      <w:r w:rsidR="009A1F70"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in order to </w:t>
      </w:r>
      <w:r w:rsidR="00924144"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ensure </w:t>
      </w:r>
      <w:r w:rsidR="008325E2" w:rsidRPr="00720900">
        <w:rPr>
          <w:rFonts w:ascii="Times New Roman" w:hAnsi="Times New Roman" w:cs="Times New Roman"/>
          <w:i/>
          <w:iCs/>
          <w:sz w:val="15"/>
          <w:szCs w:val="15"/>
        </w:rPr>
        <w:t>consistent</w:t>
      </w:r>
      <w:r w:rsidR="0010329A"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 </w:t>
      </w:r>
      <w:r w:rsidR="00435165" w:rsidRPr="00720900">
        <w:rPr>
          <w:rFonts w:ascii="Times New Roman" w:hAnsi="Times New Roman" w:cs="Times New Roman"/>
          <w:i/>
          <w:iCs/>
          <w:sz w:val="15"/>
          <w:szCs w:val="15"/>
        </w:rPr>
        <w:t>computational difficulty across all result sets</w:t>
      </w:r>
      <w:r w:rsidR="00791C3F" w:rsidRPr="00720900">
        <w:rPr>
          <w:rFonts w:ascii="Times New Roman" w:hAnsi="Times New Roman" w:cs="Times New Roman"/>
          <w:i/>
          <w:iCs/>
          <w:sz w:val="15"/>
          <w:szCs w:val="15"/>
        </w:rPr>
        <w:t>.</w:t>
      </w:r>
    </w:p>
    <w:p w14:paraId="6652D4F3" w14:textId="301D1E0E" w:rsidR="006C768E" w:rsidRPr="00720900" w:rsidRDefault="006C768E" w:rsidP="00240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The </w:t>
      </w:r>
      <w:r w:rsidR="00924A05">
        <w:rPr>
          <w:rFonts w:ascii="Times New Roman" w:hAnsi="Times New Roman" w:cs="Times New Roman"/>
          <w:i/>
          <w:iCs/>
          <w:sz w:val="15"/>
          <w:szCs w:val="15"/>
        </w:rPr>
        <w:t>‘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>size</w:t>
      </w:r>
      <w:r w:rsidR="00924A05">
        <w:rPr>
          <w:rFonts w:ascii="Times New Roman" w:hAnsi="Times New Roman" w:cs="Times New Roman"/>
          <w:i/>
          <w:iCs/>
          <w:sz w:val="15"/>
          <w:szCs w:val="15"/>
        </w:rPr>
        <w:t>’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 integer represents the row and column sizes of the tested square matrices.</w:t>
      </w:r>
    </w:p>
    <w:p w14:paraId="4B6823A6" w14:textId="2BD683A3" w:rsidR="006C768E" w:rsidRPr="00720900" w:rsidRDefault="006C768E" w:rsidP="00240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Sync represents the single thread</w:t>
      </w:r>
      <w:r w:rsidR="00791C3F" w:rsidRPr="00720900">
        <w:rPr>
          <w:rFonts w:ascii="Times New Roman" w:hAnsi="Times New Roman" w:cs="Times New Roman"/>
          <w:i/>
          <w:iCs/>
          <w:sz w:val="15"/>
          <w:szCs w:val="15"/>
        </w:rPr>
        <w:t>ed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 </w:t>
      </w:r>
      <w:r w:rsidR="00791C3F"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program 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>execution</w:t>
      </w:r>
      <w:r w:rsidR="00791C3F"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 environment.</w:t>
      </w:r>
    </w:p>
    <w:p w14:paraId="02806D24" w14:textId="32D1D58B" w:rsidR="006C768E" w:rsidRPr="00720900" w:rsidRDefault="00791C3F" w:rsidP="00240B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Async represents the multithreading execution environment.</w:t>
      </w:r>
    </w:p>
    <w:p w14:paraId="36FA036C" w14:textId="01EDEF23" w:rsidR="00791C3F" w:rsidRDefault="00791C3F" w:rsidP="00791C3F">
      <w:pPr>
        <w:rPr>
          <w:sz w:val="18"/>
          <w:szCs w:val="18"/>
        </w:rPr>
      </w:pPr>
    </w:p>
    <w:p w14:paraId="1FFBCB56" w14:textId="77777777" w:rsidR="00720900" w:rsidRPr="00720900" w:rsidRDefault="00720900" w:rsidP="00791C3F">
      <w:pPr>
        <w:rPr>
          <w:sz w:val="18"/>
          <w:szCs w:val="18"/>
        </w:rPr>
      </w:pPr>
    </w:p>
    <w:p w14:paraId="45345A4F" w14:textId="77777777" w:rsidR="00A61B32" w:rsidRDefault="00A61B32" w:rsidP="00924F4D">
      <w:pPr>
        <w:pStyle w:val="Heading5"/>
        <w:rPr>
          <w:rFonts w:ascii="Times New Roman" w:hAnsi="Times New Roman" w:cs="Times New Roman"/>
        </w:rPr>
      </w:pPr>
    </w:p>
    <w:p w14:paraId="3F324530" w14:textId="35E24A07" w:rsidR="00924F4D" w:rsidRPr="00A61B32" w:rsidRDefault="00924F4D" w:rsidP="00924F4D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A61B32">
        <w:rPr>
          <w:rFonts w:ascii="Times New Roman" w:hAnsi="Times New Roman" w:cs="Times New Roman"/>
          <w:sz w:val="22"/>
          <w:szCs w:val="22"/>
        </w:rPr>
        <w:t>Appendix B</w:t>
      </w:r>
    </w:p>
    <w:p w14:paraId="097DF76C" w14:textId="77777777" w:rsidR="00D4399D" w:rsidRPr="00D4399D" w:rsidRDefault="00D4399D" w:rsidP="00D4399D"/>
    <w:p w14:paraId="257F9D82" w14:textId="712567CA" w:rsidR="00D4399D" w:rsidRDefault="00D4399D" w:rsidP="00D4399D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Trace Calculation</w:t>
      </w:r>
      <w:r w:rsidRPr="00924F4D">
        <w:rPr>
          <w:b/>
          <w:bCs/>
          <w:sz w:val="16"/>
          <w:szCs w:val="16"/>
        </w:rPr>
        <w:t xml:space="preserve"> Table of Results:</w:t>
      </w:r>
    </w:p>
    <w:p w14:paraId="430BB1C9" w14:textId="77777777" w:rsidR="00BD1766" w:rsidRDefault="00BD1766" w:rsidP="00D4399D">
      <w:pPr>
        <w:rPr>
          <w:b/>
          <w:bCs/>
          <w:sz w:val="16"/>
          <w:szCs w:val="16"/>
        </w:rPr>
      </w:pPr>
    </w:p>
    <w:tbl>
      <w:tblPr>
        <w:tblW w:w="9545" w:type="dxa"/>
        <w:tblLook w:val="04A0" w:firstRow="1" w:lastRow="0" w:firstColumn="1" w:lastColumn="0" w:noHBand="0" w:noVBand="1"/>
      </w:tblPr>
      <w:tblGrid>
        <w:gridCol w:w="709"/>
        <w:gridCol w:w="116"/>
        <w:gridCol w:w="1680"/>
        <w:gridCol w:w="1800"/>
        <w:gridCol w:w="1920"/>
        <w:gridCol w:w="1600"/>
        <w:gridCol w:w="1720"/>
      </w:tblGrid>
      <w:tr w:rsidR="00BD1766" w:rsidRPr="00BD1766" w14:paraId="73454317" w14:textId="77777777" w:rsidTr="00BD1766">
        <w:trPr>
          <w:trHeight w:val="32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6E20" w14:textId="77777777" w:rsidR="00BD1766" w:rsidRPr="00BD1766" w:rsidRDefault="00BD1766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A056" w14:textId="77777777" w:rsidR="00BD1766" w:rsidRPr="00BD1766" w:rsidRDefault="00BD1766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File Reading (s)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CD7F" w14:textId="77777777" w:rsidR="00BD1766" w:rsidRPr="00BD1766" w:rsidRDefault="00BD1766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Integer - sync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05B34" w14:textId="77777777" w:rsidR="00BD1766" w:rsidRPr="00BD1766" w:rsidRDefault="00BD1766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Integer - async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9A1B" w14:textId="77777777" w:rsidR="00BD1766" w:rsidRPr="00BD1766" w:rsidRDefault="00BD1766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Float - sync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CAD5" w14:textId="77777777" w:rsidR="00BD1766" w:rsidRPr="00BD1766" w:rsidRDefault="00BD1766" w:rsidP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Float - async</w:t>
            </w:r>
          </w:p>
        </w:tc>
      </w:tr>
      <w:tr w:rsidR="00BD1766" w:rsidRPr="00BD1766" w14:paraId="169197F0" w14:textId="77777777" w:rsidTr="00BD1766">
        <w:trPr>
          <w:trHeight w:val="320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B0FB" w14:textId="77777777" w:rsidR="00BD1766" w:rsidRPr="00BD1766" w:rsidRDefault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6F1D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094E2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8AED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845B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843B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</w:tr>
      <w:tr w:rsidR="00BD1766" w:rsidRPr="00BD1766" w14:paraId="4DFD19E9" w14:textId="77777777" w:rsidTr="00BD1766">
        <w:trPr>
          <w:trHeight w:val="320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971F" w14:textId="77777777" w:rsidR="00BD1766" w:rsidRPr="00BD1766" w:rsidRDefault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64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5E4D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61E0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A72A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D976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7097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</w:tr>
      <w:tr w:rsidR="00BD1766" w:rsidRPr="00BD1766" w14:paraId="01AE7B7C" w14:textId="77777777" w:rsidTr="00BD1766">
        <w:trPr>
          <w:trHeight w:val="320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7DD4F" w14:textId="77777777" w:rsidR="00BD1766" w:rsidRPr="00BD1766" w:rsidRDefault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D51F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F3A9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56C5E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210C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AD78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0.000</w:t>
            </w:r>
          </w:p>
        </w:tc>
      </w:tr>
      <w:tr w:rsidR="00BD1766" w:rsidRPr="00BD1766" w14:paraId="74D7B014" w14:textId="77777777" w:rsidTr="00BD1766">
        <w:trPr>
          <w:trHeight w:val="320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01F1" w14:textId="77777777" w:rsidR="00BD1766" w:rsidRPr="00BD1766" w:rsidRDefault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2F62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0.238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68E5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C5B4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39D2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064D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0.001</w:t>
            </w:r>
          </w:p>
        </w:tc>
      </w:tr>
      <w:tr w:rsidR="00BD1766" w:rsidRPr="00BD1766" w14:paraId="3327BE37" w14:textId="77777777" w:rsidTr="00BD1766">
        <w:trPr>
          <w:trHeight w:val="320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AF5FD" w14:textId="77777777" w:rsidR="00BD1766" w:rsidRPr="00BD1766" w:rsidRDefault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B52B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0.934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E653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0.027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BE5E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E92E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0.024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32B3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0.005</w:t>
            </w:r>
          </w:p>
        </w:tc>
      </w:tr>
      <w:tr w:rsidR="00BD1766" w:rsidRPr="00BD1766" w14:paraId="5D5E1F61" w14:textId="77777777" w:rsidTr="00BD1766">
        <w:trPr>
          <w:trHeight w:val="320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1EDF" w14:textId="77777777" w:rsidR="00BD1766" w:rsidRPr="00BD1766" w:rsidRDefault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1126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14.740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CB3A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0.317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438B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0.080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EC4F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1.523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711C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0.086</w:t>
            </w:r>
          </w:p>
        </w:tc>
      </w:tr>
      <w:tr w:rsidR="00BD1766" w:rsidRPr="00BD1766" w14:paraId="05A2910F" w14:textId="77777777" w:rsidTr="00BD1766">
        <w:trPr>
          <w:trHeight w:val="320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AEC4" w14:textId="77777777" w:rsidR="00BD1766" w:rsidRPr="00BD1766" w:rsidRDefault="00BD1766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D1766">
              <w:rPr>
                <w:b/>
                <w:bCs/>
                <w:color w:val="000000"/>
                <w:sz w:val="16"/>
                <w:szCs w:val="16"/>
              </w:rPr>
              <w:t>16384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8FEF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59.782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B20C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8.060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3154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4.260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3B7C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15.925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C0F6" w14:textId="77777777" w:rsidR="00BD1766" w:rsidRPr="00BD1766" w:rsidRDefault="00BD1766">
            <w:pPr>
              <w:jc w:val="right"/>
              <w:rPr>
                <w:color w:val="000000"/>
                <w:sz w:val="16"/>
                <w:szCs w:val="16"/>
              </w:rPr>
            </w:pPr>
            <w:r w:rsidRPr="00BD1766">
              <w:rPr>
                <w:color w:val="000000"/>
                <w:sz w:val="16"/>
                <w:szCs w:val="16"/>
              </w:rPr>
              <w:t>7.238</w:t>
            </w:r>
          </w:p>
        </w:tc>
      </w:tr>
    </w:tbl>
    <w:p w14:paraId="4998DD51" w14:textId="3C973450" w:rsidR="00924F4D" w:rsidRDefault="00924F4D" w:rsidP="00924F4D"/>
    <w:p w14:paraId="0FBEBFDA" w14:textId="77777777" w:rsidR="00A61B32" w:rsidRDefault="00A61B32" w:rsidP="00924F4D"/>
    <w:p w14:paraId="42ADD67D" w14:textId="77777777" w:rsidR="00BD1766" w:rsidRPr="00720900" w:rsidRDefault="00BD1766" w:rsidP="00BD1766">
      <w:pPr>
        <w:rPr>
          <w:i/>
          <w:iCs/>
          <w:sz w:val="15"/>
          <w:szCs w:val="15"/>
        </w:rPr>
      </w:pPr>
      <w:r w:rsidRPr="00720900">
        <w:rPr>
          <w:i/>
          <w:iCs/>
          <w:sz w:val="15"/>
          <w:szCs w:val="15"/>
        </w:rPr>
        <w:t>Note:</w:t>
      </w:r>
    </w:p>
    <w:p w14:paraId="220A5B58" w14:textId="77777777" w:rsidR="00BD1766" w:rsidRPr="00720900" w:rsidRDefault="00BD1766" w:rsidP="00BD1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Input files used during testing were dense in order to ensure consistent computational difficulty across all result sets.</w:t>
      </w:r>
    </w:p>
    <w:p w14:paraId="025F01F5" w14:textId="537955BD" w:rsidR="00BD1766" w:rsidRPr="00720900" w:rsidRDefault="00BD1766" w:rsidP="00BD1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The </w:t>
      </w:r>
      <w:r w:rsidR="00924A05">
        <w:rPr>
          <w:rFonts w:ascii="Times New Roman" w:hAnsi="Times New Roman" w:cs="Times New Roman"/>
          <w:i/>
          <w:iCs/>
          <w:sz w:val="15"/>
          <w:szCs w:val="15"/>
        </w:rPr>
        <w:t>‘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>size</w:t>
      </w:r>
      <w:r w:rsidR="00924A05">
        <w:rPr>
          <w:rFonts w:ascii="Times New Roman" w:hAnsi="Times New Roman" w:cs="Times New Roman"/>
          <w:i/>
          <w:iCs/>
          <w:sz w:val="15"/>
          <w:szCs w:val="15"/>
        </w:rPr>
        <w:t>’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 integer represents the row and column sizes of the tested square matrices.</w:t>
      </w:r>
    </w:p>
    <w:p w14:paraId="11DAD652" w14:textId="77777777" w:rsidR="00BD1766" w:rsidRPr="00720900" w:rsidRDefault="00BD1766" w:rsidP="00BD1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Sync represents the single threaded program execution environment.</w:t>
      </w:r>
    </w:p>
    <w:p w14:paraId="135CB1C1" w14:textId="77777777" w:rsidR="00BD1766" w:rsidRPr="00720900" w:rsidRDefault="00BD1766" w:rsidP="00BD17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Async represents the multithreading execution environment.</w:t>
      </w:r>
    </w:p>
    <w:p w14:paraId="72766281" w14:textId="661BF8CD" w:rsidR="00BD1766" w:rsidRDefault="00BD1766" w:rsidP="00924F4D"/>
    <w:p w14:paraId="5A24B972" w14:textId="77777777" w:rsidR="00BD1766" w:rsidRPr="00924F4D" w:rsidRDefault="00BD1766" w:rsidP="00924F4D"/>
    <w:p w14:paraId="66155CA4" w14:textId="77777777" w:rsidR="00A61B32" w:rsidRDefault="00A61B32">
      <w:pPr>
        <w:rPr>
          <w:rFonts w:eastAsiaTheme="majorEastAsia"/>
          <w:color w:val="2F5496" w:themeColor="accent1" w:themeShade="BF"/>
          <w:lang w:eastAsia="en-US"/>
        </w:rPr>
      </w:pPr>
      <w:r>
        <w:br w:type="page"/>
      </w:r>
    </w:p>
    <w:p w14:paraId="2C0B46FC" w14:textId="3AC1BFA7" w:rsidR="00924F4D" w:rsidRPr="00A61B32" w:rsidRDefault="00924F4D" w:rsidP="00924F4D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A61B32">
        <w:rPr>
          <w:rFonts w:ascii="Times New Roman" w:hAnsi="Times New Roman" w:cs="Times New Roman"/>
          <w:sz w:val="22"/>
          <w:szCs w:val="22"/>
        </w:rPr>
        <w:lastRenderedPageBreak/>
        <w:t>Appendix C</w:t>
      </w:r>
    </w:p>
    <w:p w14:paraId="29C193CC" w14:textId="77777777" w:rsidR="001925B3" w:rsidRPr="001925B3" w:rsidRDefault="001925B3" w:rsidP="001925B3">
      <w:pPr>
        <w:rPr>
          <w:lang w:eastAsia="en-US"/>
        </w:rPr>
      </w:pPr>
    </w:p>
    <w:p w14:paraId="16AB8300" w14:textId="77777777" w:rsidR="00A61B32" w:rsidRDefault="00A61B32" w:rsidP="001925B3">
      <w:pPr>
        <w:rPr>
          <w:b/>
          <w:bCs/>
          <w:sz w:val="16"/>
          <w:szCs w:val="16"/>
        </w:rPr>
      </w:pPr>
    </w:p>
    <w:p w14:paraId="3137041A" w14:textId="5C8FE0AF" w:rsidR="001925B3" w:rsidRDefault="001925B3" w:rsidP="001925B3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Matrix Addition</w:t>
      </w:r>
      <w:r w:rsidRPr="00924F4D">
        <w:rPr>
          <w:b/>
          <w:bCs/>
          <w:sz w:val="16"/>
          <w:szCs w:val="16"/>
        </w:rPr>
        <w:t xml:space="preserve"> Table of Results:</w:t>
      </w:r>
    </w:p>
    <w:p w14:paraId="7DF3765B" w14:textId="77777777" w:rsidR="00A61B32" w:rsidRDefault="00A61B32" w:rsidP="00924F4D"/>
    <w:tbl>
      <w:tblPr>
        <w:tblW w:w="8180" w:type="dxa"/>
        <w:tblLook w:val="04A0" w:firstRow="1" w:lastRow="0" w:firstColumn="1" w:lastColumn="0" w:noHBand="0" w:noVBand="1"/>
      </w:tblPr>
      <w:tblGrid>
        <w:gridCol w:w="740"/>
        <w:gridCol w:w="1680"/>
        <w:gridCol w:w="1480"/>
        <w:gridCol w:w="1600"/>
        <w:gridCol w:w="1280"/>
        <w:gridCol w:w="1400"/>
      </w:tblGrid>
      <w:tr w:rsidR="00BC1F20" w:rsidRPr="00BC1F20" w14:paraId="52797B2E" w14:textId="77777777" w:rsidTr="00761BE7">
        <w:trPr>
          <w:trHeight w:val="86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8D95" w14:textId="77777777" w:rsidR="00BC1F20" w:rsidRPr="00BC1F20" w:rsidRDefault="00BC1F20" w:rsidP="002E203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6805" w14:textId="77777777" w:rsidR="00BC1F20" w:rsidRPr="00BC1F20" w:rsidRDefault="00BC1F20" w:rsidP="002E203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File Reading (s)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47F4" w14:textId="77777777" w:rsidR="00BC1F20" w:rsidRPr="00BC1F20" w:rsidRDefault="00BC1F20" w:rsidP="002E203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Integer - sync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4810" w14:textId="77777777" w:rsidR="00BC1F20" w:rsidRPr="00BC1F20" w:rsidRDefault="00BC1F20" w:rsidP="002E203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Integer - async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615C" w14:textId="77777777" w:rsidR="00BC1F20" w:rsidRPr="00BC1F20" w:rsidRDefault="00BC1F20" w:rsidP="002E203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Float - sync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CE35" w14:textId="77777777" w:rsidR="00BC1F20" w:rsidRPr="00BC1F20" w:rsidRDefault="00BC1F20" w:rsidP="002E203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Float - async</w:t>
            </w:r>
          </w:p>
        </w:tc>
      </w:tr>
      <w:tr w:rsidR="00BC1F20" w:rsidRPr="00BC1F20" w14:paraId="2DA50149" w14:textId="77777777" w:rsidTr="00BC1F20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68D5" w14:textId="77777777" w:rsidR="00BC1F20" w:rsidRPr="00BC1F20" w:rsidRDefault="00BC1F2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740C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9A78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CA95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7991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7570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0.002</w:t>
            </w:r>
          </w:p>
        </w:tc>
      </w:tr>
      <w:tr w:rsidR="00BC1F20" w:rsidRPr="00BC1F20" w14:paraId="4E83E267" w14:textId="77777777" w:rsidTr="00BC1F20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1ED1" w14:textId="77777777" w:rsidR="00BC1F20" w:rsidRPr="00BC1F20" w:rsidRDefault="00BC1F2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64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14D6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3892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2948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8CE5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E996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0.007</w:t>
            </w:r>
          </w:p>
        </w:tc>
      </w:tr>
      <w:tr w:rsidR="00BC1F20" w:rsidRPr="00BC1F20" w14:paraId="137829FD" w14:textId="77777777" w:rsidTr="00BC1F20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6B20" w14:textId="77777777" w:rsidR="00BC1F20" w:rsidRPr="00BC1F20" w:rsidRDefault="00BC1F2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7F12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0.113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A438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A12E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0.114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3B52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6C249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0.119</w:t>
            </w:r>
          </w:p>
        </w:tc>
      </w:tr>
      <w:tr w:rsidR="00BC1F20" w:rsidRPr="00BC1F20" w14:paraId="44586818" w14:textId="77777777" w:rsidTr="00BC1F20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7C9F" w14:textId="77777777" w:rsidR="00BC1F20" w:rsidRPr="00BC1F20" w:rsidRDefault="00BC1F2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8B99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5.059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2A06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0.066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FFEC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1.876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CF1B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0.064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3EDC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1.900</w:t>
            </w:r>
          </w:p>
        </w:tc>
      </w:tr>
      <w:tr w:rsidR="00BC1F20" w:rsidRPr="00BC1F20" w14:paraId="2E643888" w14:textId="77777777" w:rsidTr="00BC1F20">
        <w:trPr>
          <w:trHeight w:val="32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4952" w14:textId="77777777" w:rsidR="00BC1F20" w:rsidRPr="00BC1F20" w:rsidRDefault="00BC1F2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BC1F20">
              <w:rPr>
                <w:b/>
                <w:bCs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9824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40.080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969C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0.260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D057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7.479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6236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0.308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8BD4" w14:textId="77777777" w:rsidR="00BC1F20" w:rsidRPr="00BC1F20" w:rsidRDefault="00BC1F20">
            <w:pPr>
              <w:jc w:val="right"/>
              <w:rPr>
                <w:color w:val="000000"/>
                <w:sz w:val="16"/>
                <w:szCs w:val="16"/>
              </w:rPr>
            </w:pPr>
            <w:r w:rsidRPr="00BC1F20">
              <w:rPr>
                <w:color w:val="000000"/>
                <w:sz w:val="16"/>
                <w:szCs w:val="16"/>
              </w:rPr>
              <w:t>7.543</w:t>
            </w:r>
          </w:p>
        </w:tc>
      </w:tr>
    </w:tbl>
    <w:p w14:paraId="1F459B62" w14:textId="4C66BBAB" w:rsidR="00A61B32" w:rsidRDefault="00A61B32" w:rsidP="00924F4D"/>
    <w:p w14:paraId="1C3A6A63" w14:textId="77777777" w:rsidR="00A61B32" w:rsidRDefault="00A61B32" w:rsidP="00924F4D"/>
    <w:p w14:paraId="03E45C88" w14:textId="77777777" w:rsidR="00BC1F20" w:rsidRPr="00720900" w:rsidRDefault="00BC1F20" w:rsidP="00BC1F20">
      <w:pPr>
        <w:rPr>
          <w:i/>
          <w:iCs/>
          <w:sz w:val="15"/>
          <w:szCs w:val="15"/>
        </w:rPr>
      </w:pPr>
      <w:r w:rsidRPr="00720900">
        <w:rPr>
          <w:i/>
          <w:iCs/>
          <w:sz w:val="15"/>
          <w:szCs w:val="15"/>
        </w:rPr>
        <w:t>Note:</w:t>
      </w:r>
    </w:p>
    <w:p w14:paraId="6ABE6E4C" w14:textId="77777777" w:rsidR="00BC1F20" w:rsidRPr="00720900" w:rsidRDefault="00BC1F20" w:rsidP="00BC1F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Input files used during testing were dense in order to ensure consistent computational difficulty across all result sets.</w:t>
      </w:r>
    </w:p>
    <w:p w14:paraId="269A4FD9" w14:textId="20EF10CB" w:rsidR="00BC1F20" w:rsidRPr="00720900" w:rsidRDefault="00BC1F20" w:rsidP="00BC1F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The </w:t>
      </w:r>
      <w:r w:rsidR="00924A05">
        <w:rPr>
          <w:rFonts w:ascii="Times New Roman" w:hAnsi="Times New Roman" w:cs="Times New Roman"/>
          <w:i/>
          <w:iCs/>
          <w:sz w:val="15"/>
          <w:szCs w:val="15"/>
        </w:rPr>
        <w:t>‘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>size</w:t>
      </w:r>
      <w:r w:rsidR="00924A05">
        <w:rPr>
          <w:rFonts w:ascii="Times New Roman" w:hAnsi="Times New Roman" w:cs="Times New Roman"/>
          <w:i/>
          <w:iCs/>
          <w:sz w:val="15"/>
          <w:szCs w:val="15"/>
        </w:rPr>
        <w:t>’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 integer represents the row and column sizes of the tested square matrices.</w:t>
      </w:r>
    </w:p>
    <w:p w14:paraId="08F60370" w14:textId="77777777" w:rsidR="00BC1F20" w:rsidRPr="00720900" w:rsidRDefault="00BC1F20" w:rsidP="00BC1F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Sync represents the single threaded program execution environment.</w:t>
      </w:r>
    </w:p>
    <w:p w14:paraId="60EE9DBA" w14:textId="77777777" w:rsidR="00BC1F20" w:rsidRPr="00720900" w:rsidRDefault="00BC1F20" w:rsidP="00BC1F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Async represents the multithreading execution environment.</w:t>
      </w:r>
    </w:p>
    <w:p w14:paraId="1DBB2922" w14:textId="3D25D1B2" w:rsidR="001925B3" w:rsidRDefault="001925B3" w:rsidP="00924F4D"/>
    <w:p w14:paraId="5E9E7380" w14:textId="77777777" w:rsidR="00A61B32" w:rsidRDefault="00A61B32" w:rsidP="00924F4D">
      <w:pPr>
        <w:pStyle w:val="Heading5"/>
        <w:rPr>
          <w:rFonts w:ascii="Times New Roman" w:hAnsi="Times New Roman" w:cs="Times New Roman"/>
        </w:rPr>
      </w:pPr>
    </w:p>
    <w:p w14:paraId="4B24B84B" w14:textId="77777777" w:rsidR="00A61B32" w:rsidRDefault="00A61B32" w:rsidP="00924F4D">
      <w:pPr>
        <w:pStyle w:val="Heading5"/>
        <w:rPr>
          <w:rFonts w:ascii="Times New Roman" w:hAnsi="Times New Roman" w:cs="Times New Roman"/>
        </w:rPr>
      </w:pPr>
    </w:p>
    <w:p w14:paraId="685482C4" w14:textId="77777777" w:rsidR="00A61B32" w:rsidRDefault="00A61B32" w:rsidP="00924F4D">
      <w:pPr>
        <w:pStyle w:val="Heading5"/>
        <w:rPr>
          <w:rFonts w:ascii="Times New Roman" w:hAnsi="Times New Roman" w:cs="Times New Roman"/>
        </w:rPr>
      </w:pPr>
    </w:p>
    <w:p w14:paraId="10173AA5" w14:textId="77777777" w:rsidR="00A61B32" w:rsidRDefault="00A61B32" w:rsidP="00924F4D">
      <w:pPr>
        <w:pStyle w:val="Heading5"/>
        <w:rPr>
          <w:rFonts w:ascii="Times New Roman" w:hAnsi="Times New Roman" w:cs="Times New Roman"/>
        </w:rPr>
      </w:pPr>
    </w:p>
    <w:p w14:paraId="2DDA89E8" w14:textId="5A70F707" w:rsidR="00924F4D" w:rsidRPr="00A61B32" w:rsidRDefault="00924F4D" w:rsidP="00924F4D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A61B32">
        <w:rPr>
          <w:rFonts w:ascii="Times New Roman" w:hAnsi="Times New Roman" w:cs="Times New Roman"/>
          <w:sz w:val="22"/>
          <w:szCs w:val="22"/>
        </w:rPr>
        <w:t>Appendix D</w:t>
      </w:r>
    </w:p>
    <w:p w14:paraId="036DD519" w14:textId="77777777" w:rsidR="00A61B32" w:rsidRPr="00A61B32" w:rsidRDefault="00A61B32" w:rsidP="00A61B32">
      <w:pPr>
        <w:rPr>
          <w:lang w:eastAsia="en-US"/>
        </w:rPr>
      </w:pPr>
    </w:p>
    <w:p w14:paraId="4C1FACF1" w14:textId="77777777" w:rsidR="00C2687D" w:rsidRDefault="00C2687D" w:rsidP="00C2687D">
      <w:pPr>
        <w:rPr>
          <w:b/>
          <w:bCs/>
          <w:sz w:val="16"/>
          <w:szCs w:val="16"/>
        </w:rPr>
      </w:pPr>
    </w:p>
    <w:p w14:paraId="11847CA4" w14:textId="673DEFBB" w:rsidR="00C2687D" w:rsidRPr="003D1AF7" w:rsidRDefault="00C2687D" w:rsidP="00C2687D">
      <w:pPr>
        <w:rPr>
          <w:b/>
          <w:bCs/>
          <w:sz w:val="16"/>
          <w:szCs w:val="16"/>
        </w:rPr>
      </w:pPr>
      <w:r w:rsidRPr="003D1AF7">
        <w:rPr>
          <w:b/>
          <w:bCs/>
          <w:sz w:val="16"/>
          <w:szCs w:val="16"/>
        </w:rPr>
        <w:t>Matrix Transposition Table of Results:</w:t>
      </w:r>
    </w:p>
    <w:p w14:paraId="4D27A33B" w14:textId="04ADDB04" w:rsidR="00F86890" w:rsidRPr="003D1AF7" w:rsidRDefault="00F86890" w:rsidP="00F86890">
      <w:pPr>
        <w:rPr>
          <w:sz w:val="16"/>
          <w:szCs w:val="16"/>
          <w:lang w:eastAsia="en-US"/>
        </w:rPr>
      </w:pPr>
    </w:p>
    <w:tbl>
      <w:tblPr>
        <w:tblW w:w="8060" w:type="dxa"/>
        <w:tblLook w:val="04A0" w:firstRow="1" w:lastRow="0" w:firstColumn="1" w:lastColumn="0" w:noHBand="0" w:noVBand="1"/>
      </w:tblPr>
      <w:tblGrid>
        <w:gridCol w:w="620"/>
        <w:gridCol w:w="1680"/>
        <w:gridCol w:w="1480"/>
        <w:gridCol w:w="1600"/>
        <w:gridCol w:w="1280"/>
        <w:gridCol w:w="1400"/>
      </w:tblGrid>
      <w:tr w:rsidR="00F86890" w:rsidRPr="00F86890" w14:paraId="19135D0C" w14:textId="77777777" w:rsidTr="00F86890">
        <w:trPr>
          <w:trHeight w:val="326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004A" w14:textId="77777777" w:rsidR="00F86890" w:rsidRPr="00F86890" w:rsidRDefault="00F86890" w:rsidP="003D1AF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0420" w14:textId="77777777" w:rsidR="00F86890" w:rsidRPr="00F86890" w:rsidRDefault="00F86890" w:rsidP="003D1AF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File Reading (s)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3963" w14:textId="77777777" w:rsidR="00F86890" w:rsidRPr="00F86890" w:rsidRDefault="00F86890" w:rsidP="003D1AF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Integer - sync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44D0" w14:textId="77777777" w:rsidR="00F86890" w:rsidRPr="00F86890" w:rsidRDefault="00F86890" w:rsidP="003D1AF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Integer - async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9BBB" w14:textId="77777777" w:rsidR="00F86890" w:rsidRPr="00F86890" w:rsidRDefault="00F86890" w:rsidP="003D1AF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Float - sync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294D" w14:textId="77777777" w:rsidR="00F86890" w:rsidRPr="00F86890" w:rsidRDefault="00F86890" w:rsidP="003D1AF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Float - async</w:t>
            </w:r>
          </w:p>
        </w:tc>
      </w:tr>
      <w:tr w:rsidR="00F86890" w:rsidRPr="00F86890" w14:paraId="3CE6C824" w14:textId="77777777" w:rsidTr="00F86890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4265" w14:textId="77777777" w:rsidR="00F86890" w:rsidRPr="00F86890" w:rsidRDefault="00F86890" w:rsidP="00F8689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D688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284E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E66A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658B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7B0F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</w:tr>
      <w:tr w:rsidR="00F86890" w:rsidRPr="00F86890" w14:paraId="002EEF01" w14:textId="77777777" w:rsidTr="00F86890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D0CF" w14:textId="77777777" w:rsidR="00F86890" w:rsidRPr="00F86890" w:rsidRDefault="00F86890" w:rsidP="00F8689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64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9D33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54B7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CA3F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9D98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875E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</w:tr>
      <w:tr w:rsidR="00F86890" w:rsidRPr="00F86890" w14:paraId="6F944A4F" w14:textId="77777777" w:rsidTr="00F86890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A247" w14:textId="77777777" w:rsidR="00F86890" w:rsidRPr="00F86890" w:rsidRDefault="00F86890" w:rsidP="00F8689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3803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0.064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B87C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4E62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B734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292B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0.001</w:t>
            </w:r>
          </w:p>
        </w:tc>
      </w:tr>
      <w:tr w:rsidR="00F86890" w:rsidRPr="00F86890" w14:paraId="542B7EF1" w14:textId="77777777" w:rsidTr="00F86890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A3EC" w14:textId="77777777" w:rsidR="00F86890" w:rsidRPr="00F86890" w:rsidRDefault="00F86890" w:rsidP="00F8689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46BE0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2.574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53BB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0162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B4E9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4434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0.005</w:t>
            </w:r>
          </w:p>
        </w:tc>
      </w:tr>
      <w:tr w:rsidR="00F86890" w:rsidRPr="00F86890" w14:paraId="7A0178A0" w14:textId="77777777" w:rsidTr="00F86890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CDBA" w14:textId="77777777" w:rsidR="00F86890" w:rsidRPr="00F86890" w:rsidRDefault="00F86890" w:rsidP="00F86890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F86890">
              <w:rPr>
                <w:b/>
                <w:bCs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1ACE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18.995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408E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0.012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5AD4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6FA7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0.018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1E3B" w14:textId="77777777" w:rsidR="00F86890" w:rsidRPr="00F86890" w:rsidRDefault="00F86890" w:rsidP="00F86890">
            <w:pPr>
              <w:jc w:val="right"/>
              <w:rPr>
                <w:color w:val="000000"/>
                <w:sz w:val="16"/>
                <w:szCs w:val="16"/>
              </w:rPr>
            </w:pPr>
            <w:r w:rsidRPr="00F86890">
              <w:rPr>
                <w:color w:val="000000"/>
                <w:sz w:val="16"/>
                <w:szCs w:val="16"/>
              </w:rPr>
              <w:t>0.017</w:t>
            </w:r>
          </w:p>
        </w:tc>
      </w:tr>
    </w:tbl>
    <w:p w14:paraId="1CB7CDFF" w14:textId="77777777" w:rsidR="00F86890" w:rsidRPr="00F86890" w:rsidRDefault="00F86890" w:rsidP="00F86890">
      <w:pPr>
        <w:rPr>
          <w:lang w:eastAsia="en-US"/>
        </w:rPr>
      </w:pPr>
    </w:p>
    <w:p w14:paraId="4D32D0D5" w14:textId="22BB8648" w:rsidR="00C00D7B" w:rsidRDefault="00C00D7B" w:rsidP="00C00D7B">
      <w:pPr>
        <w:rPr>
          <w:b/>
          <w:bCs/>
          <w:sz w:val="16"/>
          <w:szCs w:val="16"/>
        </w:rPr>
      </w:pPr>
    </w:p>
    <w:p w14:paraId="0F1B2D95" w14:textId="352F7C83" w:rsidR="00F86890" w:rsidRDefault="00F86890" w:rsidP="00C00D7B">
      <w:pPr>
        <w:rPr>
          <w:b/>
          <w:bCs/>
          <w:sz w:val="16"/>
          <w:szCs w:val="16"/>
        </w:rPr>
      </w:pPr>
    </w:p>
    <w:p w14:paraId="1E0BAC9C" w14:textId="77777777" w:rsidR="003D1AF7" w:rsidRPr="00720900" w:rsidRDefault="003D1AF7" w:rsidP="003D1AF7">
      <w:pPr>
        <w:rPr>
          <w:i/>
          <w:iCs/>
          <w:sz w:val="15"/>
          <w:szCs w:val="15"/>
        </w:rPr>
      </w:pPr>
      <w:r w:rsidRPr="00720900">
        <w:rPr>
          <w:i/>
          <w:iCs/>
          <w:sz w:val="15"/>
          <w:szCs w:val="15"/>
        </w:rPr>
        <w:t>Note:</w:t>
      </w:r>
    </w:p>
    <w:p w14:paraId="40E99026" w14:textId="77777777" w:rsidR="003D1AF7" w:rsidRPr="00720900" w:rsidRDefault="003D1AF7" w:rsidP="003D1A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Input files used during testing were dense in order to ensure consistent computational difficulty across all result sets.</w:t>
      </w:r>
    </w:p>
    <w:p w14:paraId="5B4BD37A" w14:textId="77777777" w:rsidR="003D1AF7" w:rsidRPr="00720900" w:rsidRDefault="003D1AF7" w:rsidP="003D1A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The </w:t>
      </w:r>
      <w:r>
        <w:rPr>
          <w:rFonts w:ascii="Times New Roman" w:hAnsi="Times New Roman" w:cs="Times New Roman"/>
          <w:i/>
          <w:iCs/>
          <w:sz w:val="15"/>
          <w:szCs w:val="15"/>
        </w:rPr>
        <w:t>‘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>size</w:t>
      </w:r>
      <w:r>
        <w:rPr>
          <w:rFonts w:ascii="Times New Roman" w:hAnsi="Times New Roman" w:cs="Times New Roman"/>
          <w:i/>
          <w:iCs/>
          <w:sz w:val="15"/>
          <w:szCs w:val="15"/>
        </w:rPr>
        <w:t>’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 integer represents the row and column sizes of the tested square matrices.</w:t>
      </w:r>
    </w:p>
    <w:p w14:paraId="06FCC8B7" w14:textId="77777777" w:rsidR="003D1AF7" w:rsidRPr="00720900" w:rsidRDefault="003D1AF7" w:rsidP="003D1A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Sync represents the single threaded program execution environment.</w:t>
      </w:r>
    </w:p>
    <w:p w14:paraId="2AACBC58" w14:textId="77777777" w:rsidR="003D1AF7" w:rsidRPr="00720900" w:rsidRDefault="003D1AF7" w:rsidP="003D1A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Async represents the multithreading execution environment.</w:t>
      </w:r>
    </w:p>
    <w:p w14:paraId="79C88E65" w14:textId="3FC247B9" w:rsidR="003D1AF7" w:rsidRDefault="003D1AF7" w:rsidP="00C00D7B">
      <w:pPr>
        <w:rPr>
          <w:b/>
          <w:bCs/>
          <w:sz w:val="16"/>
          <w:szCs w:val="16"/>
        </w:rPr>
      </w:pPr>
    </w:p>
    <w:p w14:paraId="1B465030" w14:textId="2794D954" w:rsidR="00A61B32" w:rsidRDefault="00A61B32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br w:type="page"/>
      </w:r>
    </w:p>
    <w:p w14:paraId="14623CAA" w14:textId="77777777" w:rsidR="003D1AF7" w:rsidRDefault="003D1AF7" w:rsidP="00C00D7B">
      <w:pPr>
        <w:rPr>
          <w:b/>
          <w:bCs/>
          <w:sz w:val="16"/>
          <w:szCs w:val="16"/>
        </w:rPr>
      </w:pPr>
    </w:p>
    <w:p w14:paraId="4011CB09" w14:textId="7CE57232" w:rsidR="00F86890" w:rsidRPr="00A61B32" w:rsidRDefault="00F86890" w:rsidP="00F86890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A61B32">
        <w:rPr>
          <w:rFonts w:ascii="Times New Roman" w:hAnsi="Times New Roman" w:cs="Times New Roman"/>
          <w:sz w:val="22"/>
          <w:szCs w:val="22"/>
        </w:rPr>
        <w:t xml:space="preserve">Appendix </w:t>
      </w:r>
      <w:r w:rsidR="00325C38" w:rsidRPr="00A61B32">
        <w:rPr>
          <w:rFonts w:ascii="Times New Roman" w:hAnsi="Times New Roman" w:cs="Times New Roman"/>
          <w:sz w:val="22"/>
          <w:szCs w:val="22"/>
        </w:rPr>
        <w:t>E</w:t>
      </w:r>
    </w:p>
    <w:p w14:paraId="3645B806" w14:textId="2BB191F4" w:rsidR="00CF2089" w:rsidRDefault="00CF2089" w:rsidP="00CF2089">
      <w:pPr>
        <w:rPr>
          <w:lang w:eastAsia="en-US"/>
        </w:rPr>
      </w:pPr>
    </w:p>
    <w:p w14:paraId="56390AF7" w14:textId="5F56787E" w:rsidR="00CF2089" w:rsidRPr="00CF2089" w:rsidRDefault="00CF2089" w:rsidP="00CF2089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Matrix Multiplication</w:t>
      </w:r>
      <w:r w:rsidRPr="00924F4D">
        <w:rPr>
          <w:b/>
          <w:bCs/>
          <w:sz w:val="16"/>
          <w:szCs w:val="16"/>
        </w:rPr>
        <w:t xml:space="preserve"> Table of Results:</w:t>
      </w:r>
    </w:p>
    <w:p w14:paraId="2C652A3A" w14:textId="77777777" w:rsidR="00F86890" w:rsidRDefault="00F86890" w:rsidP="00C00D7B">
      <w:pPr>
        <w:rPr>
          <w:b/>
          <w:bCs/>
          <w:sz w:val="16"/>
          <w:szCs w:val="16"/>
        </w:rPr>
      </w:pPr>
    </w:p>
    <w:tbl>
      <w:tblPr>
        <w:tblW w:w="8060" w:type="dxa"/>
        <w:tblLook w:val="04A0" w:firstRow="1" w:lastRow="0" w:firstColumn="1" w:lastColumn="0" w:noHBand="0" w:noVBand="1"/>
      </w:tblPr>
      <w:tblGrid>
        <w:gridCol w:w="620"/>
        <w:gridCol w:w="1680"/>
        <w:gridCol w:w="1480"/>
        <w:gridCol w:w="1600"/>
        <w:gridCol w:w="1280"/>
        <w:gridCol w:w="1400"/>
      </w:tblGrid>
      <w:tr w:rsidR="00C00D7B" w:rsidRPr="00C00D7B" w14:paraId="6960EEDA" w14:textId="77777777" w:rsidTr="00247DEA">
        <w:trPr>
          <w:trHeight w:val="213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6F06" w14:textId="77777777" w:rsidR="00C00D7B" w:rsidRPr="00C00D7B" w:rsidRDefault="00C00D7B" w:rsidP="00761BE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F712" w14:textId="77777777" w:rsidR="00C00D7B" w:rsidRPr="00C00D7B" w:rsidRDefault="00C00D7B" w:rsidP="00761BE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File Reading (s)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48BB" w14:textId="77777777" w:rsidR="00C00D7B" w:rsidRPr="00C00D7B" w:rsidRDefault="00C00D7B" w:rsidP="00761BE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Integer - sync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FA96" w14:textId="77777777" w:rsidR="00C00D7B" w:rsidRPr="00C00D7B" w:rsidRDefault="00C00D7B" w:rsidP="00761BE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Integer - async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1F5C" w14:textId="77777777" w:rsidR="00C00D7B" w:rsidRPr="00C00D7B" w:rsidRDefault="00C00D7B" w:rsidP="00761BE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Float - sync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0894" w14:textId="77777777" w:rsidR="00C00D7B" w:rsidRPr="00C00D7B" w:rsidRDefault="00C00D7B" w:rsidP="00761BE7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Float - async</w:t>
            </w:r>
          </w:p>
        </w:tc>
      </w:tr>
      <w:tr w:rsidR="00C00D7B" w:rsidRPr="00C00D7B" w14:paraId="1AB7E8F8" w14:textId="77777777" w:rsidTr="00C00D7B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2046" w14:textId="77777777" w:rsidR="00C00D7B" w:rsidRPr="00C00D7B" w:rsidRDefault="00C00D7B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F9AB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DF9A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DF8D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FE6F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DCD6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0.002</w:t>
            </w:r>
          </w:p>
        </w:tc>
      </w:tr>
      <w:tr w:rsidR="00C00D7B" w:rsidRPr="00C00D7B" w14:paraId="74408DC9" w14:textId="77777777" w:rsidTr="00C00D7B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22CD" w14:textId="77777777" w:rsidR="00C00D7B" w:rsidRPr="00C00D7B" w:rsidRDefault="00C00D7B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64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C87F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888E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6FF4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2983E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49A1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0.011</w:t>
            </w:r>
          </w:p>
        </w:tc>
      </w:tr>
      <w:tr w:rsidR="00C00D7B" w:rsidRPr="00C00D7B" w14:paraId="36734D01" w14:textId="77777777" w:rsidTr="00C00D7B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523A" w14:textId="77777777" w:rsidR="00C00D7B" w:rsidRPr="00C00D7B" w:rsidRDefault="00C00D7B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256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5ECE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0.131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AF52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0.114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B641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0.292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BC45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0.111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890B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0.260</w:t>
            </w:r>
          </w:p>
        </w:tc>
      </w:tr>
      <w:tr w:rsidR="00C00D7B" w:rsidRPr="00C00D7B" w14:paraId="038BA484" w14:textId="77777777" w:rsidTr="00C00D7B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E952" w14:textId="77777777" w:rsidR="00C00D7B" w:rsidRPr="00C00D7B" w:rsidRDefault="00C00D7B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ACFB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6.188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E9E3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6.900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5D04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8.812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3B17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7.245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DCFE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9.093</w:t>
            </w:r>
          </w:p>
        </w:tc>
      </w:tr>
      <w:tr w:rsidR="00C00D7B" w:rsidRPr="00C00D7B" w14:paraId="22E38221" w14:textId="77777777" w:rsidTr="00C00D7B">
        <w:trPr>
          <w:trHeight w:val="32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FDD3" w14:textId="77777777" w:rsidR="00C00D7B" w:rsidRPr="00C00D7B" w:rsidRDefault="00C00D7B">
            <w:pPr>
              <w:jc w:val="right"/>
              <w:rPr>
                <w:b/>
                <w:bCs/>
                <w:color w:val="000000"/>
                <w:sz w:val="16"/>
                <w:szCs w:val="16"/>
              </w:rPr>
            </w:pPr>
            <w:r w:rsidRPr="00C00D7B">
              <w:rPr>
                <w:b/>
                <w:bCs/>
                <w:color w:val="000000"/>
                <w:sz w:val="16"/>
                <w:szCs w:val="16"/>
              </w:rPr>
              <w:t>2048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3F07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46.149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ABEF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54.324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D91A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64.459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CCC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56.689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1320" w14:textId="77777777" w:rsidR="00C00D7B" w:rsidRPr="00C00D7B" w:rsidRDefault="00C00D7B">
            <w:pPr>
              <w:jc w:val="right"/>
              <w:rPr>
                <w:color w:val="000000"/>
                <w:sz w:val="16"/>
                <w:szCs w:val="16"/>
              </w:rPr>
            </w:pPr>
            <w:r w:rsidRPr="00C00D7B">
              <w:rPr>
                <w:color w:val="000000"/>
                <w:sz w:val="16"/>
                <w:szCs w:val="16"/>
              </w:rPr>
              <w:t>65.791</w:t>
            </w:r>
          </w:p>
        </w:tc>
      </w:tr>
    </w:tbl>
    <w:p w14:paraId="72819AB1" w14:textId="0D03EBC1" w:rsidR="00C00D7B" w:rsidRDefault="00C00D7B" w:rsidP="00C00D7B">
      <w:pPr>
        <w:rPr>
          <w:b/>
          <w:bCs/>
          <w:sz w:val="16"/>
          <w:szCs w:val="16"/>
        </w:rPr>
      </w:pPr>
    </w:p>
    <w:p w14:paraId="6A7814B1" w14:textId="77777777" w:rsidR="00C00D7B" w:rsidRDefault="00C00D7B" w:rsidP="00C00D7B">
      <w:pPr>
        <w:rPr>
          <w:b/>
          <w:bCs/>
          <w:sz w:val="16"/>
          <w:szCs w:val="16"/>
        </w:rPr>
      </w:pPr>
    </w:p>
    <w:p w14:paraId="6C086C72" w14:textId="77777777" w:rsidR="00C00D7B" w:rsidRPr="00720900" w:rsidRDefault="00C00D7B" w:rsidP="00C00D7B">
      <w:pPr>
        <w:rPr>
          <w:i/>
          <w:iCs/>
          <w:sz w:val="15"/>
          <w:szCs w:val="15"/>
        </w:rPr>
      </w:pPr>
      <w:r w:rsidRPr="00720900">
        <w:rPr>
          <w:i/>
          <w:iCs/>
          <w:sz w:val="15"/>
          <w:szCs w:val="15"/>
        </w:rPr>
        <w:t>Note:</w:t>
      </w:r>
    </w:p>
    <w:p w14:paraId="1A353D50" w14:textId="77777777" w:rsidR="00C00D7B" w:rsidRPr="00720900" w:rsidRDefault="00C00D7B" w:rsidP="00C00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Input files used during testing were dense in order to ensure consistent computational difficulty across all result sets.</w:t>
      </w:r>
    </w:p>
    <w:p w14:paraId="077DEF1F" w14:textId="23F2C7DC" w:rsidR="00C00D7B" w:rsidRPr="00720900" w:rsidRDefault="00C00D7B" w:rsidP="00C00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The </w:t>
      </w:r>
      <w:r w:rsidR="00924A05">
        <w:rPr>
          <w:rFonts w:ascii="Times New Roman" w:hAnsi="Times New Roman" w:cs="Times New Roman"/>
          <w:i/>
          <w:iCs/>
          <w:sz w:val="15"/>
          <w:szCs w:val="15"/>
        </w:rPr>
        <w:t>‘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>size</w:t>
      </w:r>
      <w:r w:rsidR="00924A05">
        <w:rPr>
          <w:rFonts w:ascii="Times New Roman" w:hAnsi="Times New Roman" w:cs="Times New Roman"/>
          <w:i/>
          <w:iCs/>
          <w:sz w:val="15"/>
          <w:szCs w:val="15"/>
        </w:rPr>
        <w:t>’</w:t>
      </w:r>
      <w:r w:rsidRPr="00720900">
        <w:rPr>
          <w:rFonts w:ascii="Times New Roman" w:hAnsi="Times New Roman" w:cs="Times New Roman"/>
          <w:i/>
          <w:iCs/>
          <w:sz w:val="15"/>
          <w:szCs w:val="15"/>
        </w:rPr>
        <w:t xml:space="preserve"> integer represents the row and column sizes of the tested square matrices.</w:t>
      </w:r>
    </w:p>
    <w:p w14:paraId="054B2F90" w14:textId="77777777" w:rsidR="00C00D7B" w:rsidRPr="00720900" w:rsidRDefault="00C00D7B" w:rsidP="00C00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Sync represents the single threaded program execution environment.</w:t>
      </w:r>
    </w:p>
    <w:p w14:paraId="306C5CBD" w14:textId="77777777" w:rsidR="00C00D7B" w:rsidRPr="00720900" w:rsidRDefault="00C00D7B" w:rsidP="00C00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15"/>
          <w:szCs w:val="15"/>
        </w:rPr>
      </w:pPr>
      <w:r w:rsidRPr="00720900">
        <w:rPr>
          <w:rFonts w:ascii="Times New Roman" w:hAnsi="Times New Roman" w:cs="Times New Roman"/>
          <w:i/>
          <w:iCs/>
          <w:sz w:val="15"/>
          <w:szCs w:val="15"/>
        </w:rPr>
        <w:t>Async represents the multithreading execution environment.</w:t>
      </w:r>
    </w:p>
    <w:p w14:paraId="3E2AD9C6" w14:textId="77777777" w:rsidR="00C00D7B" w:rsidRPr="00924F4D" w:rsidRDefault="00C00D7B" w:rsidP="00924F4D"/>
    <w:p w14:paraId="0AFA0B28" w14:textId="6B102625" w:rsidR="00FF5D79" w:rsidRPr="00F97C25" w:rsidRDefault="00FF5D79" w:rsidP="00FF5D79"/>
    <w:p w14:paraId="3F649B6C" w14:textId="77777777" w:rsidR="00725047" w:rsidRDefault="00725047" w:rsidP="00FF5D79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74141172" w14:textId="77777777" w:rsidR="00725047" w:rsidRDefault="00725047" w:rsidP="00FF5D79">
      <w:pPr>
        <w:pStyle w:val="Heading5"/>
        <w:rPr>
          <w:rFonts w:ascii="Times New Roman" w:hAnsi="Times New Roman" w:cs="Times New Roman"/>
          <w:sz w:val="22"/>
          <w:szCs w:val="22"/>
        </w:rPr>
      </w:pPr>
    </w:p>
    <w:p w14:paraId="58027276" w14:textId="11AB4F76" w:rsidR="00FF5D79" w:rsidRPr="00A61B32" w:rsidRDefault="00FF5D79" w:rsidP="00FF5D79">
      <w:pPr>
        <w:pStyle w:val="Heading5"/>
        <w:rPr>
          <w:rFonts w:ascii="Times New Roman" w:hAnsi="Times New Roman" w:cs="Times New Roman"/>
          <w:sz w:val="22"/>
          <w:szCs w:val="22"/>
        </w:rPr>
      </w:pPr>
      <w:r w:rsidRPr="00A61B32">
        <w:rPr>
          <w:rFonts w:ascii="Times New Roman" w:hAnsi="Times New Roman" w:cs="Times New Roman"/>
          <w:sz w:val="22"/>
          <w:szCs w:val="22"/>
        </w:rPr>
        <w:t>References</w:t>
      </w:r>
    </w:p>
    <w:p w14:paraId="6E042024" w14:textId="2F51F6E5" w:rsidR="003628A8" w:rsidRDefault="003628A8" w:rsidP="00716754">
      <w:pPr>
        <w:jc w:val="both"/>
        <w:rPr>
          <w:sz w:val="16"/>
          <w:szCs w:val="16"/>
        </w:rPr>
      </w:pPr>
    </w:p>
    <w:p w14:paraId="4EBBAA6B" w14:textId="72A7E4CD" w:rsidR="00622DB9" w:rsidRDefault="003628A8" w:rsidP="00716754">
      <w:pPr>
        <w:jc w:val="both"/>
        <w:rPr>
          <w:sz w:val="16"/>
          <w:szCs w:val="16"/>
        </w:rPr>
      </w:pPr>
      <w:r>
        <w:rPr>
          <w:sz w:val="16"/>
          <w:szCs w:val="16"/>
        </w:rPr>
        <w:t>Datta A, 2014.</w:t>
      </w:r>
      <w:r w:rsidR="007D43F0">
        <w:rPr>
          <w:sz w:val="16"/>
          <w:szCs w:val="16"/>
        </w:rPr>
        <w:t xml:space="preserve"> High Performance Computing. Available from</w:t>
      </w:r>
      <w:r w:rsidR="003539E3">
        <w:rPr>
          <w:sz w:val="16"/>
          <w:szCs w:val="16"/>
        </w:rPr>
        <w:t xml:space="preserve">: </w:t>
      </w:r>
      <w:r w:rsidR="003539E3" w:rsidRPr="00622DB9">
        <w:rPr>
          <w:sz w:val="16"/>
          <w:szCs w:val="16"/>
        </w:rPr>
        <w:t>http://teaching.csse.uwa.edu.au/units/CITS3402/lectures/index.html</w:t>
      </w:r>
      <w:r w:rsidR="003539E3">
        <w:rPr>
          <w:sz w:val="16"/>
          <w:szCs w:val="16"/>
        </w:rPr>
        <w:t xml:space="preserve">. </w:t>
      </w:r>
    </w:p>
    <w:p w14:paraId="767985BB" w14:textId="531B40A5" w:rsidR="003628A8" w:rsidRDefault="003539E3" w:rsidP="00716754">
      <w:pPr>
        <w:ind w:firstLine="720"/>
        <w:jc w:val="both"/>
        <w:rPr>
          <w:sz w:val="16"/>
          <w:szCs w:val="16"/>
        </w:rPr>
      </w:pPr>
      <w:r>
        <w:rPr>
          <w:sz w:val="16"/>
          <w:szCs w:val="16"/>
        </w:rPr>
        <w:t>[17 Sep 2</w:t>
      </w:r>
      <w:r w:rsidR="00622DB9">
        <w:rPr>
          <w:sz w:val="16"/>
          <w:szCs w:val="16"/>
        </w:rPr>
        <w:t>019].</w:t>
      </w:r>
    </w:p>
    <w:p w14:paraId="2E319429" w14:textId="733ACDAC" w:rsidR="0028243D" w:rsidRDefault="0028243D" w:rsidP="0028243D">
      <w:pPr>
        <w:jc w:val="both"/>
        <w:rPr>
          <w:sz w:val="16"/>
          <w:szCs w:val="16"/>
        </w:rPr>
      </w:pPr>
    </w:p>
    <w:p w14:paraId="679EF4E2" w14:textId="77777777" w:rsidR="0028243D" w:rsidRDefault="00A256CF" w:rsidP="0028243D">
      <w:hyperlink r:id="rId8" w:history="1">
        <w:r w:rsidR="0028243D">
          <w:rPr>
            <w:rStyle w:val="Hyperlink"/>
          </w:rPr>
          <w:t>https://en.wikipedia.org/wiki/Distributed_computing</w:t>
        </w:r>
      </w:hyperlink>
    </w:p>
    <w:p w14:paraId="250552E1" w14:textId="77777777" w:rsidR="0028243D" w:rsidRDefault="00A256CF" w:rsidP="0028243D">
      <w:hyperlink r:id="rId9" w:history="1">
        <w:r w:rsidR="0028243D">
          <w:rPr>
            <w:rStyle w:val="Hyperlink"/>
          </w:rPr>
          <w:t>https://en.wikipedia.org/wiki/Graph_theory</w:t>
        </w:r>
      </w:hyperlink>
    </w:p>
    <w:p w14:paraId="7FB4134E" w14:textId="77777777" w:rsidR="0028243D" w:rsidRDefault="00A256CF" w:rsidP="0028243D">
      <w:hyperlink r:id="rId10" w:history="1">
        <w:r w:rsidR="0028243D">
          <w:rPr>
            <w:rStyle w:val="Hyperlink"/>
          </w:rPr>
          <w:t>http://mathworld.wolfram.com/All-PairsShortestPath.html</w:t>
        </w:r>
      </w:hyperlink>
    </w:p>
    <w:p w14:paraId="31F14322" w14:textId="77777777" w:rsidR="0028243D" w:rsidRPr="007D43F0" w:rsidRDefault="0028243D" w:rsidP="0028243D">
      <w:pPr>
        <w:jc w:val="both"/>
        <w:rPr>
          <w:sz w:val="16"/>
          <w:szCs w:val="16"/>
        </w:rPr>
      </w:pPr>
    </w:p>
    <w:sectPr w:rsidR="0028243D" w:rsidRPr="007D43F0" w:rsidSect="00B200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5F7CA" w14:textId="77777777" w:rsidR="0063157A" w:rsidRDefault="0063157A" w:rsidP="00BC1F3E">
      <w:r>
        <w:separator/>
      </w:r>
    </w:p>
  </w:endnote>
  <w:endnote w:type="continuationSeparator" w:id="0">
    <w:p w14:paraId="6546AEA3" w14:textId="77777777" w:rsidR="0063157A" w:rsidRDefault="0063157A" w:rsidP="00BC1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0EF40" w14:textId="77777777" w:rsidR="0063157A" w:rsidRDefault="0063157A" w:rsidP="00BC1F3E">
      <w:r>
        <w:separator/>
      </w:r>
    </w:p>
  </w:footnote>
  <w:footnote w:type="continuationSeparator" w:id="0">
    <w:p w14:paraId="58BFD6CE" w14:textId="77777777" w:rsidR="0063157A" w:rsidRDefault="0063157A" w:rsidP="00BC1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A0CE7"/>
    <w:multiLevelType w:val="hybridMultilevel"/>
    <w:tmpl w:val="5C767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70714"/>
    <w:multiLevelType w:val="hybridMultilevel"/>
    <w:tmpl w:val="6DDAA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97079"/>
    <w:multiLevelType w:val="hybridMultilevel"/>
    <w:tmpl w:val="131453BE"/>
    <w:lvl w:ilvl="0" w:tplc="A0926E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4B003A"/>
    <w:multiLevelType w:val="hybridMultilevel"/>
    <w:tmpl w:val="FF60C9E4"/>
    <w:lvl w:ilvl="0" w:tplc="224C0A5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46"/>
    <w:rsid w:val="00000409"/>
    <w:rsid w:val="00006666"/>
    <w:rsid w:val="0000704D"/>
    <w:rsid w:val="000079B5"/>
    <w:rsid w:val="0001468A"/>
    <w:rsid w:val="000149B2"/>
    <w:rsid w:val="00015AA5"/>
    <w:rsid w:val="00016D84"/>
    <w:rsid w:val="00022C37"/>
    <w:rsid w:val="00024C3A"/>
    <w:rsid w:val="00027599"/>
    <w:rsid w:val="0003196F"/>
    <w:rsid w:val="00031F3B"/>
    <w:rsid w:val="00032C6C"/>
    <w:rsid w:val="00034F68"/>
    <w:rsid w:val="000350C6"/>
    <w:rsid w:val="0003634A"/>
    <w:rsid w:val="0004180E"/>
    <w:rsid w:val="000428A8"/>
    <w:rsid w:val="00043C96"/>
    <w:rsid w:val="00043D3E"/>
    <w:rsid w:val="00046851"/>
    <w:rsid w:val="00052661"/>
    <w:rsid w:val="0005400C"/>
    <w:rsid w:val="000554BF"/>
    <w:rsid w:val="00057643"/>
    <w:rsid w:val="00060674"/>
    <w:rsid w:val="00062A4A"/>
    <w:rsid w:val="00065B68"/>
    <w:rsid w:val="000662F8"/>
    <w:rsid w:val="00070DB4"/>
    <w:rsid w:val="0007127D"/>
    <w:rsid w:val="00071D00"/>
    <w:rsid w:val="00072A93"/>
    <w:rsid w:val="0007412E"/>
    <w:rsid w:val="00083F80"/>
    <w:rsid w:val="00086928"/>
    <w:rsid w:val="00086A57"/>
    <w:rsid w:val="00086AE1"/>
    <w:rsid w:val="00086DA4"/>
    <w:rsid w:val="0009535A"/>
    <w:rsid w:val="000954DE"/>
    <w:rsid w:val="00095C13"/>
    <w:rsid w:val="000A1B76"/>
    <w:rsid w:val="000A2459"/>
    <w:rsid w:val="000A6049"/>
    <w:rsid w:val="000A71BC"/>
    <w:rsid w:val="000B0F91"/>
    <w:rsid w:val="000B1347"/>
    <w:rsid w:val="000C0D67"/>
    <w:rsid w:val="000C0EEC"/>
    <w:rsid w:val="000C1B1F"/>
    <w:rsid w:val="000C3478"/>
    <w:rsid w:val="000C4C58"/>
    <w:rsid w:val="000C5115"/>
    <w:rsid w:val="000C6455"/>
    <w:rsid w:val="000C669F"/>
    <w:rsid w:val="000D1A44"/>
    <w:rsid w:val="000D5082"/>
    <w:rsid w:val="000D5577"/>
    <w:rsid w:val="000E292F"/>
    <w:rsid w:val="000E2F88"/>
    <w:rsid w:val="000E3667"/>
    <w:rsid w:val="000F0035"/>
    <w:rsid w:val="000F0580"/>
    <w:rsid w:val="000F6555"/>
    <w:rsid w:val="000F6A30"/>
    <w:rsid w:val="001005D6"/>
    <w:rsid w:val="0010177C"/>
    <w:rsid w:val="0010329A"/>
    <w:rsid w:val="00110C91"/>
    <w:rsid w:val="00111D7E"/>
    <w:rsid w:val="00114CAE"/>
    <w:rsid w:val="00116179"/>
    <w:rsid w:val="0012499E"/>
    <w:rsid w:val="00124F3F"/>
    <w:rsid w:val="00130DFE"/>
    <w:rsid w:val="00132904"/>
    <w:rsid w:val="00133EBC"/>
    <w:rsid w:val="00140A0E"/>
    <w:rsid w:val="00145446"/>
    <w:rsid w:val="001454BD"/>
    <w:rsid w:val="00150F03"/>
    <w:rsid w:val="00151968"/>
    <w:rsid w:val="00151B6E"/>
    <w:rsid w:val="001536B4"/>
    <w:rsid w:val="00154592"/>
    <w:rsid w:val="00154B13"/>
    <w:rsid w:val="00154C12"/>
    <w:rsid w:val="00156520"/>
    <w:rsid w:val="0016033A"/>
    <w:rsid w:val="00160401"/>
    <w:rsid w:val="001626E0"/>
    <w:rsid w:val="0016515D"/>
    <w:rsid w:val="00170BE8"/>
    <w:rsid w:val="00172CB2"/>
    <w:rsid w:val="00172E1A"/>
    <w:rsid w:val="00173BFC"/>
    <w:rsid w:val="001740B9"/>
    <w:rsid w:val="00177419"/>
    <w:rsid w:val="00185561"/>
    <w:rsid w:val="00185A29"/>
    <w:rsid w:val="0018683B"/>
    <w:rsid w:val="0018700B"/>
    <w:rsid w:val="00187A63"/>
    <w:rsid w:val="001904E9"/>
    <w:rsid w:val="001907BE"/>
    <w:rsid w:val="001925B3"/>
    <w:rsid w:val="001A000B"/>
    <w:rsid w:val="001A0FA3"/>
    <w:rsid w:val="001A12D1"/>
    <w:rsid w:val="001A14C4"/>
    <w:rsid w:val="001A3D0A"/>
    <w:rsid w:val="001A43DA"/>
    <w:rsid w:val="001A4B44"/>
    <w:rsid w:val="001A736C"/>
    <w:rsid w:val="001A7C58"/>
    <w:rsid w:val="001B6C4D"/>
    <w:rsid w:val="001B7C7E"/>
    <w:rsid w:val="001C1BC7"/>
    <w:rsid w:val="001C2AA7"/>
    <w:rsid w:val="001C3C03"/>
    <w:rsid w:val="001C7373"/>
    <w:rsid w:val="001D2756"/>
    <w:rsid w:val="001D4A13"/>
    <w:rsid w:val="001D7C9A"/>
    <w:rsid w:val="001E1D93"/>
    <w:rsid w:val="001E35A7"/>
    <w:rsid w:val="001E3F78"/>
    <w:rsid w:val="001F0660"/>
    <w:rsid w:val="001F336F"/>
    <w:rsid w:val="001F4187"/>
    <w:rsid w:val="001F7C14"/>
    <w:rsid w:val="002003AC"/>
    <w:rsid w:val="00202D1F"/>
    <w:rsid w:val="00206F44"/>
    <w:rsid w:val="002111B8"/>
    <w:rsid w:val="00212FEE"/>
    <w:rsid w:val="002138FA"/>
    <w:rsid w:val="00215480"/>
    <w:rsid w:val="002176AA"/>
    <w:rsid w:val="0022312A"/>
    <w:rsid w:val="0022377A"/>
    <w:rsid w:val="00225029"/>
    <w:rsid w:val="002262F1"/>
    <w:rsid w:val="00226760"/>
    <w:rsid w:val="00234687"/>
    <w:rsid w:val="00236D69"/>
    <w:rsid w:val="002373F7"/>
    <w:rsid w:val="00237768"/>
    <w:rsid w:val="00240B69"/>
    <w:rsid w:val="00243A52"/>
    <w:rsid w:val="002454C0"/>
    <w:rsid w:val="00245CC3"/>
    <w:rsid w:val="00247DEA"/>
    <w:rsid w:val="00253309"/>
    <w:rsid w:val="00253806"/>
    <w:rsid w:val="002557A4"/>
    <w:rsid w:val="00256A84"/>
    <w:rsid w:val="00263571"/>
    <w:rsid w:val="0026627E"/>
    <w:rsid w:val="0026756D"/>
    <w:rsid w:val="0027039B"/>
    <w:rsid w:val="002756AF"/>
    <w:rsid w:val="00276642"/>
    <w:rsid w:val="002766E7"/>
    <w:rsid w:val="00277B9A"/>
    <w:rsid w:val="00280992"/>
    <w:rsid w:val="00280FC8"/>
    <w:rsid w:val="0028243D"/>
    <w:rsid w:val="002876A3"/>
    <w:rsid w:val="00290CED"/>
    <w:rsid w:val="00295D01"/>
    <w:rsid w:val="002A2A10"/>
    <w:rsid w:val="002A2FBC"/>
    <w:rsid w:val="002A5045"/>
    <w:rsid w:val="002B045B"/>
    <w:rsid w:val="002B0F36"/>
    <w:rsid w:val="002B1808"/>
    <w:rsid w:val="002B5F1B"/>
    <w:rsid w:val="002B6676"/>
    <w:rsid w:val="002B7F4A"/>
    <w:rsid w:val="002C219C"/>
    <w:rsid w:val="002C3A97"/>
    <w:rsid w:val="002C431C"/>
    <w:rsid w:val="002C4A34"/>
    <w:rsid w:val="002D1EAF"/>
    <w:rsid w:val="002D38BD"/>
    <w:rsid w:val="002E12DC"/>
    <w:rsid w:val="002E2037"/>
    <w:rsid w:val="002E517F"/>
    <w:rsid w:val="002E6462"/>
    <w:rsid w:val="002F238E"/>
    <w:rsid w:val="002F2D77"/>
    <w:rsid w:val="002F36D0"/>
    <w:rsid w:val="002F4EFA"/>
    <w:rsid w:val="003000D2"/>
    <w:rsid w:val="00300C45"/>
    <w:rsid w:val="00303C4C"/>
    <w:rsid w:val="00304C52"/>
    <w:rsid w:val="00305E96"/>
    <w:rsid w:val="00305F06"/>
    <w:rsid w:val="003159FD"/>
    <w:rsid w:val="00315C8E"/>
    <w:rsid w:val="00316ECA"/>
    <w:rsid w:val="00316FEA"/>
    <w:rsid w:val="00317510"/>
    <w:rsid w:val="00323BA6"/>
    <w:rsid w:val="00324AC5"/>
    <w:rsid w:val="00325C38"/>
    <w:rsid w:val="00332071"/>
    <w:rsid w:val="0033278D"/>
    <w:rsid w:val="00333756"/>
    <w:rsid w:val="003339B4"/>
    <w:rsid w:val="00333E92"/>
    <w:rsid w:val="0033473C"/>
    <w:rsid w:val="00334D68"/>
    <w:rsid w:val="00337644"/>
    <w:rsid w:val="003377DE"/>
    <w:rsid w:val="00337BC6"/>
    <w:rsid w:val="00342DBD"/>
    <w:rsid w:val="0035096C"/>
    <w:rsid w:val="00352336"/>
    <w:rsid w:val="00352461"/>
    <w:rsid w:val="003539E3"/>
    <w:rsid w:val="00355891"/>
    <w:rsid w:val="003559AE"/>
    <w:rsid w:val="00361641"/>
    <w:rsid w:val="00362049"/>
    <w:rsid w:val="003628A8"/>
    <w:rsid w:val="00363351"/>
    <w:rsid w:val="00364248"/>
    <w:rsid w:val="00364A95"/>
    <w:rsid w:val="00365CC2"/>
    <w:rsid w:val="00373B3D"/>
    <w:rsid w:val="00374514"/>
    <w:rsid w:val="00374D8C"/>
    <w:rsid w:val="003773A7"/>
    <w:rsid w:val="0037770A"/>
    <w:rsid w:val="00377B54"/>
    <w:rsid w:val="00382471"/>
    <w:rsid w:val="00390B6D"/>
    <w:rsid w:val="00391414"/>
    <w:rsid w:val="003938D3"/>
    <w:rsid w:val="003A0617"/>
    <w:rsid w:val="003A1DC1"/>
    <w:rsid w:val="003A43ED"/>
    <w:rsid w:val="003A6DE5"/>
    <w:rsid w:val="003A7DD9"/>
    <w:rsid w:val="003C04E1"/>
    <w:rsid w:val="003C3E3D"/>
    <w:rsid w:val="003C3F43"/>
    <w:rsid w:val="003C5DA9"/>
    <w:rsid w:val="003C626F"/>
    <w:rsid w:val="003D1AF7"/>
    <w:rsid w:val="003D75BC"/>
    <w:rsid w:val="003E3825"/>
    <w:rsid w:val="003E5B0E"/>
    <w:rsid w:val="003F111A"/>
    <w:rsid w:val="003F1214"/>
    <w:rsid w:val="003F1828"/>
    <w:rsid w:val="003F3276"/>
    <w:rsid w:val="003F39FA"/>
    <w:rsid w:val="003F3A79"/>
    <w:rsid w:val="003F53BF"/>
    <w:rsid w:val="003F6C0A"/>
    <w:rsid w:val="0040000D"/>
    <w:rsid w:val="004049E1"/>
    <w:rsid w:val="004050AB"/>
    <w:rsid w:val="00405782"/>
    <w:rsid w:val="00406C71"/>
    <w:rsid w:val="00410112"/>
    <w:rsid w:val="0041180E"/>
    <w:rsid w:val="00411E2B"/>
    <w:rsid w:val="004123BE"/>
    <w:rsid w:val="00414D55"/>
    <w:rsid w:val="00414F59"/>
    <w:rsid w:val="004173EB"/>
    <w:rsid w:val="0042047E"/>
    <w:rsid w:val="004217CB"/>
    <w:rsid w:val="004231AE"/>
    <w:rsid w:val="00426087"/>
    <w:rsid w:val="00430301"/>
    <w:rsid w:val="00431957"/>
    <w:rsid w:val="004333F7"/>
    <w:rsid w:val="0043365A"/>
    <w:rsid w:val="004340BB"/>
    <w:rsid w:val="0043419B"/>
    <w:rsid w:val="00435165"/>
    <w:rsid w:val="00436CB4"/>
    <w:rsid w:val="004409E8"/>
    <w:rsid w:val="0044248D"/>
    <w:rsid w:val="00444C83"/>
    <w:rsid w:val="004450BD"/>
    <w:rsid w:val="00452896"/>
    <w:rsid w:val="0045339E"/>
    <w:rsid w:val="00453747"/>
    <w:rsid w:val="0046185C"/>
    <w:rsid w:val="004626B7"/>
    <w:rsid w:val="004655CC"/>
    <w:rsid w:val="00467199"/>
    <w:rsid w:val="0047083E"/>
    <w:rsid w:val="00472F61"/>
    <w:rsid w:val="00474C94"/>
    <w:rsid w:val="00475FBE"/>
    <w:rsid w:val="00477FF6"/>
    <w:rsid w:val="0048192D"/>
    <w:rsid w:val="00481969"/>
    <w:rsid w:val="0048279C"/>
    <w:rsid w:val="00482B86"/>
    <w:rsid w:val="00485E15"/>
    <w:rsid w:val="0048670E"/>
    <w:rsid w:val="00487D5D"/>
    <w:rsid w:val="0049065C"/>
    <w:rsid w:val="00492511"/>
    <w:rsid w:val="00495142"/>
    <w:rsid w:val="004A1258"/>
    <w:rsid w:val="004A2F09"/>
    <w:rsid w:val="004A3C53"/>
    <w:rsid w:val="004A4E18"/>
    <w:rsid w:val="004A5D17"/>
    <w:rsid w:val="004A5D91"/>
    <w:rsid w:val="004A6BC0"/>
    <w:rsid w:val="004B0141"/>
    <w:rsid w:val="004C3C01"/>
    <w:rsid w:val="004C4251"/>
    <w:rsid w:val="004C4CC3"/>
    <w:rsid w:val="004D0B4B"/>
    <w:rsid w:val="004D4D94"/>
    <w:rsid w:val="004D5A60"/>
    <w:rsid w:val="004E16BC"/>
    <w:rsid w:val="004E3CBB"/>
    <w:rsid w:val="004E43D3"/>
    <w:rsid w:val="004E714A"/>
    <w:rsid w:val="004F10A6"/>
    <w:rsid w:val="004F1865"/>
    <w:rsid w:val="0050025D"/>
    <w:rsid w:val="00505A20"/>
    <w:rsid w:val="00506B24"/>
    <w:rsid w:val="0051050D"/>
    <w:rsid w:val="005113D5"/>
    <w:rsid w:val="005153E0"/>
    <w:rsid w:val="00515464"/>
    <w:rsid w:val="0051677F"/>
    <w:rsid w:val="00516B07"/>
    <w:rsid w:val="00522C82"/>
    <w:rsid w:val="005257E5"/>
    <w:rsid w:val="00526339"/>
    <w:rsid w:val="005270A6"/>
    <w:rsid w:val="005277CA"/>
    <w:rsid w:val="0053625C"/>
    <w:rsid w:val="005400B2"/>
    <w:rsid w:val="005404F5"/>
    <w:rsid w:val="005475F6"/>
    <w:rsid w:val="00550E16"/>
    <w:rsid w:val="00554399"/>
    <w:rsid w:val="0055627F"/>
    <w:rsid w:val="00556B9A"/>
    <w:rsid w:val="005603C5"/>
    <w:rsid w:val="005627F8"/>
    <w:rsid w:val="00566891"/>
    <w:rsid w:val="00566A76"/>
    <w:rsid w:val="0057058F"/>
    <w:rsid w:val="00570E99"/>
    <w:rsid w:val="0057398F"/>
    <w:rsid w:val="00574101"/>
    <w:rsid w:val="005750E3"/>
    <w:rsid w:val="005765E1"/>
    <w:rsid w:val="00580083"/>
    <w:rsid w:val="0058341F"/>
    <w:rsid w:val="005861F7"/>
    <w:rsid w:val="005877A4"/>
    <w:rsid w:val="00590B97"/>
    <w:rsid w:val="00592FF2"/>
    <w:rsid w:val="00594E87"/>
    <w:rsid w:val="00597181"/>
    <w:rsid w:val="005971DC"/>
    <w:rsid w:val="005A01C4"/>
    <w:rsid w:val="005A021C"/>
    <w:rsid w:val="005A086A"/>
    <w:rsid w:val="005A287C"/>
    <w:rsid w:val="005A3569"/>
    <w:rsid w:val="005A38AE"/>
    <w:rsid w:val="005A3EC8"/>
    <w:rsid w:val="005A69AC"/>
    <w:rsid w:val="005A6D37"/>
    <w:rsid w:val="005B21EC"/>
    <w:rsid w:val="005B401F"/>
    <w:rsid w:val="005B4181"/>
    <w:rsid w:val="005B464A"/>
    <w:rsid w:val="005B7B59"/>
    <w:rsid w:val="005C0E92"/>
    <w:rsid w:val="005C47E6"/>
    <w:rsid w:val="005D2BBA"/>
    <w:rsid w:val="005D673C"/>
    <w:rsid w:val="005E0C56"/>
    <w:rsid w:val="005E1D3C"/>
    <w:rsid w:val="005E42B4"/>
    <w:rsid w:val="005E6FC1"/>
    <w:rsid w:val="005E6FC7"/>
    <w:rsid w:val="005F4B62"/>
    <w:rsid w:val="005F4B75"/>
    <w:rsid w:val="005F7FBF"/>
    <w:rsid w:val="00600CD4"/>
    <w:rsid w:val="00604580"/>
    <w:rsid w:val="006072B1"/>
    <w:rsid w:val="006112CB"/>
    <w:rsid w:val="00617902"/>
    <w:rsid w:val="0062292B"/>
    <w:rsid w:val="00622DB9"/>
    <w:rsid w:val="006238E6"/>
    <w:rsid w:val="00623B26"/>
    <w:rsid w:val="00623DE3"/>
    <w:rsid w:val="00624EF2"/>
    <w:rsid w:val="00627195"/>
    <w:rsid w:val="006304BE"/>
    <w:rsid w:val="00630E1E"/>
    <w:rsid w:val="0063157A"/>
    <w:rsid w:val="006406D8"/>
    <w:rsid w:val="00640969"/>
    <w:rsid w:val="00643C7E"/>
    <w:rsid w:val="00653B41"/>
    <w:rsid w:val="00655909"/>
    <w:rsid w:val="00655E3E"/>
    <w:rsid w:val="00661063"/>
    <w:rsid w:val="00661A60"/>
    <w:rsid w:val="0066535C"/>
    <w:rsid w:val="00666E93"/>
    <w:rsid w:val="00670435"/>
    <w:rsid w:val="006733AB"/>
    <w:rsid w:val="0067661F"/>
    <w:rsid w:val="00682301"/>
    <w:rsid w:val="006825CC"/>
    <w:rsid w:val="00687FE5"/>
    <w:rsid w:val="0069039B"/>
    <w:rsid w:val="00690EC2"/>
    <w:rsid w:val="0069146D"/>
    <w:rsid w:val="00692735"/>
    <w:rsid w:val="006945C4"/>
    <w:rsid w:val="0069681E"/>
    <w:rsid w:val="006A05B8"/>
    <w:rsid w:val="006A705E"/>
    <w:rsid w:val="006A737A"/>
    <w:rsid w:val="006B3C94"/>
    <w:rsid w:val="006B3E52"/>
    <w:rsid w:val="006B52D9"/>
    <w:rsid w:val="006C55A5"/>
    <w:rsid w:val="006C5671"/>
    <w:rsid w:val="006C5A28"/>
    <w:rsid w:val="006C768E"/>
    <w:rsid w:val="006D0C35"/>
    <w:rsid w:val="006D2B25"/>
    <w:rsid w:val="006D33BB"/>
    <w:rsid w:val="006D5833"/>
    <w:rsid w:val="006D5DFC"/>
    <w:rsid w:val="006D6E33"/>
    <w:rsid w:val="006E0725"/>
    <w:rsid w:val="006E2487"/>
    <w:rsid w:val="006E2D7B"/>
    <w:rsid w:val="006E301A"/>
    <w:rsid w:val="006E4D23"/>
    <w:rsid w:val="006E5638"/>
    <w:rsid w:val="006F2952"/>
    <w:rsid w:val="007012A3"/>
    <w:rsid w:val="00701F62"/>
    <w:rsid w:val="007032FB"/>
    <w:rsid w:val="007038FB"/>
    <w:rsid w:val="00704309"/>
    <w:rsid w:val="0071178E"/>
    <w:rsid w:val="00713537"/>
    <w:rsid w:val="00714AB3"/>
    <w:rsid w:val="00715BC9"/>
    <w:rsid w:val="00716091"/>
    <w:rsid w:val="00716754"/>
    <w:rsid w:val="00716A27"/>
    <w:rsid w:val="00720900"/>
    <w:rsid w:val="00722EF6"/>
    <w:rsid w:val="007232AE"/>
    <w:rsid w:val="007244EE"/>
    <w:rsid w:val="00725047"/>
    <w:rsid w:val="0072596D"/>
    <w:rsid w:val="00726DB6"/>
    <w:rsid w:val="00727A4A"/>
    <w:rsid w:val="00731CF1"/>
    <w:rsid w:val="00732F5D"/>
    <w:rsid w:val="00742F48"/>
    <w:rsid w:val="007479D6"/>
    <w:rsid w:val="00750605"/>
    <w:rsid w:val="00753819"/>
    <w:rsid w:val="007561BC"/>
    <w:rsid w:val="0076128F"/>
    <w:rsid w:val="00761BE7"/>
    <w:rsid w:val="00763219"/>
    <w:rsid w:val="00763BFF"/>
    <w:rsid w:val="00764884"/>
    <w:rsid w:val="007664E7"/>
    <w:rsid w:val="0076717D"/>
    <w:rsid w:val="007702B6"/>
    <w:rsid w:val="0077176F"/>
    <w:rsid w:val="00774C1E"/>
    <w:rsid w:val="0077558A"/>
    <w:rsid w:val="007804DA"/>
    <w:rsid w:val="00781D2B"/>
    <w:rsid w:val="00783A38"/>
    <w:rsid w:val="00784467"/>
    <w:rsid w:val="00786568"/>
    <w:rsid w:val="007870AB"/>
    <w:rsid w:val="007901FB"/>
    <w:rsid w:val="00791C3F"/>
    <w:rsid w:val="00791F9F"/>
    <w:rsid w:val="007948B1"/>
    <w:rsid w:val="00796302"/>
    <w:rsid w:val="007A1525"/>
    <w:rsid w:val="007A4DF0"/>
    <w:rsid w:val="007A592A"/>
    <w:rsid w:val="007A7311"/>
    <w:rsid w:val="007B240C"/>
    <w:rsid w:val="007B42E9"/>
    <w:rsid w:val="007B4671"/>
    <w:rsid w:val="007B4C6B"/>
    <w:rsid w:val="007B585F"/>
    <w:rsid w:val="007C0363"/>
    <w:rsid w:val="007C30B8"/>
    <w:rsid w:val="007C45B8"/>
    <w:rsid w:val="007D17D2"/>
    <w:rsid w:val="007D1C57"/>
    <w:rsid w:val="007D2F09"/>
    <w:rsid w:val="007D43F0"/>
    <w:rsid w:val="007D5A3B"/>
    <w:rsid w:val="007D7BE1"/>
    <w:rsid w:val="007E4169"/>
    <w:rsid w:val="007E4FED"/>
    <w:rsid w:val="007E7E1D"/>
    <w:rsid w:val="007F1586"/>
    <w:rsid w:val="007F1596"/>
    <w:rsid w:val="007F2D93"/>
    <w:rsid w:val="007F3E33"/>
    <w:rsid w:val="007F5042"/>
    <w:rsid w:val="007F74F1"/>
    <w:rsid w:val="007F77E5"/>
    <w:rsid w:val="008052B4"/>
    <w:rsid w:val="0080564E"/>
    <w:rsid w:val="008114A3"/>
    <w:rsid w:val="00812F0B"/>
    <w:rsid w:val="00813C22"/>
    <w:rsid w:val="0081433F"/>
    <w:rsid w:val="00820FAA"/>
    <w:rsid w:val="008276E2"/>
    <w:rsid w:val="00827878"/>
    <w:rsid w:val="00830035"/>
    <w:rsid w:val="008325E2"/>
    <w:rsid w:val="008366B9"/>
    <w:rsid w:val="00841A48"/>
    <w:rsid w:val="008430B9"/>
    <w:rsid w:val="0084329E"/>
    <w:rsid w:val="008432E4"/>
    <w:rsid w:val="00850413"/>
    <w:rsid w:val="00852460"/>
    <w:rsid w:val="008538BA"/>
    <w:rsid w:val="00854E4E"/>
    <w:rsid w:val="00857352"/>
    <w:rsid w:val="008611F6"/>
    <w:rsid w:val="00863C79"/>
    <w:rsid w:val="00872DE3"/>
    <w:rsid w:val="008748F7"/>
    <w:rsid w:val="00875056"/>
    <w:rsid w:val="00875817"/>
    <w:rsid w:val="008760E3"/>
    <w:rsid w:val="00887145"/>
    <w:rsid w:val="00893365"/>
    <w:rsid w:val="00893456"/>
    <w:rsid w:val="00895789"/>
    <w:rsid w:val="008A2CA0"/>
    <w:rsid w:val="008A5B76"/>
    <w:rsid w:val="008B3826"/>
    <w:rsid w:val="008B4061"/>
    <w:rsid w:val="008B5DF0"/>
    <w:rsid w:val="008B78B4"/>
    <w:rsid w:val="008B7AFA"/>
    <w:rsid w:val="008C144E"/>
    <w:rsid w:val="008C1EEC"/>
    <w:rsid w:val="008C55D9"/>
    <w:rsid w:val="008D261F"/>
    <w:rsid w:val="008D772C"/>
    <w:rsid w:val="008E0371"/>
    <w:rsid w:val="008E0ED0"/>
    <w:rsid w:val="008E1839"/>
    <w:rsid w:val="008F0D3B"/>
    <w:rsid w:val="008F294C"/>
    <w:rsid w:val="008F7A34"/>
    <w:rsid w:val="009014A7"/>
    <w:rsid w:val="00904B6B"/>
    <w:rsid w:val="00905E8B"/>
    <w:rsid w:val="00906E51"/>
    <w:rsid w:val="009075E0"/>
    <w:rsid w:val="00911D34"/>
    <w:rsid w:val="00917E67"/>
    <w:rsid w:val="00924144"/>
    <w:rsid w:val="00924748"/>
    <w:rsid w:val="00924A05"/>
    <w:rsid w:val="00924F4D"/>
    <w:rsid w:val="009335FC"/>
    <w:rsid w:val="00933DFD"/>
    <w:rsid w:val="0094043E"/>
    <w:rsid w:val="009514CE"/>
    <w:rsid w:val="00952F8A"/>
    <w:rsid w:val="00956A71"/>
    <w:rsid w:val="00962AFC"/>
    <w:rsid w:val="00964A0D"/>
    <w:rsid w:val="00966AE2"/>
    <w:rsid w:val="00967809"/>
    <w:rsid w:val="009706C9"/>
    <w:rsid w:val="00970F47"/>
    <w:rsid w:val="00971700"/>
    <w:rsid w:val="0097334B"/>
    <w:rsid w:val="00974A6A"/>
    <w:rsid w:val="00975430"/>
    <w:rsid w:val="009763AF"/>
    <w:rsid w:val="0098199E"/>
    <w:rsid w:val="00982739"/>
    <w:rsid w:val="00982E2D"/>
    <w:rsid w:val="009853BF"/>
    <w:rsid w:val="009859CF"/>
    <w:rsid w:val="00987ABA"/>
    <w:rsid w:val="00992B74"/>
    <w:rsid w:val="009970E1"/>
    <w:rsid w:val="009A07E7"/>
    <w:rsid w:val="009A1925"/>
    <w:rsid w:val="009A1F70"/>
    <w:rsid w:val="009A2AFB"/>
    <w:rsid w:val="009A2CFA"/>
    <w:rsid w:val="009A375D"/>
    <w:rsid w:val="009A3BE2"/>
    <w:rsid w:val="009A492B"/>
    <w:rsid w:val="009A522B"/>
    <w:rsid w:val="009A5FF7"/>
    <w:rsid w:val="009A76FB"/>
    <w:rsid w:val="009B000E"/>
    <w:rsid w:val="009B47D3"/>
    <w:rsid w:val="009C3F73"/>
    <w:rsid w:val="009C4212"/>
    <w:rsid w:val="009C4796"/>
    <w:rsid w:val="009C7A79"/>
    <w:rsid w:val="009D03B0"/>
    <w:rsid w:val="009D2AB4"/>
    <w:rsid w:val="009D5470"/>
    <w:rsid w:val="009D63FC"/>
    <w:rsid w:val="009D6A4E"/>
    <w:rsid w:val="009E02F4"/>
    <w:rsid w:val="009E43EF"/>
    <w:rsid w:val="009F16BD"/>
    <w:rsid w:val="009F1DAA"/>
    <w:rsid w:val="009F3BE1"/>
    <w:rsid w:val="009F6AC3"/>
    <w:rsid w:val="009F757C"/>
    <w:rsid w:val="009F7EE8"/>
    <w:rsid w:val="00A020F3"/>
    <w:rsid w:val="00A0266A"/>
    <w:rsid w:val="00A029C2"/>
    <w:rsid w:val="00A04AEA"/>
    <w:rsid w:val="00A05B02"/>
    <w:rsid w:val="00A05DA4"/>
    <w:rsid w:val="00A07744"/>
    <w:rsid w:val="00A1274E"/>
    <w:rsid w:val="00A134F0"/>
    <w:rsid w:val="00A16586"/>
    <w:rsid w:val="00A21071"/>
    <w:rsid w:val="00A23B28"/>
    <w:rsid w:val="00A256CF"/>
    <w:rsid w:val="00A262EE"/>
    <w:rsid w:val="00A2723A"/>
    <w:rsid w:val="00A3329E"/>
    <w:rsid w:val="00A3441C"/>
    <w:rsid w:val="00A36316"/>
    <w:rsid w:val="00A413AD"/>
    <w:rsid w:val="00A41EB7"/>
    <w:rsid w:val="00A42908"/>
    <w:rsid w:val="00A43F8A"/>
    <w:rsid w:val="00A4640C"/>
    <w:rsid w:val="00A478BF"/>
    <w:rsid w:val="00A546EA"/>
    <w:rsid w:val="00A54CD7"/>
    <w:rsid w:val="00A54F08"/>
    <w:rsid w:val="00A576EA"/>
    <w:rsid w:val="00A6071F"/>
    <w:rsid w:val="00A607CF"/>
    <w:rsid w:val="00A607D9"/>
    <w:rsid w:val="00A60C53"/>
    <w:rsid w:val="00A61B32"/>
    <w:rsid w:val="00A62E0A"/>
    <w:rsid w:val="00A6399C"/>
    <w:rsid w:val="00A669A3"/>
    <w:rsid w:val="00A7323D"/>
    <w:rsid w:val="00A74217"/>
    <w:rsid w:val="00A756AC"/>
    <w:rsid w:val="00A7772D"/>
    <w:rsid w:val="00A81A5E"/>
    <w:rsid w:val="00A8600D"/>
    <w:rsid w:val="00A863BA"/>
    <w:rsid w:val="00A905B5"/>
    <w:rsid w:val="00A9073F"/>
    <w:rsid w:val="00A92F90"/>
    <w:rsid w:val="00A93801"/>
    <w:rsid w:val="00A9490A"/>
    <w:rsid w:val="00A96218"/>
    <w:rsid w:val="00A97E3A"/>
    <w:rsid w:val="00AA091E"/>
    <w:rsid w:val="00AA29A0"/>
    <w:rsid w:val="00AA490F"/>
    <w:rsid w:val="00AA4B34"/>
    <w:rsid w:val="00AB08BB"/>
    <w:rsid w:val="00AB2FC3"/>
    <w:rsid w:val="00AB50BE"/>
    <w:rsid w:val="00AB5B23"/>
    <w:rsid w:val="00AC03C3"/>
    <w:rsid w:val="00AC4190"/>
    <w:rsid w:val="00AC41A1"/>
    <w:rsid w:val="00AC66F4"/>
    <w:rsid w:val="00AD057B"/>
    <w:rsid w:val="00AD1783"/>
    <w:rsid w:val="00AD26E0"/>
    <w:rsid w:val="00AD6B84"/>
    <w:rsid w:val="00AD6EF8"/>
    <w:rsid w:val="00AD71FB"/>
    <w:rsid w:val="00AD7836"/>
    <w:rsid w:val="00AE0147"/>
    <w:rsid w:val="00AE1770"/>
    <w:rsid w:val="00AE1B46"/>
    <w:rsid w:val="00AE5DB7"/>
    <w:rsid w:val="00AE64E9"/>
    <w:rsid w:val="00AE689A"/>
    <w:rsid w:val="00AE7FC4"/>
    <w:rsid w:val="00AF0AAE"/>
    <w:rsid w:val="00AF1322"/>
    <w:rsid w:val="00AF4167"/>
    <w:rsid w:val="00AF576C"/>
    <w:rsid w:val="00AF596B"/>
    <w:rsid w:val="00AF5F90"/>
    <w:rsid w:val="00AF7019"/>
    <w:rsid w:val="00B0071A"/>
    <w:rsid w:val="00B047BA"/>
    <w:rsid w:val="00B04D07"/>
    <w:rsid w:val="00B05941"/>
    <w:rsid w:val="00B05C9A"/>
    <w:rsid w:val="00B06D54"/>
    <w:rsid w:val="00B07114"/>
    <w:rsid w:val="00B106FA"/>
    <w:rsid w:val="00B12C32"/>
    <w:rsid w:val="00B13401"/>
    <w:rsid w:val="00B141DA"/>
    <w:rsid w:val="00B14374"/>
    <w:rsid w:val="00B16376"/>
    <w:rsid w:val="00B200EC"/>
    <w:rsid w:val="00B20C0B"/>
    <w:rsid w:val="00B214F4"/>
    <w:rsid w:val="00B23004"/>
    <w:rsid w:val="00B26288"/>
    <w:rsid w:val="00B2677C"/>
    <w:rsid w:val="00B267DD"/>
    <w:rsid w:val="00B278AC"/>
    <w:rsid w:val="00B30C25"/>
    <w:rsid w:val="00B34268"/>
    <w:rsid w:val="00B34CD7"/>
    <w:rsid w:val="00B36732"/>
    <w:rsid w:val="00B43649"/>
    <w:rsid w:val="00B463C0"/>
    <w:rsid w:val="00B46F52"/>
    <w:rsid w:val="00B60A47"/>
    <w:rsid w:val="00B62ABC"/>
    <w:rsid w:val="00B64A06"/>
    <w:rsid w:val="00B70935"/>
    <w:rsid w:val="00B76036"/>
    <w:rsid w:val="00B7655B"/>
    <w:rsid w:val="00B76627"/>
    <w:rsid w:val="00B779F3"/>
    <w:rsid w:val="00B80E3E"/>
    <w:rsid w:val="00B81014"/>
    <w:rsid w:val="00B83998"/>
    <w:rsid w:val="00B944E8"/>
    <w:rsid w:val="00B9529D"/>
    <w:rsid w:val="00B97B3F"/>
    <w:rsid w:val="00BA2CC9"/>
    <w:rsid w:val="00BB1870"/>
    <w:rsid w:val="00BB400B"/>
    <w:rsid w:val="00BB4B5C"/>
    <w:rsid w:val="00BB7911"/>
    <w:rsid w:val="00BC0F97"/>
    <w:rsid w:val="00BC1F20"/>
    <w:rsid w:val="00BC1F3E"/>
    <w:rsid w:val="00BC3737"/>
    <w:rsid w:val="00BC461A"/>
    <w:rsid w:val="00BC51F9"/>
    <w:rsid w:val="00BD014F"/>
    <w:rsid w:val="00BD0AAE"/>
    <w:rsid w:val="00BD13D9"/>
    <w:rsid w:val="00BD1766"/>
    <w:rsid w:val="00BD2444"/>
    <w:rsid w:val="00BD30D8"/>
    <w:rsid w:val="00BD4200"/>
    <w:rsid w:val="00BD4F82"/>
    <w:rsid w:val="00BD50F0"/>
    <w:rsid w:val="00BD549F"/>
    <w:rsid w:val="00BE0AD4"/>
    <w:rsid w:val="00BE3692"/>
    <w:rsid w:val="00BE6473"/>
    <w:rsid w:val="00BE75D5"/>
    <w:rsid w:val="00BF6066"/>
    <w:rsid w:val="00C00D7B"/>
    <w:rsid w:val="00C01606"/>
    <w:rsid w:val="00C027B2"/>
    <w:rsid w:val="00C04B71"/>
    <w:rsid w:val="00C07602"/>
    <w:rsid w:val="00C07D40"/>
    <w:rsid w:val="00C07F88"/>
    <w:rsid w:val="00C11053"/>
    <w:rsid w:val="00C15510"/>
    <w:rsid w:val="00C16E1B"/>
    <w:rsid w:val="00C242A8"/>
    <w:rsid w:val="00C244DD"/>
    <w:rsid w:val="00C24913"/>
    <w:rsid w:val="00C250BA"/>
    <w:rsid w:val="00C2687D"/>
    <w:rsid w:val="00C337C2"/>
    <w:rsid w:val="00C37B1F"/>
    <w:rsid w:val="00C41C60"/>
    <w:rsid w:val="00C44522"/>
    <w:rsid w:val="00C44D21"/>
    <w:rsid w:val="00C451E1"/>
    <w:rsid w:val="00C46019"/>
    <w:rsid w:val="00C56A96"/>
    <w:rsid w:val="00C57125"/>
    <w:rsid w:val="00C572AC"/>
    <w:rsid w:val="00C60781"/>
    <w:rsid w:val="00C64530"/>
    <w:rsid w:val="00C6740E"/>
    <w:rsid w:val="00C7279A"/>
    <w:rsid w:val="00C73CE3"/>
    <w:rsid w:val="00C7412D"/>
    <w:rsid w:val="00C74CA3"/>
    <w:rsid w:val="00C80903"/>
    <w:rsid w:val="00C80FE2"/>
    <w:rsid w:val="00C83646"/>
    <w:rsid w:val="00C86D8F"/>
    <w:rsid w:val="00C870DB"/>
    <w:rsid w:val="00C87D52"/>
    <w:rsid w:val="00C87F51"/>
    <w:rsid w:val="00C912BF"/>
    <w:rsid w:val="00C92360"/>
    <w:rsid w:val="00C95930"/>
    <w:rsid w:val="00C96669"/>
    <w:rsid w:val="00CA13D7"/>
    <w:rsid w:val="00CA1B6E"/>
    <w:rsid w:val="00CA1C78"/>
    <w:rsid w:val="00CA3BF6"/>
    <w:rsid w:val="00CA44BC"/>
    <w:rsid w:val="00CA6BAF"/>
    <w:rsid w:val="00CA7A2F"/>
    <w:rsid w:val="00CB0B5D"/>
    <w:rsid w:val="00CB0B8F"/>
    <w:rsid w:val="00CB5D55"/>
    <w:rsid w:val="00CC0A5B"/>
    <w:rsid w:val="00CC58E1"/>
    <w:rsid w:val="00CC6C91"/>
    <w:rsid w:val="00CD0AD5"/>
    <w:rsid w:val="00CD516E"/>
    <w:rsid w:val="00CD6B33"/>
    <w:rsid w:val="00CE2CC4"/>
    <w:rsid w:val="00CE2E55"/>
    <w:rsid w:val="00CE5FC9"/>
    <w:rsid w:val="00CE6B34"/>
    <w:rsid w:val="00CE7240"/>
    <w:rsid w:val="00CE7AC5"/>
    <w:rsid w:val="00CF1F7D"/>
    <w:rsid w:val="00CF2089"/>
    <w:rsid w:val="00CF31D8"/>
    <w:rsid w:val="00CF535C"/>
    <w:rsid w:val="00CF654E"/>
    <w:rsid w:val="00CF6B8F"/>
    <w:rsid w:val="00D0469B"/>
    <w:rsid w:val="00D05BA3"/>
    <w:rsid w:val="00D114E4"/>
    <w:rsid w:val="00D122C0"/>
    <w:rsid w:val="00D1341C"/>
    <w:rsid w:val="00D143CA"/>
    <w:rsid w:val="00D157EA"/>
    <w:rsid w:val="00D16634"/>
    <w:rsid w:val="00D169C7"/>
    <w:rsid w:val="00D253DF"/>
    <w:rsid w:val="00D266B5"/>
    <w:rsid w:val="00D272A5"/>
    <w:rsid w:val="00D305FC"/>
    <w:rsid w:val="00D33477"/>
    <w:rsid w:val="00D34807"/>
    <w:rsid w:val="00D349D6"/>
    <w:rsid w:val="00D34B9E"/>
    <w:rsid w:val="00D401B9"/>
    <w:rsid w:val="00D4193A"/>
    <w:rsid w:val="00D421BC"/>
    <w:rsid w:val="00D43703"/>
    <w:rsid w:val="00D4399D"/>
    <w:rsid w:val="00D50D55"/>
    <w:rsid w:val="00D52446"/>
    <w:rsid w:val="00D5410A"/>
    <w:rsid w:val="00D5452C"/>
    <w:rsid w:val="00D54892"/>
    <w:rsid w:val="00D56B6C"/>
    <w:rsid w:val="00D622BD"/>
    <w:rsid w:val="00D65AF1"/>
    <w:rsid w:val="00D664E5"/>
    <w:rsid w:val="00D669ED"/>
    <w:rsid w:val="00D70470"/>
    <w:rsid w:val="00D7048D"/>
    <w:rsid w:val="00D728C1"/>
    <w:rsid w:val="00D80825"/>
    <w:rsid w:val="00D81834"/>
    <w:rsid w:val="00D826D0"/>
    <w:rsid w:val="00D85580"/>
    <w:rsid w:val="00D85852"/>
    <w:rsid w:val="00D861A2"/>
    <w:rsid w:val="00D86652"/>
    <w:rsid w:val="00D86BA3"/>
    <w:rsid w:val="00D972B9"/>
    <w:rsid w:val="00D97510"/>
    <w:rsid w:val="00DA0909"/>
    <w:rsid w:val="00DA2AC0"/>
    <w:rsid w:val="00DA2FBF"/>
    <w:rsid w:val="00DA46DF"/>
    <w:rsid w:val="00DA79AA"/>
    <w:rsid w:val="00DB3A56"/>
    <w:rsid w:val="00DC0E02"/>
    <w:rsid w:val="00DC0E0A"/>
    <w:rsid w:val="00DC1369"/>
    <w:rsid w:val="00DC5284"/>
    <w:rsid w:val="00DC5749"/>
    <w:rsid w:val="00DC5A75"/>
    <w:rsid w:val="00DC6721"/>
    <w:rsid w:val="00DD0475"/>
    <w:rsid w:val="00DD6EB1"/>
    <w:rsid w:val="00DE0F1A"/>
    <w:rsid w:val="00DE37A6"/>
    <w:rsid w:val="00DE60FF"/>
    <w:rsid w:val="00DF1F3F"/>
    <w:rsid w:val="00DF4778"/>
    <w:rsid w:val="00DF5CE7"/>
    <w:rsid w:val="00DF7777"/>
    <w:rsid w:val="00E0460B"/>
    <w:rsid w:val="00E05DEE"/>
    <w:rsid w:val="00E06061"/>
    <w:rsid w:val="00E07A1B"/>
    <w:rsid w:val="00E12B0E"/>
    <w:rsid w:val="00E13DA0"/>
    <w:rsid w:val="00E16159"/>
    <w:rsid w:val="00E161DF"/>
    <w:rsid w:val="00E17D78"/>
    <w:rsid w:val="00E26F37"/>
    <w:rsid w:val="00E27231"/>
    <w:rsid w:val="00E36B84"/>
    <w:rsid w:val="00E41ABB"/>
    <w:rsid w:val="00E41F5C"/>
    <w:rsid w:val="00E44782"/>
    <w:rsid w:val="00E504DC"/>
    <w:rsid w:val="00E5100F"/>
    <w:rsid w:val="00E51117"/>
    <w:rsid w:val="00E51D36"/>
    <w:rsid w:val="00E52A04"/>
    <w:rsid w:val="00E530B1"/>
    <w:rsid w:val="00E54778"/>
    <w:rsid w:val="00E62176"/>
    <w:rsid w:val="00E6733E"/>
    <w:rsid w:val="00E678C8"/>
    <w:rsid w:val="00E74D98"/>
    <w:rsid w:val="00E8129E"/>
    <w:rsid w:val="00E84FC3"/>
    <w:rsid w:val="00E878C9"/>
    <w:rsid w:val="00E9047A"/>
    <w:rsid w:val="00E913BB"/>
    <w:rsid w:val="00E921EE"/>
    <w:rsid w:val="00E94F6A"/>
    <w:rsid w:val="00E9640E"/>
    <w:rsid w:val="00E9653F"/>
    <w:rsid w:val="00EA292F"/>
    <w:rsid w:val="00EB2E73"/>
    <w:rsid w:val="00EB3A35"/>
    <w:rsid w:val="00EB7131"/>
    <w:rsid w:val="00EC7600"/>
    <w:rsid w:val="00ED2CC7"/>
    <w:rsid w:val="00ED30C6"/>
    <w:rsid w:val="00ED4D33"/>
    <w:rsid w:val="00ED5886"/>
    <w:rsid w:val="00EE154E"/>
    <w:rsid w:val="00EE18A4"/>
    <w:rsid w:val="00EE1CA6"/>
    <w:rsid w:val="00EE657B"/>
    <w:rsid w:val="00EE6D15"/>
    <w:rsid w:val="00EE728E"/>
    <w:rsid w:val="00EF09C8"/>
    <w:rsid w:val="00EF5AE6"/>
    <w:rsid w:val="00F01389"/>
    <w:rsid w:val="00F01F17"/>
    <w:rsid w:val="00F0354F"/>
    <w:rsid w:val="00F12C82"/>
    <w:rsid w:val="00F167AE"/>
    <w:rsid w:val="00F20643"/>
    <w:rsid w:val="00F265AF"/>
    <w:rsid w:val="00F26AF1"/>
    <w:rsid w:val="00F27330"/>
    <w:rsid w:val="00F30C83"/>
    <w:rsid w:val="00F32013"/>
    <w:rsid w:val="00F3230A"/>
    <w:rsid w:val="00F33325"/>
    <w:rsid w:val="00F360EC"/>
    <w:rsid w:val="00F36DE3"/>
    <w:rsid w:val="00F37B6A"/>
    <w:rsid w:val="00F42710"/>
    <w:rsid w:val="00F43888"/>
    <w:rsid w:val="00F443D5"/>
    <w:rsid w:val="00F44AD1"/>
    <w:rsid w:val="00F44E76"/>
    <w:rsid w:val="00F45513"/>
    <w:rsid w:val="00F46D25"/>
    <w:rsid w:val="00F568F5"/>
    <w:rsid w:val="00F600BB"/>
    <w:rsid w:val="00F618C3"/>
    <w:rsid w:val="00F62B73"/>
    <w:rsid w:val="00F66331"/>
    <w:rsid w:val="00F72BE1"/>
    <w:rsid w:val="00F73FC3"/>
    <w:rsid w:val="00F7611A"/>
    <w:rsid w:val="00F764F3"/>
    <w:rsid w:val="00F77948"/>
    <w:rsid w:val="00F80EA9"/>
    <w:rsid w:val="00F8362C"/>
    <w:rsid w:val="00F837CA"/>
    <w:rsid w:val="00F84CB9"/>
    <w:rsid w:val="00F863A9"/>
    <w:rsid w:val="00F86890"/>
    <w:rsid w:val="00F86D9B"/>
    <w:rsid w:val="00F87561"/>
    <w:rsid w:val="00F91A31"/>
    <w:rsid w:val="00F96280"/>
    <w:rsid w:val="00F97C25"/>
    <w:rsid w:val="00FA2B62"/>
    <w:rsid w:val="00FA658B"/>
    <w:rsid w:val="00FB10F7"/>
    <w:rsid w:val="00FB4B45"/>
    <w:rsid w:val="00FB4BC4"/>
    <w:rsid w:val="00FB7414"/>
    <w:rsid w:val="00FB75F3"/>
    <w:rsid w:val="00FC020B"/>
    <w:rsid w:val="00FC0FC9"/>
    <w:rsid w:val="00FC1AC6"/>
    <w:rsid w:val="00FC42C1"/>
    <w:rsid w:val="00FC6554"/>
    <w:rsid w:val="00FC74BE"/>
    <w:rsid w:val="00FC7849"/>
    <w:rsid w:val="00FD024B"/>
    <w:rsid w:val="00FD11E3"/>
    <w:rsid w:val="00FD2036"/>
    <w:rsid w:val="00FD278A"/>
    <w:rsid w:val="00FD37F6"/>
    <w:rsid w:val="00FD4810"/>
    <w:rsid w:val="00FD546A"/>
    <w:rsid w:val="00FD5A5A"/>
    <w:rsid w:val="00FD78C8"/>
    <w:rsid w:val="00FE1E91"/>
    <w:rsid w:val="00FE3810"/>
    <w:rsid w:val="00FE3CB5"/>
    <w:rsid w:val="00FE4FFD"/>
    <w:rsid w:val="00FE64DA"/>
    <w:rsid w:val="00FE6770"/>
    <w:rsid w:val="00FF107D"/>
    <w:rsid w:val="00FF1916"/>
    <w:rsid w:val="00FF2637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19C0E"/>
  <w15:chartTrackingRefBased/>
  <w15:docId w15:val="{B0944744-62B0-C14B-B0E2-750F548A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D7B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4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4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4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24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4F4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24F4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4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4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52446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5244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524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524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5244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14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9B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7FE5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rsid w:val="00924F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24F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BC1F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F3E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C1F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F3E"/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12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tributed_comput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mathworld.wolfram.com/All-PairsShortestPa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raph_the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Herbst</dc:creator>
  <cp:keywords/>
  <dc:description/>
  <cp:lastModifiedBy>Clayton Herbst</cp:lastModifiedBy>
  <cp:revision>33</cp:revision>
  <dcterms:created xsi:type="dcterms:W3CDTF">2019-10-25T01:51:00Z</dcterms:created>
  <dcterms:modified xsi:type="dcterms:W3CDTF">2019-10-25T02:47:00Z</dcterms:modified>
  <cp:category/>
</cp:coreProperties>
</file>