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08B" w:rsidRDefault="00A6708B" w:rsidP="00563A06">
      <w:r>
        <w:t>Claire Herde</w:t>
      </w:r>
      <w:bookmarkStart w:id="0" w:name="_GoBack"/>
      <w:bookmarkEnd w:id="0"/>
      <w:r>
        <w:t>man</w:t>
      </w:r>
    </w:p>
    <w:p w:rsidR="00A6708B" w:rsidRDefault="00A6708B" w:rsidP="00563A06">
      <w:r>
        <w:t>Dynamic Portfolio Proposal</w:t>
      </w:r>
    </w:p>
    <w:p w:rsidR="00A6708B" w:rsidRDefault="00A6708B" w:rsidP="00563A06">
      <w:r>
        <w:t>2/19/2019</w:t>
      </w:r>
    </w:p>
    <w:p w:rsidR="00A6708B" w:rsidRDefault="00A6708B" w:rsidP="00563A06"/>
    <w:p w:rsidR="00A961DF" w:rsidRDefault="00A961DF" w:rsidP="00563A06">
      <w:r>
        <w:t xml:space="preserve">In my static project, it was very difficult to directly link </w:t>
      </w:r>
      <w:r w:rsidR="00E13E90">
        <w:t>the relationships from clients who pay lobbyists, to aldermen who receive donations from lobbyists</w:t>
      </w:r>
      <w:r>
        <w:t xml:space="preserve"> in a readable or comprehensible way</w:t>
      </w:r>
      <w:r w:rsidR="00E13E90">
        <w:t xml:space="preserve">. I’d like to explore those connections further in the dynamic portion of the class, specifically with a </w:t>
      </w:r>
      <w:hyperlink r:id="rId5" w:history="1">
        <w:r w:rsidR="00E13E90" w:rsidRPr="00E13E90">
          <w:rPr>
            <w:rStyle w:val="Hyperlink"/>
          </w:rPr>
          <w:t>collapsible tree</w:t>
        </w:r>
      </w:hyperlink>
      <w:r w:rsidR="00E13E90">
        <w:t>. In the simplest version, the image will start with a point for each of the 50 current alderman. When you click on one, the others disappear and a new set of nodes appear with the names of all of the lobbyist donors to that alderman</w:t>
      </w:r>
      <w:r w:rsidR="00A81AC3">
        <w:t xml:space="preserve"> (if including all lobbyists is too messy, may reduce to only the most highly paid)</w:t>
      </w:r>
      <w:r w:rsidR="00E13E90">
        <w:t>. When you click on one of the lobbyist node</w:t>
      </w:r>
      <w:r w:rsidR="00A81AC3">
        <w:t>s</w:t>
      </w:r>
      <w:r w:rsidR="00E13E90">
        <w:t xml:space="preserve">, a further set of nodes appears with all of the clients that have compensated that lobbyist. </w:t>
      </w:r>
      <w:r w:rsidR="00A81AC3">
        <w:t>I will try size as an encoding to show relative dollar amounts received at each link in the tree</w:t>
      </w:r>
      <w:r w:rsidR="00DE27F8">
        <w:t xml:space="preserve">, though this approach may not be visually feasible. If not, I will either include the relevant dollar values in node labels or make rollover labels. </w:t>
      </w:r>
      <w:r w:rsidR="00B00C23">
        <w:t xml:space="preserve">Further, ward numbers associated with aldermen are not comprehensible to the average viewer.  I will </w:t>
      </w:r>
      <w:r>
        <w:t>also need to include at least one map for geographical context of which alderman represents which ward. The map will show the ward and alderman name when rolled over, and if it’s possible I may use this as the starting node for the tree (i.e. the ward expands into the first level of the tree when clicked.)</w:t>
      </w:r>
      <w:r w:rsidR="00B00C23">
        <w:t xml:space="preserve"> </w:t>
      </w:r>
    </w:p>
    <w:p w:rsidR="00A961DF" w:rsidRDefault="00A961DF" w:rsidP="00563A06"/>
    <w:p w:rsidR="008F1051" w:rsidRDefault="00A961DF" w:rsidP="00563A06">
      <w:r>
        <w:t>Full extended state for a single alderman:</w:t>
      </w:r>
    </w:p>
    <w:p w:rsidR="008F1051" w:rsidRDefault="00A961DF" w:rsidP="00563A06">
      <w:r w:rsidRPr="00A961DF">
        <w:drawing>
          <wp:inline distT="0" distB="0" distL="0" distR="0" wp14:anchorId="3A0A30F8" wp14:editId="4E26C18D">
            <wp:extent cx="4749800" cy="393428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6716" cy="3940017"/>
                    </a:xfrm>
                    <a:prstGeom prst="rect">
                      <a:avLst/>
                    </a:prstGeom>
                  </pic:spPr>
                </pic:pic>
              </a:graphicData>
            </a:graphic>
          </wp:inline>
        </w:drawing>
      </w:r>
    </w:p>
    <w:p w:rsidR="00DB7964" w:rsidRDefault="00DB7964" w:rsidP="00563A06"/>
    <w:p w:rsidR="00DB7964" w:rsidRDefault="00DB7964" w:rsidP="00563A06">
      <w:r>
        <w:lastRenderedPageBreak/>
        <w:t>In general</w:t>
      </w:r>
      <w:r w:rsidR="00EF68B0">
        <w:t xml:space="preserve">, </w:t>
      </w:r>
      <w:r>
        <w:t xml:space="preserve">I’d say that I don’t have a great sense of what is a feasible and achievable scope for a d3 project yet, so I may update this at some point. </w:t>
      </w:r>
      <w:r w:rsidR="00EF68B0">
        <w:t>I’m also considering if there’s a way to focus this more directly on lobbying related to real estate and also map new developments by location over time but haven’t worked out how it would fit together yet.</w:t>
      </w:r>
    </w:p>
    <w:sectPr w:rsidR="00DB7964" w:rsidSect="00577D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9919CC"/>
    <w:multiLevelType w:val="hybridMultilevel"/>
    <w:tmpl w:val="EBBC4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A06"/>
    <w:rsid w:val="0021401B"/>
    <w:rsid w:val="0028344D"/>
    <w:rsid w:val="002E7013"/>
    <w:rsid w:val="00345E79"/>
    <w:rsid w:val="00563A06"/>
    <w:rsid w:val="00577D8D"/>
    <w:rsid w:val="005A1731"/>
    <w:rsid w:val="00652AF7"/>
    <w:rsid w:val="00702C75"/>
    <w:rsid w:val="008F1051"/>
    <w:rsid w:val="00A6708B"/>
    <w:rsid w:val="00A81AC3"/>
    <w:rsid w:val="00A961DF"/>
    <w:rsid w:val="00B00C23"/>
    <w:rsid w:val="00C272AE"/>
    <w:rsid w:val="00DB7964"/>
    <w:rsid w:val="00DE27F8"/>
    <w:rsid w:val="00E13E90"/>
    <w:rsid w:val="00EF6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71A093"/>
  <w14:defaultImageDpi w14:val="32767"/>
  <w15:chartTrackingRefBased/>
  <w15:docId w15:val="{8C73A6FA-8D74-F349-91D8-5D7ACFDCB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A06"/>
    <w:pPr>
      <w:ind w:left="720"/>
      <w:contextualSpacing/>
    </w:pPr>
  </w:style>
  <w:style w:type="character" w:styleId="Hyperlink">
    <w:name w:val="Hyperlink"/>
    <w:basedOn w:val="DefaultParagraphFont"/>
    <w:uiPriority w:val="99"/>
    <w:unhideWhenUsed/>
    <w:rsid w:val="00E13E90"/>
    <w:rPr>
      <w:color w:val="0563C1" w:themeColor="hyperlink"/>
      <w:u w:val="single"/>
    </w:rPr>
  </w:style>
  <w:style w:type="character" w:styleId="UnresolvedMention">
    <w:name w:val="Unresolved Mention"/>
    <w:basedOn w:val="DefaultParagraphFont"/>
    <w:uiPriority w:val="99"/>
    <w:rsid w:val="00E13E90"/>
    <w:rPr>
      <w:color w:val="605E5C"/>
      <w:shd w:val="clear" w:color="auto" w:fill="E1DFDD"/>
    </w:rPr>
  </w:style>
  <w:style w:type="paragraph" w:styleId="BalloonText">
    <w:name w:val="Balloon Text"/>
    <w:basedOn w:val="Normal"/>
    <w:link w:val="BalloonTextChar"/>
    <w:uiPriority w:val="99"/>
    <w:semiHidden/>
    <w:unhideWhenUsed/>
    <w:rsid w:val="00A96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961D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5" Type="http://schemas.openxmlformats.org/officeDocument/2006/relationships/hyperlink" Target="https://beta.observablehq.com/@mbostock/collapsible-tree"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292</Words>
  <Characters>1670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Herdeman</dc:creator>
  <cp:keywords/>
  <dc:description/>
  <cp:lastModifiedBy>Claire Herdeman</cp:lastModifiedBy>
  <cp:revision>3</cp:revision>
  <cp:lastPrinted>2019-02-19T21:52:00Z</cp:lastPrinted>
  <dcterms:created xsi:type="dcterms:W3CDTF">2019-02-19T21:52:00Z</dcterms:created>
  <dcterms:modified xsi:type="dcterms:W3CDTF">2019-02-19T21:52:00Z</dcterms:modified>
</cp:coreProperties>
</file>