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鉴于Unity3D打包需要许可证</w:t>
      </w:r>
      <w:r>
        <w:rPr>
          <w:rFonts w:hint="eastAsia" w:asciiTheme="minorEastAsia" w:hAnsiTheme="minorEastAsia" w:cstheme="minorEastAsia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所以没有进行程序的打包安装包化，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我们提供的是包含数据文件与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可执行程序文件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的压缩包。</w:t>
      </w:r>
    </w:p>
    <w:p>
      <w:pPr>
        <w:rPr>
          <w:rFonts w:hint="eastAsia" w:asciiTheme="minorEastAsia" w:hAnsiTheme="minorEastAsia" w:cs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32"/>
          <w:szCs w:val="32"/>
          <w:lang w:val="en-US" w:eastAsia="zh-CN"/>
        </w:rPr>
        <w:t>安装步骤：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第一种方法：</w:t>
      </w:r>
    </w:p>
    <w:p>
      <w:pPr>
        <w:numPr>
          <w:ilvl w:val="0"/>
          <w:numId w:val="1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进入压缩包所在文件夹，并对压缩包进行解压。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如下图所示，文件夹即为解压得到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"C:\\Users\\cheng\\AppData\\Roaming\\Tencent\\Users\\1393414649\\QQ\\WinTemp\\RichOle\\DW)%YA]{0Z`JHY}8FAH8{BH.png"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12105" cy="1971675"/>
            <wp:effectExtent l="0" t="0" r="1079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r="105" b="28637"/>
                    <a:stretch>
                      <a:fillRect/>
                    </a:stretch>
                  </pic:blipFill>
                  <pic:spPr>
                    <a:xfrm>
                      <a:off x="0" y="0"/>
                      <a:ext cx="541210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2.进入文件夹，双击EXE文件打开，出现选择页面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"C:\\Users\\cheng\\AppData\\Roaming\\Tencent\\Users\\1393414649\\QQ\\WinTemp\\RichOle\\D(7FOCH5ZH]UNFLL~~UZ2}R.png"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3105" cy="1414145"/>
            <wp:effectExtent l="0" t="0" r="1079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rcRect r="415" b="40311"/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"C:\\Users\\cheng\\AppData\\Roaming\\Tencent\\Users\\1393414649\\QQ\\WinTemp\\RichOle\\I)P$JW_59WZYVGDJ@)P2OM2.png"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6135" cy="3052445"/>
            <wp:effectExtent l="0" t="0" r="1206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2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勾选Windowed选项，点击play按钮，出现游戏界面（开始会有unity的动画）。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"C:\\Users\\cheng\\AppData\\Roaming\\Tencent\\Users\\1393414649\\QQ\\WinTemp\\RichOle\\]@PO30BTQ~$}W@JZ9PV81JK.png"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2760" cy="2552065"/>
            <wp:effectExtent l="0" t="0" r="2540" b="6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点击help可以了解游戏玩法。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"C:\\Users\\cheng\\AppData\\Roaming\\Tencent\\Users\\1393414649\\QQ\\WinTemp\\RichOle\\SEN{N~E0)V]C4]ZQB6884FR.png"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97045" cy="2626995"/>
            <wp:effectExtent l="0" t="0" r="825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点击start开始游戏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"C:\\Users\\cheng\\AppData\\Roaming\\Tencent\\Users\\1393414649\\QQ\\WinTemp\\RichOle\\VUVG~MZ7SAZJ@22SGS(5NV6.png"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82135" cy="2649220"/>
            <wp:effectExtent l="0" t="0" r="12065" b="508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第二种方法：</w:t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直接打开压缩包，无需减压，运行EXE文件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"C:\\Users\\cheng\\AppData\\Roaming\\Tencent\\Users\\1393414649\\QQ\\WinTemp\\RichOle\\180CR}X49E]BKR3@OOS596U.png"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23180" cy="2955925"/>
            <wp:effectExtent l="0" t="0" r="7620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r="27931" b="41365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numId w:val="0"/>
        </w:num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9CB818"/>
    <w:multiLevelType w:val="singleLevel"/>
    <w:tmpl w:val="579CB81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9CBA2F"/>
    <w:multiLevelType w:val="singleLevel"/>
    <w:tmpl w:val="579CBA2F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FC5085"/>
    <w:rsid w:val="6635451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cheng</dc:creator>
  <cp:lastModifiedBy>cheng</cp:lastModifiedBy>
  <dcterms:modified xsi:type="dcterms:W3CDTF">2016-07-30T15:20:21Z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