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1D" w:rsidRDefault="000A0E03">
      <w:pPr>
        <w:rPr>
          <w:b/>
          <w:sz w:val="32"/>
          <w:szCs w:val="32"/>
        </w:rPr>
      </w:pPr>
      <w:r>
        <w:rPr>
          <w:rFonts w:hint="eastAsia"/>
        </w:rPr>
        <w:t xml:space="preserve">                </w:t>
      </w:r>
      <w:r>
        <w:rPr>
          <w:rFonts w:hint="eastAsia"/>
          <w:b/>
          <w:sz w:val="32"/>
          <w:szCs w:val="32"/>
        </w:rPr>
        <w:t>关于</w:t>
      </w:r>
      <w:proofErr w:type="gramStart"/>
      <w:r>
        <w:rPr>
          <w:rFonts w:hint="eastAsia"/>
          <w:b/>
          <w:sz w:val="32"/>
          <w:szCs w:val="32"/>
        </w:rPr>
        <w:t>202</w:t>
      </w:r>
      <w:r w:rsidR="005E711B"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届毕设后期</w:t>
      </w:r>
      <w:proofErr w:type="gramEnd"/>
      <w:r>
        <w:rPr>
          <w:rFonts w:hint="eastAsia"/>
          <w:b/>
          <w:sz w:val="32"/>
          <w:szCs w:val="32"/>
        </w:rPr>
        <w:t>工作的通知（具体稿）</w:t>
      </w:r>
    </w:p>
    <w:p w:rsidR="0039281D" w:rsidRDefault="000A0E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为了更好地完成</w:t>
      </w:r>
      <w:r>
        <w:rPr>
          <w:rFonts w:hint="eastAsia"/>
          <w:sz w:val="28"/>
          <w:szCs w:val="28"/>
        </w:rPr>
        <w:t>202</w:t>
      </w:r>
      <w:r w:rsidR="005E711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届</w:t>
      </w:r>
      <w:proofErr w:type="gramStart"/>
      <w:r>
        <w:rPr>
          <w:rFonts w:hint="eastAsia"/>
          <w:sz w:val="28"/>
          <w:szCs w:val="28"/>
        </w:rPr>
        <w:t>秋季毕设工作</w:t>
      </w:r>
      <w:proofErr w:type="gramEnd"/>
      <w:r>
        <w:rPr>
          <w:rFonts w:hint="eastAsia"/>
          <w:sz w:val="28"/>
          <w:szCs w:val="28"/>
        </w:rPr>
        <w:t>，现</w:t>
      </w:r>
      <w:proofErr w:type="gramStart"/>
      <w:r>
        <w:rPr>
          <w:rFonts w:hint="eastAsia"/>
          <w:sz w:val="28"/>
          <w:szCs w:val="28"/>
        </w:rPr>
        <w:t>对毕设后期</w:t>
      </w:r>
      <w:proofErr w:type="gramEnd"/>
      <w:r>
        <w:rPr>
          <w:rFonts w:hint="eastAsia"/>
          <w:sz w:val="28"/>
          <w:szCs w:val="28"/>
        </w:rPr>
        <w:t>的工作做以下具体安排：（麻烦教研室主任再关照一下</w:t>
      </w:r>
      <w:proofErr w:type="gramStart"/>
      <w:r>
        <w:rPr>
          <w:rFonts w:hint="eastAsia"/>
          <w:sz w:val="28"/>
          <w:szCs w:val="28"/>
        </w:rPr>
        <w:t>您小组</w:t>
      </w:r>
      <w:proofErr w:type="gramEnd"/>
      <w:r>
        <w:rPr>
          <w:rFonts w:hint="eastAsia"/>
          <w:sz w:val="28"/>
          <w:szCs w:val="28"/>
        </w:rPr>
        <w:t>成员）</w:t>
      </w:r>
    </w:p>
    <w:p w:rsidR="0039281D" w:rsidRDefault="000A0E03">
      <w:pPr>
        <w:pStyle w:val="a7"/>
        <w:numPr>
          <w:ilvl w:val="0"/>
          <w:numId w:val="1"/>
        </w:num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答辩前的一些工作</w:t>
      </w:r>
    </w:p>
    <w:p w:rsidR="0039281D" w:rsidRPr="005E711B" w:rsidRDefault="005E711B" w:rsidP="005E711B">
      <w:pPr>
        <w:spacing w:line="300" w:lineRule="auto"/>
        <w:ind w:firstLineChars="200" w:firstLine="560"/>
        <w:rPr>
          <w:rFonts w:ascii="宋体" w:eastAsia="宋体" w:hAnsi="宋体"/>
          <w:sz w:val="24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请</w:t>
      </w:r>
      <w:r w:rsidR="000A0E03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不参加校级院级外审的</w:t>
      </w:r>
      <w:r w:rsidR="000A0E03">
        <w:rPr>
          <w:rFonts w:hint="eastAsia"/>
          <w:sz w:val="28"/>
          <w:szCs w:val="28"/>
        </w:rPr>
        <w:t>学生务必在</w:t>
      </w:r>
      <w:r>
        <w:rPr>
          <w:sz w:val="28"/>
          <w:szCs w:val="28"/>
        </w:rPr>
        <w:t>4</w:t>
      </w:r>
      <w:r w:rsidR="000A0E03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9</w:t>
      </w:r>
      <w:r w:rsidR="000A0E03">
        <w:rPr>
          <w:rFonts w:hint="eastAsia"/>
          <w:sz w:val="28"/>
          <w:szCs w:val="28"/>
        </w:rPr>
        <w:t>日前上传</w:t>
      </w:r>
      <w:proofErr w:type="gramStart"/>
      <w:r>
        <w:rPr>
          <w:rFonts w:hint="eastAsia"/>
          <w:sz w:val="28"/>
          <w:szCs w:val="28"/>
        </w:rPr>
        <w:t>完整稿</w:t>
      </w:r>
      <w:r w:rsidR="000A0E03">
        <w:rPr>
          <w:rFonts w:hint="eastAsia"/>
          <w:sz w:val="28"/>
          <w:szCs w:val="28"/>
        </w:rPr>
        <w:t>到毕设系统</w:t>
      </w:r>
      <w:proofErr w:type="gramEnd"/>
      <w:r w:rsidR="000A0E03">
        <w:rPr>
          <w:rFonts w:hint="eastAsia"/>
          <w:sz w:val="28"/>
          <w:szCs w:val="28"/>
        </w:rPr>
        <w:t>内，不上传者不能进行答辩小组的分配安排工作。</w:t>
      </w:r>
      <w:r>
        <w:rPr>
          <w:rFonts w:hint="eastAsia"/>
          <w:sz w:val="28"/>
          <w:szCs w:val="28"/>
        </w:rPr>
        <w:t>请指导老师务必在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日前对上传好</w:t>
      </w:r>
      <w:proofErr w:type="gramStart"/>
      <w:r>
        <w:rPr>
          <w:rFonts w:hint="eastAsia"/>
          <w:sz w:val="28"/>
          <w:szCs w:val="28"/>
        </w:rPr>
        <w:t>完整稿</w:t>
      </w:r>
      <w:proofErr w:type="gramEnd"/>
      <w:r>
        <w:rPr>
          <w:rFonts w:hint="eastAsia"/>
          <w:sz w:val="28"/>
          <w:szCs w:val="28"/>
        </w:rPr>
        <w:t>的学生进行答辩资格审核。（校级外审建群通知，要求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日按要求上传论文</w:t>
      </w:r>
      <w:proofErr w:type="gramStart"/>
      <w:r>
        <w:rPr>
          <w:rFonts w:hint="eastAsia"/>
          <w:sz w:val="28"/>
          <w:szCs w:val="28"/>
        </w:rPr>
        <w:t>到毕设系统</w:t>
      </w:r>
      <w:proofErr w:type="gramEnd"/>
      <w:r>
        <w:rPr>
          <w:rFonts w:hint="eastAsia"/>
          <w:sz w:val="28"/>
          <w:szCs w:val="28"/>
        </w:rPr>
        <w:t>；院级外审会另行建群通知）所有上</w:t>
      </w:r>
      <w:proofErr w:type="gramStart"/>
      <w:r>
        <w:rPr>
          <w:rFonts w:hint="eastAsia"/>
          <w:sz w:val="28"/>
          <w:szCs w:val="28"/>
        </w:rPr>
        <w:t>传到毕设系统文件</w:t>
      </w:r>
      <w:proofErr w:type="gramEnd"/>
      <w:r>
        <w:rPr>
          <w:rFonts w:hint="eastAsia"/>
          <w:sz w:val="28"/>
          <w:szCs w:val="28"/>
        </w:rPr>
        <w:t>名为：</w:t>
      </w:r>
      <w:r>
        <w:rPr>
          <w:rFonts w:ascii="宋体" w:hAnsi="宋体" w:hint="eastAsia"/>
          <w:b/>
          <w:bCs/>
          <w:sz w:val="24"/>
        </w:rPr>
        <w:t>"姓名_学号_论文题目"或者"姓名-学号-论文题目" (例如"张三_0305133_信息系统.doc"或者"张三-0305133-信息系统.doc")。</w:t>
      </w:r>
    </w:p>
    <w:p w:rsidR="0039281D" w:rsidRPr="005E711B" w:rsidRDefault="005E711B" w:rsidP="005E711B">
      <w:pPr>
        <w:tabs>
          <w:tab w:val="left" w:pos="130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0A0E03" w:rsidRPr="005E711B">
        <w:rPr>
          <w:rFonts w:hint="eastAsia"/>
          <w:sz w:val="28"/>
          <w:szCs w:val="28"/>
        </w:rPr>
        <w:t>学生务必在</w:t>
      </w:r>
      <w:r w:rsidRPr="005E711B">
        <w:rPr>
          <w:sz w:val="28"/>
          <w:szCs w:val="28"/>
        </w:rPr>
        <w:t>4</w:t>
      </w:r>
      <w:r w:rsidR="000A0E03" w:rsidRPr="005E711B">
        <w:rPr>
          <w:rFonts w:hint="eastAsia"/>
          <w:sz w:val="28"/>
          <w:szCs w:val="28"/>
        </w:rPr>
        <w:t>月</w:t>
      </w:r>
      <w:r w:rsidRPr="005E711B">
        <w:rPr>
          <w:sz w:val="28"/>
          <w:szCs w:val="28"/>
        </w:rPr>
        <w:t>6</w:t>
      </w:r>
      <w:r w:rsidR="000A0E03" w:rsidRPr="005E711B">
        <w:rPr>
          <w:rFonts w:hint="eastAsia"/>
          <w:sz w:val="28"/>
          <w:szCs w:val="28"/>
        </w:rPr>
        <w:t>日前</w:t>
      </w:r>
      <w:r w:rsidRPr="005E711B">
        <w:rPr>
          <w:rFonts w:hint="eastAsia"/>
          <w:sz w:val="28"/>
          <w:szCs w:val="28"/>
        </w:rPr>
        <w:t>完成</w:t>
      </w:r>
      <w:proofErr w:type="gramStart"/>
      <w:r w:rsidRPr="005E711B">
        <w:rPr>
          <w:rFonts w:hint="eastAsia"/>
          <w:sz w:val="28"/>
          <w:szCs w:val="28"/>
        </w:rPr>
        <w:t>知网查重</w:t>
      </w:r>
      <w:proofErr w:type="gramEnd"/>
      <w:r w:rsidRPr="005E711B">
        <w:rPr>
          <w:rFonts w:hint="eastAsia"/>
          <w:sz w:val="28"/>
          <w:szCs w:val="28"/>
        </w:rPr>
        <w:t>，通知已经下达。</w:t>
      </w:r>
    </w:p>
    <w:p w:rsidR="0039281D" w:rsidRPr="005E711B" w:rsidRDefault="005E711B" w:rsidP="005E71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0A0E03" w:rsidRPr="005E711B">
        <w:rPr>
          <w:rFonts w:hint="eastAsia"/>
          <w:sz w:val="28"/>
          <w:szCs w:val="28"/>
        </w:rPr>
        <w:t>请各教研室在</w:t>
      </w:r>
      <w:r>
        <w:rPr>
          <w:sz w:val="28"/>
          <w:szCs w:val="28"/>
        </w:rPr>
        <w:t>4</w:t>
      </w:r>
      <w:r w:rsidR="000A0E03" w:rsidRPr="005E711B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14</w:t>
      </w:r>
      <w:r w:rsidR="000A0E03" w:rsidRPr="005E711B">
        <w:rPr>
          <w:rFonts w:hint="eastAsia"/>
          <w:sz w:val="28"/>
          <w:szCs w:val="28"/>
        </w:rPr>
        <w:t>日前完成交叉评阅（教研室主任在系统里分配交叉评阅）。</w:t>
      </w:r>
    </w:p>
    <w:p w:rsidR="0039281D" w:rsidRDefault="000A0E03">
      <w:pPr>
        <w:pStyle w:val="a7"/>
        <w:ind w:left="720" w:firstLineChars="0" w:firstLine="0"/>
        <w:rPr>
          <w:color w:val="FF0000"/>
          <w:sz w:val="23"/>
          <w:szCs w:val="23"/>
        </w:rPr>
      </w:pPr>
      <w:r>
        <w:rPr>
          <w:rFonts w:hint="eastAsia"/>
          <w:color w:val="FF0000"/>
          <w:sz w:val="23"/>
          <w:szCs w:val="23"/>
        </w:rPr>
        <w:t xml:space="preserve">   </w:t>
      </w:r>
    </w:p>
    <w:p w:rsidR="0039281D" w:rsidRPr="005E711B" w:rsidRDefault="005E711B" w:rsidP="005E711B">
      <w:pPr>
        <w:tabs>
          <w:tab w:val="left" w:pos="1304"/>
        </w:tabs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4</w:t>
      </w:r>
      <w:r>
        <w:rPr>
          <w:sz w:val="28"/>
          <w:szCs w:val="28"/>
          <w:highlight w:val="yellow"/>
        </w:rPr>
        <w:t>.</w:t>
      </w:r>
      <w:r w:rsidR="000A0E03" w:rsidRPr="005E711B">
        <w:rPr>
          <w:rFonts w:hint="eastAsia"/>
          <w:sz w:val="28"/>
          <w:szCs w:val="28"/>
          <w:highlight w:val="yellow"/>
        </w:rPr>
        <w:t>有关答辩的要求</w:t>
      </w:r>
    </w:p>
    <w:p w:rsidR="0039281D" w:rsidRDefault="000A0E03">
      <w:pPr>
        <w:pStyle w:val="a7"/>
        <w:numPr>
          <w:ilvl w:val="0"/>
          <w:numId w:val="3"/>
        </w:num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答辩要求教研室主任录入系统，按答辩小组进行答辩；答辩组长为第一责任人，负责组织好小组</w:t>
      </w:r>
      <w:proofErr w:type="gramStart"/>
      <w:r>
        <w:rPr>
          <w:rFonts w:hint="eastAsia"/>
          <w:sz w:val="28"/>
          <w:szCs w:val="28"/>
        </w:rPr>
        <w:t>内教师</w:t>
      </w:r>
      <w:proofErr w:type="gramEnd"/>
      <w:r>
        <w:rPr>
          <w:rFonts w:hint="eastAsia"/>
          <w:sz w:val="28"/>
          <w:szCs w:val="28"/>
        </w:rPr>
        <w:t>和学生全员准时参加；安排好答辩秘书，做好纸版答辩记录；每个答辩小组要保证教师不少于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人（不含答辩秘书），如果是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人及以上，可以有</w:t>
      </w:r>
      <w:r>
        <w:rPr>
          <w:rFonts w:hint="eastAsia"/>
          <w:sz w:val="28"/>
          <w:szCs w:val="28"/>
        </w:rPr>
        <w:t>1</w:t>
      </w:r>
      <w:r w:rsidR="005E711B">
        <w:rPr>
          <w:rFonts w:hint="eastAsia"/>
          <w:sz w:val="28"/>
          <w:szCs w:val="28"/>
        </w:rPr>
        <w:t>人兼任答辩秘书</w:t>
      </w:r>
      <w:r>
        <w:rPr>
          <w:rFonts w:hint="eastAsia"/>
          <w:sz w:val="28"/>
          <w:szCs w:val="28"/>
        </w:rPr>
        <w:t>。</w:t>
      </w:r>
    </w:p>
    <w:p w:rsidR="0039281D" w:rsidRDefault="005E711B">
      <w:pPr>
        <w:pStyle w:val="a7"/>
        <w:numPr>
          <w:ilvl w:val="0"/>
          <w:numId w:val="3"/>
        </w:numPr>
        <w:ind w:firstLine="560"/>
        <w:rPr>
          <w:sz w:val="28"/>
          <w:szCs w:val="28"/>
        </w:rPr>
      </w:pPr>
      <w:r>
        <w:rPr>
          <w:sz w:val="28"/>
          <w:szCs w:val="28"/>
        </w:rPr>
        <w:t>4</w:t>
      </w:r>
      <w:r w:rsidR="000A0E03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24</w:t>
      </w:r>
      <w:r w:rsidR="000A0E03">
        <w:rPr>
          <w:rFonts w:hint="eastAsia"/>
          <w:sz w:val="28"/>
          <w:szCs w:val="28"/>
        </w:rPr>
        <w:t>日</w:t>
      </w:r>
      <w:r w:rsidR="000A0E03">
        <w:rPr>
          <w:sz w:val="28"/>
          <w:szCs w:val="28"/>
        </w:rPr>
        <w:t>—</w:t>
      </w:r>
      <w:r>
        <w:rPr>
          <w:sz w:val="28"/>
          <w:szCs w:val="28"/>
        </w:rPr>
        <w:t>26</w:t>
      </w:r>
      <w:r w:rsidR="000A0E03">
        <w:rPr>
          <w:rFonts w:hint="eastAsia"/>
          <w:sz w:val="28"/>
          <w:szCs w:val="28"/>
        </w:rPr>
        <w:t>日为第一次答辩，要求所有学生把论文</w:t>
      </w:r>
      <w:proofErr w:type="gramStart"/>
      <w:r w:rsidR="000A0E03">
        <w:rPr>
          <w:rFonts w:hint="eastAsia"/>
          <w:sz w:val="28"/>
          <w:szCs w:val="28"/>
        </w:rPr>
        <w:t>完整稿至少</w:t>
      </w:r>
      <w:proofErr w:type="gramEnd"/>
      <w:r w:rsidR="000A0E03">
        <w:rPr>
          <w:rFonts w:hint="eastAsia"/>
          <w:sz w:val="28"/>
          <w:szCs w:val="28"/>
        </w:rPr>
        <w:t>一份给答辩教师传阅，并</w:t>
      </w:r>
      <w:proofErr w:type="gramStart"/>
      <w:r w:rsidR="000A0E03">
        <w:rPr>
          <w:rFonts w:hint="eastAsia"/>
          <w:sz w:val="28"/>
          <w:szCs w:val="28"/>
        </w:rPr>
        <w:t>自行带</w:t>
      </w:r>
      <w:proofErr w:type="gramEnd"/>
      <w:r w:rsidR="000A0E03">
        <w:rPr>
          <w:rFonts w:hint="eastAsia"/>
          <w:sz w:val="28"/>
          <w:szCs w:val="28"/>
        </w:rPr>
        <w:t>电脑，准备</w:t>
      </w:r>
      <w:r w:rsidR="000A0E03">
        <w:rPr>
          <w:rFonts w:hint="eastAsia"/>
          <w:sz w:val="28"/>
          <w:szCs w:val="28"/>
        </w:rPr>
        <w:t>10</w:t>
      </w:r>
      <w:r w:rsidR="000A0E03">
        <w:rPr>
          <w:sz w:val="28"/>
          <w:szCs w:val="28"/>
        </w:rPr>
        <w:t>—</w:t>
      </w:r>
      <w:r w:rsidR="000A0E03">
        <w:rPr>
          <w:rFonts w:hint="eastAsia"/>
          <w:sz w:val="28"/>
          <w:szCs w:val="28"/>
        </w:rPr>
        <w:t>15</w:t>
      </w:r>
      <w:r w:rsidR="000A0E03">
        <w:rPr>
          <w:rFonts w:hint="eastAsia"/>
          <w:sz w:val="28"/>
          <w:szCs w:val="28"/>
        </w:rPr>
        <w:lastRenderedPageBreak/>
        <w:t>分钟</w:t>
      </w:r>
      <w:proofErr w:type="spellStart"/>
      <w:r w:rsidR="000A0E03">
        <w:rPr>
          <w:rFonts w:hint="eastAsia"/>
          <w:sz w:val="28"/>
          <w:szCs w:val="28"/>
        </w:rPr>
        <w:t>ppt</w:t>
      </w:r>
      <w:proofErr w:type="spellEnd"/>
      <w:r w:rsidR="000A0E03">
        <w:rPr>
          <w:rFonts w:hint="eastAsia"/>
          <w:sz w:val="28"/>
          <w:szCs w:val="28"/>
        </w:rPr>
        <w:t>展示自己的成果；接受</w:t>
      </w:r>
      <w:r w:rsidR="000A0E03">
        <w:rPr>
          <w:rFonts w:hint="eastAsia"/>
          <w:sz w:val="28"/>
          <w:szCs w:val="28"/>
        </w:rPr>
        <w:t>15</w:t>
      </w:r>
      <w:r w:rsidR="000A0E03">
        <w:rPr>
          <w:rFonts w:hint="eastAsia"/>
          <w:sz w:val="28"/>
          <w:szCs w:val="28"/>
        </w:rPr>
        <w:t>分钟左右的询问（一般</w:t>
      </w:r>
      <w:r w:rsidR="000A0E03">
        <w:rPr>
          <w:rFonts w:hint="eastAsia"/>
          <w:sz w:val="28"/>
          <w:szCs w:val="28"/>
        </w:rPr>
        <w:t>3</w:t>
      </w:r>
      <w:r w:rsidR="000A0E03">
        <w:rPr>
          <w:sz w:val="28"/>
          <w:szCs w:val="28"/>
        </w:rPr>
        <w:t>—</w:t>
      </w:r>
      <w:r w:rsidR="000A0E03">
        <w:rPr>
          <w:rFonts w:hint="eastAsia"/>
          <w:sz w:val="28"/>
          <w:szCs w:val="28"/>
        </w:rPr>
        <w:t>5</w:t>
      </w:r>
      <w:r w:rsidR="000A0E03">
        <w:rPr>
          <w:rFonts w:hint="eastAsia"/>
          <w:sz w:val="28"/>
          <w:szCs w:val="28"/>
        </w:rPr>
        <w:t>个问题）</w:t>
      </w:r>
    </w:p>
    <w:p w:rsidR="0039281D" w:rsidRDefault="00A14B86">
      <w:pPr>
        <w:pStyle w:val="a7"/>
        <w:numPr>
          <w:ilvl w:val="0"/>
          <w:numId w:val="3"/>
        </w:numPr>
        <w:ind w:firstLine="560"/>
        <w:rPr>
          <w:sz w:val="28"/>
          <w:szCs w:val="28"/>
        </w:rPr>
      </w:pPr>
      <w:r>
        <w:rPr>
          <w:sz w:val="28"/>
          <w:szCs w:val="28"/>
        </w:rPr>
        <w:t>5</w:t>
      </w:r>
      <w:r w:rsidR="000A0E03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4</w:t>
      </w:r>
      <w:r w:rsidR="000A0E03">
        <w:rPr>
          <w:rFonts w:hint="eastAsia"/>
          <w:sz w:val="28"/>
          <w:szCs w:val="28"/>
        </w:rPr>
        <w:t>日为第二次答辩</w:t>
      </w:r>
    </w:p>
    <w:p w:rsidR="0039281D" w:rsidRDefault="000A0E03">
      <w:pPr>
        <w:pStyle w:val="a7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请各答辩小组在一辩后立刻汇总需要</w:t>
      </w:r>
      <w:proofErr w:type="gramStart"/>
      <w:r>
        <w:rPr>
          <w:rFonts w:hint="eastAsia"/>
          <w:sz w:val="28"/>
          <w:szCs w:val="28"/>
        </w:rPr>
        <w:t>参加二辩的</w:t>
      </w:r>
      <w:proofErr w:type="gramEnd"/>
      <w:r>
        <w:rPr>
          <w:rFonts w:hint="eastAsia"/>
          <w:sz w:val="28"/>
          <w:szCs w:val="28"/>
        </w:rPr>
        <w:t>学生名单，于答辩后第二天报到院办。第二次答辩事宜会届时通知。</w:t>
      </w:r>
    </w:p>
    <w:p w:rsidR="0039281D" w:rsidRDefault="00A14B86">
      <w:pPr>
        <w:pStyle w:val="a7"/>
        <w:numPr>
          <w:ilvl w:val="0"/>
          <w:numId w:val="3"/>
        </w:num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第一次</w:t>
      </w:r>
      <w:r w:rsidR="000A0E03">
        <w:rPr>
          <w:rFonts w:hint="eastAsia"/>
          <w:sz w:val="28"/>
          <w:szCs w:val="28"/>
        </w:rPr>
        <w:t>答辩后请于</w:t>
      </w:r>
      <w:r w:rsidR="005E711B">
        <w:rPr>
          <w:sz w:val="28"/>
          <w:szCs w:val="28"/>
        </w:rPr>
        <w:t>5</w:t>
      </w:r>
      <w:r w:rsidR="000A0E03">
        <w:rPr>
          <w:rFonts w:hint="eastAsia"/>
          <w:sz w:val="28"/>
          <w:szCs w:val="28"/>
        </w:rPr>
        <w:t>月</w:t>
      </w:r>
      <w:r w:rsidR="005E711B">
        <w:rPr>
          <w:sz w:val="28"/>
          <w:szCs w:val="28"/>
        </w:rPr>
        <w:t>3</w:t>
      </w:r>
      <w:r w:rsidR="000A0E03">
        <w:rPr>
          <w:rFonts w:hint="eastAsia"/>
          <w:sz w:val="28"/>
          <w:szCs w:val="28"/>
        </w:rPr>
        <w:t>日前完成成绩录入，否则耽误学生的毕业审核。</w:t>
      </w:r>
      <w:proofErr w:type="gramStart"/>
      <w:r>
        <w:rPr>
          <w:rFonts w:hint="eastAsia"/>
          <w:sz w:val="28"/>
          <w:szCs w:val="28"/>
        </w:rPr>
        <w:t>二辩的</w:t>
      </w:r>
      <w:proofErr w:type="gramEnd"/>
      <w:r>
        <w:rPr>
          <w:rFonts w:hint="eastAsia"/>
          <w:sz w:val="28"/>
          <w:szCs w:val="28"/>
        </w:rPr>
        <w:t>成绩请于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日答辩结束后当天完成录入。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日需要返回成绩给教务处。</w:t>
      </w:r>
    </w:p>
    <w:p w:rsidR="0039281D" w:rsidRDefault="000A0E03">
      <w:pPr>
        <w:pStyle w:val="a7"/>
        <w:numPr>
          <w:ilvl w:val="0"/>
          <w:numId w:val="3"/>
        </w:num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二次答辩后展开评优工作，届时会通知到各教研室统一上报。</w:t>
      </w:r>
    </w:p>
    <w:p w:rsidR="0039281D" w:rsidRDefault="000A0E03">
      <w:pPr>
        <w:pStyle w:val="a7"/>
        <w:numPr>
          <w:ilvl w:val="0"/>
          <w:numId w:val="3"/>
        </w:num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毕设归档</w:t>
      </w:r>
      <w:proofErr w:type="gramEnd"/>
      <w:r>
        <w:rPr>
          <w:rFonts w:hint="eastAsia"/>
          <w:sz w:val="28"/>
          <w:szCs w:val="28"/>
        </w:rPr>
        <w:t>工作会在</w:t>
      </w:r>
      <w:r w:rsidR="005E711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5E711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日截止，</w:t>
      </w:r>
      <w:r w:rsidR="005E711B">
        <w:rPr>
          <w:rFonts w:hint="eastAsia"/>
          <w:sz w:val="28"/>
          <w:szCs w:val="28"/>
        </w:rPr>
        <w:t>答辩后立刻要求学生整理资料。</w:t>
      </w:r>
      <w:r>
        <w:rPr>
          <w:rFonts w:hint="eastAsia"/>
          <w:sz w:val="28"/>
          <w:szCs w:val="28"/>
        </w:rPr>
        <w:t>具体要求会后续另发通知。</w:t>
      </w:r>
    </w:p>
    <w:p w:rsidR="002E4C0F" w:rsidRPr="002E4C0F" w:rsidRDefault="002E4C0F">
      <w:pPr>
        <w:pStyle w:val="a7"/>
        <w:numPr>
          <w:ilvl w:val="0"/>
          <w:numId w:val="3"/>
        </w:numPr>
        <w:ind w:firstLine="560"/>
        <w:rPr>
          <w:sz w:val="28"/>
          <w:szCs w:val="28"/>
          <w:highlight w:val="yellow"/>
        </w:rPr>
      </w:pPr>
      <w:r w:rsidRPr="002E4C0F">
        <w:rPr>
          <w:rFonts w:hint="eastAsia"/>
          <w:sz w:val="28"/>
          <w:szCs w:val="28"/>
          <w:highlight w:val="yellow"/>
        </w:rPr>
        <w:t>请各教研室以教研室为单位在答辩后两天内即</w:t>
      </w:r>
      <w:r w:rsidRPr="002E4C0F">
        <w:rPr>
          <w:rFonts w:hint="eastAsia"/>
          <w:sz w:val="28"/>
          <w:szCs w:val="28"/>
          <w:highlight w:val="yellow"/>
        </w:rPr>
        <w:t>4</w:t>
      </w:r>
      <w:r w:rsidRPr="002E4C0F">
        <w:rPr>
          <w:rFonts w:hint="eastAsia"/>
          <w:sz w:val="28"/>
          <w:szCs w:val="28"/>
          <w:highlight w:val="yellow"/>
        </w:rPr>
        <w:t>月</w:t>
      </w:r>
      <w:r w:rsidRPr="002E4C0F">
        <w:rPr>
          <w:rFonts w:hint="eastAsia"/>
          <w:sz w:val="28"/>
          <w:szCs w:val="28"/>
          <w:highlight w:val="yellow"/>
        </w:rPr>
        <w:t>2</w:t>
      </w:r>
      <w:r w:rsidRPr="002E4C0F">
        <w:rPr>
          <w:sz w:val="28"/>
          <w:szCs w:val="28"/>
          <w:highlight w:val="yellow"/>
        </w:rPr>
        <w:t>7</w:t>
      </w:r>
      <w:r w:rsidRPr="002E4C0F">
        <w:rPr>
          <w:rFonts w:hint="eastAsia"/>
          <w:sz w:val="28"/>
          <w:szCs w:val="28"/>
          <w:highlight w:val="yellow"/>
        </w:rPr>
        <w:t>日前将</w:t>
      </w:r>
      <w:r w:rsidRPr="00A14B86">
        <w:rPr>
          <w:rFonts w:hint="eastAsia"/>
          <w:color w:val="FF0000"/>
          <w:sz w:val="28"/>
          <w:szCs w:val="28"/>
          <w:highlight w:val="yellow"/>
        </w:rPr>
        <w:t>需要装订的论文电子版（</w:t>
      </w:r>
      <w:proofErr w:type="gramStart"/>
      <w:r w:rsidRPr="00A14B86">
        <w:rPr>
          <w:rFonts w:hint="eastAsia"/>
          <w:color w:val="FF0000"/>
          <w:sz w:val="28"/>
          <w:szCs w:val="28"/>
          <w:highlight w:val="yellow"/>
        </w:rPr>
        <w:t>含任务</w:t>
      </w:r>
      <w:proofErr w:type="gramEnd"/>
      <w:r w:rsidRPr="00A14B86">
        <w:rPr>
          <w:rFonts w:hint="eastAsia"/>
          <w:color w:val="FF0000"/>
          <w:sz w:val="28"/>
          <w:szCs w:val="28"/>
          <w:highlight w:val="yellow"/>
        </w:rPr>
        <w:t>书）</w:t>
      </w:r>
      <w:r w:rsidRPr="002E4C0F">
        <w:rPr>
          <w:rFonts w:hint="eastAsia"/>
          <w:sz w:val="28"/>
          <w:szCs w:val="28"/>
          <w:highlight w:val="yellow"/>
        </w:rPr>
        <w:t>发给院办，学院</w:t>
      </w:r>
      <w:r w:rsidRPr="00A14B86">
        <w:rPr>
          <w:rFonts w:hint="eastAsia"/>
          <w:color w:val="FF0000"/>
          <w:sz w:val="28"/>
          <w:szCs w:val="28"/>
          <w:highlight w:val="yellow"/>
        </w:rPr>
        <w:t>统一胶印装订</w:t>
      </w:r>
      <w:r w:rsidRPr="002E4C0F">
        <w:rPr>
          <w:rFonts w:hint="eastAsia"/>
          <w:sz w:val="28"/>
          <w:szCs w:val="28"/>
          <w:highlight w:val="yellow"/>
        </w:rPr>
        <w:t>。其他资料请在答辩后一周内由指导教师收齐，后经教研室检查后，放入统一装订的论文后交到院办。</w:t>
      </w:r>
      <w:bookmarkStart w:id="0" w:name="_GoBack"/>
      <w:bookmarkEnd w:id="0"/>
    </w:p>
    <w:p w:rsidR="0039281D" w:rsidRPr="002E4C0F" w:rsidRDefault="0039281D">
      <w:pPr>
        <w:rPr>
          <w:color w:val="FF0000"/>
        </w:rPr>
      </w:pPr>
    </w:p>
    <w:p w:rsidR="0039281D" w:rsidRDefault="0039281D"/>
    <w:p w:rsidR="0039281D" w:rsidRDefault="0039281D"/>
    <w:p w:rsidR="0039281D" w:rsidRDefault="000A0E03"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计算机学院</w:t>
      </w:r>
    </w:p>
    <w:p w:rsidR="0039281D" w:rsidRDefault="000A0E03">
      <w:r>
        <w:rPr>
          <w:rFonts w:hint="eastAsia"/>
        </w:rPr>
        <w:t xml:space="preserve">                                                  202</w:t>
      </w:r>
      <w:r w:rsidR="005E711B">
        <w:t>3</w:t>
      </w:r>
      <w:r>
        <w:rPr>
          <w:rFonts w:hint="eastAsia"/>
        </w:rPr>
        <w:t>年</w:t>
      </w:r>
      <w:r w:rsidR="005E711B">
        <w:t>3</w:t>
      </w:r>
      <w:r>
        <w:rPr>
          <w:rFonts w:hint="eastAsia"/>
        </w:rPr>
        <w:t>月</w:t>
      </w:r>
      <w:r w:rsidR="005E711B">
        <w:rPr>
          <w:rFonts w:hint="eastAsia"/>
        </w:rPr>
        <w:t>2</w:t>
      </w:r>
      <w:r>
        <w:rPr>
          <w:rFonts w:hint="eastAsia"/>
        </w:rPr>
        <w:t>9</w:t>
      </w:r>
      <w:r>
        <w:rPr>
          <w:rFonts w:hint="eastAsia"/>
        </w:rPr>
        <w:t>日</w:t>
      </w:r>
    </w:p>
    <w:sectPr w:rsidR="0039281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FA6" w:rsidRDefault="005D0FA6">
      <w:r>
        <w:separator/>
      </w:r>
    </w:p>
  </w:endnote>
  <w:endnote w:type="continuationSeparator" w:id="0">
    <w:p w:rsidR="005D0FA6" w:rsidRDefault="005D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FA6" w:rsidRDefault="005D0FA6">
      <w:r>
        <w:separator/>
      </w:r>
    </w:p>
  </w:footnote>
  <w:footnote w:type="continuationSeparator" w:id="0">
    <w:p w:rsidR="005D0FA6" w:rsidRDefault="005D0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81D" w:rsidRDefault="0039281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CD965A"/>
    <w:multiLevelType w:val="singleLevel"/>
    <w:tmpl w:val="90CD965A"/>
    <w:lvl w:ilvl="0">
      <w:start w:val="1"/>
      <w:numFmt w:val="decimal"/>
      <w:lvlText w:val="%1."/>
      <w:lvlJc w:val="left"/>
      <w:pPr>
        <w:tabs>
          <w:tab w:val="left" w:pos="1304"/>
        </w:tabs>
      </w:pPr>
    </w:lvl>
  </w:abstractNum>
  <w:abstractNum w:abstractNumId="1" w15:restartNumberingAfterBreak="0">
    <w:nsid w:val="00F25C8A"/>
    <w:multiLevelType w:val="singleLevel"/>
    <w:tmpl w:val="00F25C8A"/>
    <w:lvl w:ilvl="0">
      <w:start w:val="1"/>
      <w:numFmt w:val="lowerLetter"/>
      <w:suff w:val="space"/>
      <w:lvlText w:val="%1."/>
      <w:lvlJc w:val="left"/>
      <w:pPr>
        <w:ind w:left="980" w:firstLine="0"/>
      </w:pPr>
    </w:lvl>
  </w:abstractNum>
  <w:abstractNum w:abstractNumId="2" w15:restartNumberingAfterBreak="0">
    <w:nsid w:val="39502939"/>
    <w:multiLevelType w:val="singleLevel"/>
    <w:tmpl w:val="3950293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F08"/>
    <w:rsid w:val="00025A85"/>
    <w:rsid w:val="0003356C"/>
    <w:rsid w:val="0004318A"/>
    <w:rsid w:val="0005080D"/>
    <w:rsid w:val="000A0E03"/>
    <w:rsid w:val="000A6939"/>
    <w:rsid w:val="0013276D"/>
    <w:rsid w:val="00161208"/>
    <w:rsid w:val="001654EA"/>
    <w:rsid w:val="00191B69"/>
    <w:rsid w:val="00192376"/>
    <w:rsid w:val="001A20C5"/>
    <w:rsid w:val="00206B6A"/>
    <w:rsid w:val="002368B5"/>
    <w:rsid w:val="002409D2"/>
    <w:rsid w:val="002558F7"/>
    <w:rsid w:val="002560ED"/>
    <w:rsid w:val="002737A8"/>
    <w:rsid w:val="002933D4"/>
    <w:rsid w:val="002C5090"/>
    <w:rsid w:val="002D11BC"/>
    <w:rsid w:val="002E4C0F"/>
    <w:rsid w:val="002E5508"/>
    <w:rsid w:val="002F2F4A"/>
    <w:rsid w:val="00306287"/>
    <w:rsid w:val="003175DC"/>
    <w:rsid w:val="003618F6"/>
    <w:rsid w:val="0039281D"/>
    <w:rsid w:val="003C018E"/>
    <w:rsid w:val="004214B3"/>
    <w:rsid w:val="00446BB1"/>
    <w:rsid w:val="00457D76"/>
    <w:rsid w:val="00465399"/>
    <w:rsid w:val="00485E60"/>
    <w:rsid w:val="004A2D0C"/>
    <w:rsid w:val="004B213F"/>
    <w:rsid w:val="004D04E3"/>
    <w:rsid w:val="004D5587"/>
    <w:rsid w:val="004E4A92"/>
    <w:rsid w:val="00550DB8"/>
    <w:rsid w:val="00561373"/>
    <w:rsid w:val="0057100A"/>
    <w:rsid w:val="00585ABF"/>
    <w:rsid w:val="005A47C2"/>
    <w:rsid w:val="005D0FA6"/>
    <w:rsid w:val="005D138D"/>
    <w:rsid w:val="005E711B"/>
    <w:rsid w:val="005F07EF"/>
    <w:rsid w:val="006008C6"/>
    <w:rsid w:val="0060303A"/>
    <w:rsid w:val="00614C6E"/>
    <w:rsid w:val="00615D82"/>
    <w:rsid w:val="00642FA8"/>
    <w:rsid w:val="00650C36"/>
    <w:rsid w:val="006700FF"/>
    <w:rsid w:val="0067187D"/>
    <w:rsid w:val="00675668"/>
    <w:rsid w:val="006A694D"/>
    <w:rsid w:val="006B4985"/>
    <w:rsid w:val="006C2D59"/>
    <w:rsid w:val="006C5C30"/>
    <w:rsid w:val="007037BD"/>
    <w:rsid w:val="007131DE"/>
    <w:rsid w:val="00727439"/>
    <w:rsid w:val="00777B3D"/>
    <w:rsid w:val="00777B44"/>
    <w:rsid w:val="007A3568"/>
    <w:rsid w:val="007E3D5C"/>
    <w:rsid w:val="007E5D51"/>
    <w:rsid w:val="007F7359"/>
    <w:rsid w:val="00811A54"/>
    <w:rsid w:val="00820EDE"/>
    <w:rsid w:val="00864F7F"/>
    <w:rsid w:val="008746A2"/>
    <w:rsid w:val="00887C7A"/>
    <w:rsid w:val="008B13A2"/>
    <w:rsid w:val="008F49A8"/>
    <w:rsid w:val="008F53F9"/>
    <w:rsid w:val="0090328D"/>
    <w:rsid w:val="009220B4"/>
    <w:rsid w:val="00966A0C"/>
    <w:rsid w:val="00972255"/>
    <w:rsid w:val="009B5A6D"/>
    <w:rsid w:val="009C7D59"/>
    <w:rsid w:val="00A104E4"/>
    <w:rsid w:val="00A14B4F"/>
    <w:rsid w:val="00A14B86"/>
    <w:rsid w:val="00A36CEC"/>
    <w:rsid w:val="00AA3012"/>
    <w:rsid w:val="00AA393C"/>
    <w:rsid w:val="00AE67D4"/>
    <w:rsid w:val="00B01567"/>
    <w:rsid w:val="00B44CB9"/>
    <w:rsid w:val="00B6548A"/>
    <w:rsid w:val="00B77F08"/>
    <w:rsid w:val="00B86A1D"/>
    <w:rsid w:val="00BE4B56"/>
    <w:rsid w:val="00C30BAA"/>
    <w:rsid w:val="00C324BB"/>
    <w:rsid w:val="00C57BBA"/>
    <w:rsid w:val="00C956A4"/>
    <w:rsid w:val="00CC4B8A"/>
    <w:rsid w:val="00CD7AAE"/>
    <w:rsid w:val="00CE5C07"/>
    <w:rsid w:val="00D3312D"/>
    <w:rsid w:val="00D545AB"/>
    <w:rsid w:val="00D56A59"/>
    <w:rsid w:val="00D8050C"/>
    <w:rsid w:val="00DD0C84"/>
    <w:rsid w:val="00E12DF8"/>
    <w:rsid w:val="00E274A5"/>
    <w:rsid w:val="00E328E3"/>
    <w:rsid w:val="00E37A16"/>
    <w:rsid w:val="00E950EF"/>
    <w:rsid w:val="00EC1830"/>
    <w:rsid w:val="00F5083A"/>
    <w:rsid w:val="00FF0DEE"/>
    <w:rsid w:val="01027344"/>
    <w:rsid w:val="081E1210"/>
    <w:rsid w:val="1ADA3493"/>
    <w:rsid w:val="3FFC5E06"/>
    <w:rsid w:val="47531724"/>
    <w:rsid w:val="4B3208C9"/>
    <w:rsid w:val="4B4A4F41"/>
    <w:rsid w:val="524F1DB1"/>
    <w:rsid w:val="532F3842"/>
    <w:rsid w:val="602818DF"/>
    <w:rsid w:val="630037A4"/>
    <w:rsid w:val="672B3BB9"/>
    <w:rsid w:val="6B2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B72C0"/>
  <w15:docId w15:val="{B24F9314-BFC0-4B6F-A273-02CF8A32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dcterms:created xsi:type="dcterms:W3CDTF">2017-12-04T05:19:00Z</dcterms:created>
  <dcterms:modified xsi:type="dcterms:W3CDTF">2023-04-03T01:02:00Z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DD6F2404739949879C3899B18CB4FA4D</vt:lpwstr>
  </property>
</Properties>
</file>