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13683">
      <w:pPr>
        <w:rPr>
          <w:highlight w:val="none"/>
        </w:rPr>
      </w:pPr>
      <w:bookmarkStart w:id="0" w:name="3060-1621846615933"/>
      <w:bookmarkEnd w:id="0"/>
    </w:p>
    <w:p w14:paraId="148DE41E">
      <w:pPr>
        <w:spacing w:before="0" w:after="0" w:line="240" w:lineRule="auto"/>
        <w:rPr>
          <w:highlight w:val="none"/>
        </w:rPr>
      </w:pPr>
      <w:bookmarkStart w:id="1" w:name="Zmws-1774173709795"/>
      <w:bookmarkEnd w:id="1"/>
      <w:r>
        <w:rPr>
          <w:rFonts w:ascii="微软雅黑" w:hAnsi="微软雅黑" w:eastAsia="微软雅黑" w:cs="微软雅黑"/>
          <w:b/>
          <w:sz w:val="42"/>
          <w:highlight w:val="none"/>
        </w:rPr>
        <w:t>FLV 与 MP4 技术深度分析：结构、编码与应用场景对比</w:t>
      </w:r>
      <w:bookmarkStart w:id="210" w:name="_GoBack"/>
      <w:bookmarkEnd w:id="210"/>
    </w:p>
    <w:p w14:paraId="67E38A73">
      <w:pPr>
        <w:rPr>
          <w:highlight w:val="none"/>
        </w:rPr>
      </w:pPr>
      <w:bookmarkStart w:id="2" w:name="I9hD-1774173718982"/>
      <w:bookmarkEnd w:id="2"/>
      <w:r>
        <w:rPr>
          <w:highlight w:val="none"/>
        </w:rPr>
        <w:t>FLV (Flash Video) 与 MP4 (MPEG-4 Part 14) 是两种主流视频容器格式，核心差异在于</w:t>
      </w:r>
      <w:r>
        <w:rPr>
          <w:b/>
          <w:color w:val="000000"/>
          <w:sz w:val="24"/>
          <w:highlight w:val="none"/>
        </w:rPr>
        <w:t>文件结构复杂度</w:t>
      </w:r>
      <w:r>
        <w:rPr>
          <w:highlight w:val="none"/>
        </w:rPr>
        <w:t>、</w:t>
      </w:r>
      <w:r>
        <w:rPr>
          <w:b/>
          <w:color w:val="000000"/>
          <w:sz w:val="24"/>
          <w:highlight w:val="none"/>
        </w:rPr>
        <w:t>编码支持广度</w:t>
      </w:r>
      <w:r>
        <w:rPr>
          <w:highlight w:val="none"/>
        </w:rPr>
        <w:t>、</w:t>
      </w:r>
      <w:r>
        <w:rPr>
          <w:b/>
          <w:color w:val="000000"/>
          <w:sz w:val="24"/>
          <w:highlight w:val="none"/>
        </w:rPr>
        <w:t>流媒体适配性</w:t>
      </w:r>
      <w:r>
        <w:rPr>
          <w:highlight w:val="none"/>
        </w:rPr>
        <w:t>和</w:t>
      </w:r>
      <w:r>
        <w:rPr>
          <w:b/>
          <w:color w:val="000000"/>
          <w:sz w:val="24"/>
          <w:highlight w:val="none"/>
        </w:rPr>
        <w:t>兼容性</w:t>
      </w:r>
      <w:r>
        <w:rPr>
          <w:highlight w:val="none"/>
        </w:rPr>
        <w:t>。FLV 以轻量流式结构适合低延迟直播，MP4 以原子化复杂结构适配全场景高兼容性点播。以下从技术维度全面解析两者差异。</w:t>
      </w:r>
      <w:bookmarkStart w:id="3" w:name="ujbs-1774173718983"/>
      <w:bookmarkEnd w:id="3"/>
    </w:p>
    <w:p w14:paraId="3FEA1706">
      <w:pPr>
        <w:pBdr>
          <w:bottom w:val="single" w:color="auto" w:sz="2" w:space="0"/>
        </w:pBdr>
        <w:rPr>
          <w:highlight w:val="none"/>
        </w:rPr>
      </w:pPr>
    </w:p>
    <w:p w14:paraId="6E034AF0">
      <w:pPr>
        <w:spacing w:before="0" w:after="0" w:line="240" w:lineRule="auto"/>
        <w:rPr>
          <w:highlight w:val="none"/>
        </w:rPr>
      </w:pPr>
      <w:bookmarkStart w:id="4" w:name="xYUM-1774173719616"/>
      <w:bookmarkEnd w:id="4"/>
      <w:r>
        <w:rPr>
          <w:rFonts w:ascii="微软雅黑" w:hAnsi="微软雅黑" w:eastAsia="微软雅黑" w:cs="微软雅黑"/>
          <w:b/>
          <w:sz w:val="30"/>
          <w:highlight w:val="none"/>
        </w:rPr>
        <w:t>一、基础定位与历史背景</w:t>
      </w:r>
    </w:p>
    <w:p w14:paraId="78A468AB">
      <w:pPr>
        <w:rPr>
          <w:highlight w:val="none"/>
        </w:rPr>
      </w:pPr>
      <w:bookmarkStart w:id="5" w:name="Apg6-1774173718987"/>
      <w:bookmarkEnd w:id="5"/>
      <w:r>
        <w:rPr>
          <w:highlight w:val="none"/>
        </w:rPr>
        <w:t>表格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1"/>
        <w:gridCol w:w="2808"/>
        <w:gridCol w:w="2797"/>
      </w:tblGrid>
      <w:tr w14:paraId="3153F5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548AB845">
            <w:pPr>
              <w:rPr>
                <w:highlight w:val="none"/>
              </w:rPr>
            </w:pPr>
            <w:bookmarkStart w:id="6" w:name="b557-1774173718990"/>
            <w:bookmarkEnd w:id="6"/>
            <w:r>
              <w:rPr>
                <w:highlight w:val="none"/>
              </w:rPr>
              <w:t>特性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C58DDD3">
            <w:pPr>
              <w:rPr>
                <w:highlight w:val="none"/>
              </w:rPr>
            </w:pPr>
            <w:bookmarkStart w:id="7" w:name="Amz5-1774173718993"/>
            <w:bookmarkEnd w:id="7"/>
            <w:r>
              <w:rPr>
                <w:highlight w:val="none"/>
              </w:rPr>
              <w:t>FLV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401223A8">
            <w:pPr>
              <w:rPr>
                <w:highlight w:val="none"/>
              </w:rPr>
            </w:pPr>
            <w:bookmarkStart w:id="8" w:name="evTs-1774173718996"/>
            <w:bookmarkEnd w:id="8"/>
            <w:r>
              <w:rPr>
                <w:highlight w:val="none"/>
              </w:rPr>
              <w:t>MP4</w:t>
            </w:r>
          </w:p>
        </w:tc>
      </w:tr>
      <w:tr w14:paraId="0DB0DC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532FBAA9">
            <w:pPr>
              <w:rPr>
                <w:highlight w:val="none"/>
              </w:rPr>
            </w:pPr>
            <w:bookmarkStart w:id="9" w:name="Vf1c-1774173719000"/>
            <w:bookmarkEnd w:id="9"/>
            <w:r>
              <w:rPr>
                <w:b/>
                <w:color w:val="000000"/>
                <w:sz w:val="24"/>
                <w:highlight w:val="none"/>
              </w:rPr>
              <w:t>全称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BC2A288">
            <w:pPr>
              <w:rPr>
                <w:highlight w:val="none"/>
              </w:rPr>
            </w:pPr>
            <w:bookmarkStart w:id="10" w:name="9abZ-1774173719003"/>
            <w:bookmarkEnd w:id="10"/>
            <w:r>
              <w:rPr>
                <w:highlight w:val="none"/>
              </w:rPr>
              <w:t>Flash Video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5E90D19">
            <w:pPr>
              <w:rPr>
                <w:highlight w:val="none"/>
              </w:rPr>
            </w:pPr>
            <w:bookmarkStart w:id="11" w:name="QJXo-1774173719006"/>
            <w:bookmarkEnd w:id="11"/>
            <w:r>
              <w:rPr>
                <w:highlight w:val="none"/>
              </w:rPr>
              <w:t>MPEG-4 Part 14</w:t>
            </w:r>
          </w:p>
        </w:tc>
      </w:tr>
      <w:tr w14:paraId="017E99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689C80FD">
            <w:pPr>
              <w:rPr>
                <w:highlight w:val="none"/>
              </w:rPr>
            </w:pPr>
            <w:bookmarkStart w:id="12" w:name="j91G-1774173719010"/>
            <w:bookmarkEnd w:id="12"/>
            <w:r>
              <w:rPr>
                <w:b/>
                <w:color w:val="000000"/>
                <w:sz w:val="24"/>
                <w:highlight w:val="none"/>
              </w:rPr>
              <w:t>开发者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FACED44">
            <w:pPr>
              <w:rPr>
                <w:highlight w:val="none"/>
              </w:rPr>
            </w:pPr>
            <w:bookmarkStart w:id="13" w:name="UkLp-1774173719013"/>
            <w:bookmarkEnd w:id="13"/>
            <w:r>
              <w:rPr>
                <w:highlight w:val="none"/>
              </w:rPr>
              <w:t>Adobe Systems (2003 年)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F0D0FD3">
            <w:pPr>
              <w:rPr>
                <w:highlight w:val="none"/>
              </w:rPr>
            </w:pPr>
            <w:bookmarkStart w:id="14" w:name="UkZd-1774173719016"/>
            <w:bookmarkEnd w:id="14"/>
            <w:r>
              <w:rPr>
                <w:highlight w:val="none"/>
              </w:rPr>
              <w:t>MPEG 组织 (2001 年)</w:t>
            </w:r>
          </w:p>
        </w:tc>
      </w:tr>
      <w:tr w14:paraId="0E9252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21587250">
            <w:pPr>
              <w:rPr>
                <w:highlight w:val="none"/>
              </w:rPr>
            </w:pPr>
            <w:bookmarkStart w:id="15" w:name="etJu-1774173719020"/>
            <w:bookmarkEnd w:id="15"/>
            <w:r>
              <w:rPr>
                <w:b/>
                <w:color w:val="000000"/>
                <w:sz w:val="24"/>
                <w:highlight w:val="none"/>
              </w:rPr>
              <w:t>核心定位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69BDBC1">
            <w:pPr>
              <w:rPr>
                <w:highlight w:val="none"/>
              </w:rPr>
            </w:pPr>
            <w:bookmarkStart w:id="16" w:name="60N4-1774173719023"/>
            <w:bookmarkEnd w:id="16"/>
            <w:r>
              <w:rPr>
                <w:highlight w:val="none"/>
              </w:rPr>
              <w:t>网络流媒体传输，与 Flash Player 深度绑定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481B300E">
            <w:pPr>
              <w:rPr>
                <w:highlight w:val="none"/>
              </w:rPr>
            </w:pPr>
            <w:bookmarkStart w:id="17" w:name="t0PT-1774173719026"/>
            <w:bookmarkEnd w:id="17"/>
            <w:r>
              <w:rPr>
                <w:highlight w:val="none"/>
              </w:rPr>
              <w:t>通用多媒体容器，跨平台存储与播放</w:t>
            </w:r>
          </w:p>
        </w:tc>
      </w:tr>
      <w:tr w14:paraId="418D23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1E0DE222">
            <w:pPr>
              <w:rPr>
                <w:highlight w:val="none"/>
              </w:rPr>
            </w:pPr>
            <w:bookmarkStart w:id="18" w:name="f0Zb-1774173719030"/>
            <w:bookmarkEnd w:id="18"/>
            <w:r>
              <w:rPr>
                <w:b/>
                <w:color w:val="000000"/>
                <w:sz w:val="24"/>
                <w:highlight w:val="none"/>
              </w:rPr>
              <w:t>现状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083001A">
            <w:pPr>
              <w:rPr>
                <w:highlight w:val="none"/>
              </w:rPr>
            </w:pPr>
            <w:bookmarkStart w:id="19" w:name="82jH-1774173719033"/>
            <w:bookmarkEnd w:id="19"/>
            <w:r>
              <w:rPr>
                <w:highlight w:val="none"/>
              </w:rPr>
              <w:t>Flash Player 淘汰后边缘化，仍用于特定直播场景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7824381">
            <w:pPr>
              <w:rPr>
                <w:highlight w:val="none"/>
              </w:rPr>
            </w:pPr>
            <w:bookmarkStart w:id="20" w:name="Dpbm-1774173719036"/>
            <w:bookmarkEnd w:id="20"/>
            <w:r>
              <w:rPr>
                <w:highlight w:val="none"/>
              </w:rPr>
              <w:t>主流格式，覆盖点播、直播、移动存储全场景</w:t>
            </w:r>
          </w:p>
        </w:tc>
      </w:tr>
      <w:tr w14:paraId="6F4FDB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4F09FD02">
            <w:pPr>
              <w:rPr>
                <w:highlight w:val="none"/>
              </w:rPr>
            </w:pPr>
            <w:bookmarkStart w:id="21" w:name="zIRV-1774173719040"/>
            <w:bookmarkEnd w:id="21"/>
            <w:r>
              <w:rPr>
                <w:b/>
                <w:color w:val="000000"/>
                <w:sz w:val="24"/>
                <w:highlight w:val="none"/>
              </w:rPr>
              <w:t>标准文档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296DD63">
            <w:pPr>
              <w:rPr>
                <w:highlight w:val="none"/>
              </w:rPr>
            </w:pPr>
            <w:bookmarkStart w:id="22" w:name="kMdF-1774173719043"/>
            <w:bookmarkEnd w:id="22"/>
            <w:r>
              <w:rPr>
                <w:highlight w:val="none"/>
              </w:rPr>
              <w:t>Adobe 官方规范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E0CE3B4">
            <w:pPr>
              <w:rPr>
                <w:highlight w:val="none"/>
              </w:rPr>
            </w:pPr>
            <w:bookmarkStart w:id="23" w:name="I8ds-1774173719046"/>
            <w:bookmarkEnd w:id="23"/>
            <w:r>
              <w:rPr>
                <w:highlight w:val="none"/>
              </w:rPr>
              <w:t>ISO/IEC 14496-12 (基础媒体格式)+14 (文件格式)</w:t>
            </w:r>
          </w:p>
        </w:tc>
      </w:tr>
    </w:tbl>
    <w:p w14:paraId="077DF0A9">
      <w:pPr>
        <w:rPr>
          <w:highlight w:val="none"/>
        </w:rPr>
      </w:pPr>
      <w:bookmarkStart w:id="24" w:name="oyT7-1774173719051"/>
      <w:bookmarkEnd w:id="24"/>
    </w:p>
    <w:p w14:paraId="50F22064">
      <w:pPr>
        <w:pBdr>
          <w:bottom w:val="single" w:color="auto" w:sz="2" w:space="0"/>
        </w:pBdr>
        <w:rPr>
          <w:highlight w:val="none"/>
        </w:rPr>
      </w:pPr>
    </w:p>
    <w:p w14:paraId="3A78B79F">
      <w:pPr>
        <w:spacing w:before="0" w:after="0" w:line="240" w:lineRule="auto"/>
        <w:rPr>
          <w:highlight w:val="none"/>
        </w:rPr>
      </w:pPr>
      <w:bookmarkStart w:id="25" w:name="5uzL-1774173719618"/>
      <w:bookmarkEnd w:id="25"/>
      <w:r>
        <w:rPr>
          <w:rFonts w:ascii="微软雅黑" w:hAnsi="微软雅黑" w:eastAsia="微软雅黑" w:cs="微软雅黑"/>
          <w:b/>
          <w:sz w:val="30"/>
          <w:highlight w:val="none"/>
        </w:rPr>
        <w:t>二、文件结构深度解析</w:t>
      </w:r>
    </w:p>
    <w:p w14:paraId="29D63F22">
      <w:pPr>
        <w:spacing w:before="0" w:after="0" w:line="240" w:lineRule="auto"/>
        <w:rPr>
          <w:highlight w:val="none"/>
        </w:rPr>
      </w:pPr>
      <w:bookmarkStart w:id="26" w:name="AIpF-1774173719619"/>
      <w:bookmarkEnd w:id="26"/>
      <w:r>
        <w:rPr>
          <w:rFonts w:ascii="微软雅黑" w:hAnsi="微软雅黑" w:eastAsia="微软雅黑" w:cs="微软雅黑"/>
          <w:b/>
          <w:sz w:val="24"/>
          <w:highlight w:val="none"/>
        </w:rPr>
        <w:t>2.1 FLV 结构：极简流式设计 (Header+Tag+PreviousTagSize)</w:t>
      </w:r>
    </w:p>
    <w:p w14:paraId="313CA2A8">
      <w:pPr>
        <w:rPr>
          <w:highlight w:val="none"/>
        </w:rPr>
      </w:pPr>
      <w:bookmarkStart w:id="27" w:name="IKty-1774173719057"/>
      <w:bookmarkEnd w:id="27"/>
      <w:r>
        <w:rPr>
          <w:b/>
          <w:color w:val="000000"/>
          <w:sz w:val="24"/>
          <w:highlight w:val="none"/>
        </w:rPr>
        <w:t>1. FLV Header (9 字节)</w:t>
      </w:r>
    </w:p>
    <w:p w14:paraId="4AF90368">
      <w:pPr>
        <w:rPr>
          <w:highlight w:val="none"/>
        </w:rPr>
      </w:pPr>
      <w:bookmarkStart w:id="28" w:name="kNQZ-1774173719059"/>
      <w:bookmarkEnd w:id="28"/>
      <w:r>
        <w:rPr>
          <w:highlight w:val="none"/>
        </w:rPr>
        <w:t>plaintext</w:t>
      </w:r>
    </w:p>
    <w:p w14:paraId="5A17C197">
      <w:pPr>
        <w:shd w:val="clear" w:color="auto" w:fill="DBDBDB"/>
        <w:rPr>
          <w:highlight w:val="none"/>
        </w:rPr>
      </w:pPr>
      <w:bookmarkStart w:id="29" w:name="rXVu-1774173719070"/>
      <w:bookmarkEnd w:id="29"/>
      <w:r>
        <w:rPr>
          <w:highlight w:val="none"/>
        </w:rPr>
        <w:t>[46 4C 56] - 签名"FLV" | [01] - 版本号 | [01/04/05] - 类型标志(音频/视频/两者) | [00 00 00 09] - 数据偏移量(固定9字节)</w:t>
      </w:r>
    </w:p>
    <w:p w14:paraId="0989A0C8">
      <w:pPr>
        <w:rPr>
          <w:highlight w:val="none"/>
        </w:rPr>
      </w:pPr>
      <w:bookmarkStart w:id="30" w:name="9tT8-1774173719072"/>
      <w:bookmarkEnd w:id="30"/>
      <w:r>
        <w:rPr>
          <w:b/>
          <w:color w:val="000000"/>
          <w:sz w:val="24"/>
          <w:highlight w:val="none"/>
        </w:rPr>
        <w:t>2. FLV Body (循环结构)</w:t>
      </w:r>
    </w:p>
    <w:p w14:paraId="6D8FFC36">
      <w:pPr>
        <w:rPr>
          <w:highlight w:val="none"/>
        </w:rPr>
      </w:pPr>
      <w:bookmarkStart w:id="31" w:name="1oqj-1774173719074"/>
      <w:bookmarkEnd w:id="31"/>
      <w:r>
        <w:rPr>
          <w:highlight w:val="none"/>
        </w:rPr>
        <w:t>plaintext</w:t>
      </w:r>
    </w:p>
    <w:p w14:paraId="7E3C95BE">
      <w:pPr>
        <w:shd w:val="clear" w:color="auto" w:fill="DBDBDB"/>
        <w:rPr>
          <w:highlight w:val="none"/>
        </w:rPr>
      </w:pPr>
      <w:bookmarkStart w:id="32" w:name="m00w-1774173719084"/>
      <w:bookmarkEnd w:id="32"/>
      <w:r>
        <w:rPr>
          <w:highlight w:val="none"/>
        </w:rPr>
        <w:t>[PreviousTagSize(4字节)] + [Tag(15字节头+数据)]</w:t>
      </w:r>
    </w:p>
    <w:p w14:paraId="699011BE">
      <w:pPr>
        <w:rPr>
          <w:highlight w:val="none"/>
        </w:rPr>
      </w:pPr>
      <w:bookmarkStart w:id="33" w:name="5WCd-1774173719086"/>
      <w:bookmarkEnd w:id="33"/>
      <w:r>
        <w:rPr>
          <w:b/>
          <w:color w:val="000000"/>
          <w:sz w:val="24"/>
          <w:highlight w:val="none"/>
        </w:rPr>
        <w:t>Tag 结构 (15 字节头)</w:t>
      </w:r>
    </w:p>
    <w:p w14:paraId="5CA24FAF">
      <w:pPr>
        <w:rPr>
          <w:highlight w:val="none"/>
        </w:rPr>
      </w:pPr>
      <w:bookmarkStart w:id="34" w:name="0VUE-1774173719088"/>
      <w:bookmarkEnd w:id="34"/>
      <w:r>
        <w:rPr>
          <w:highlight w:val="none"/>
        </w:rPr>
        <w:t>表格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8"/>
        <w:gridCol w:w="2652"/>
        <w:gridCol w:w="2696"/>
      </w:tblGrid>
      <w:tr w14:paraId="4AB0B4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6A40F665">
            <w:pPr>
              <w:rPr>
                <w:highlight w:val="none"/>
              </w:rPr>
            </w:pPr>
            <w:bookmarkStart w:id="35" w:name="o95P-1774173719090"/>
            <w:bookmarkEnd w:id="35"/>
            <w:r>
              <w:rPr>
                <w:highlight w:val="none"/>
              </w:rPr>
              <w:t>字段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D4818DD">
            <w:pPr>
              <w:rPr>
                <w:highlight w:val="none"/>
              </w:rPr>
            </w:pPr>
            <w:bookmarkStart w:id="36" w:name="EswZ-1774173719094"/>
            <w:bookmarkEnd w:id="36"/>
            <w:r>
              <w:rPr>
                <w:highlight w:val="none"/>
              </w:rPr>
              <w:t>长度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C716D8E">
            <w:pPr>
              <w:rPr>
                <w:highlight w:val="none"/>
              </w:rPr>
            </w:pPr>
            <w:bookmarkStart w:id="37" w:name="imF3-1774173719097"/>
            <w:bookmarkEnd w:id="37"/>
            <w:r>
              <w:rPr>
                <w:highlight w:val="none"/>
              </w:rPr>
              <w:t>说明</w:t>
            </w:r>
          </w:p>
        </w:tc>
      </w:tr>
      <w:tr w14:paraId="24F268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796CD527">
            <w:pPr>
              <w:rPr>
                <w:highlight w:val="none"/>
              </w:rPr>
            </w:pPr>
            <w:bookmarkStart w:id="38" w:name="NcXT-1774173719101"/>
            <w:bookmarkEnd w:id="38"/>
            <w:r>
              <w:rPr>
                <w:highlight w:val="none"/>
              </w:rPr>
              <w:t>TagType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28539FE">
            <w:pPr>
              <w:rPr>
                <w:highlight w:val="none"/>
              </w:rPr>
            </w:pPr>
            <w:bookmarkStart w:id="39" w:name="xxtp-1774173719104"/>
            <w:bookmarkEnd w:id="39"/>
            <w:r>
              <w:rPr>
                <w:highlight w:val="none"/>
              </w:rPr>
              <w:t>1 字节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F53BA64">
            <w:pPr>
              <w:rPr>
                <w:highlight w:val="none"/>
              </w:rPr>
            </w:pPr>
            <w:bookmarkStart w:id="40" w:name="Ip7W-1774173719107"/>
            <w:bookmarkEnd w:id="40"/>
            <w:r>
              <w:rPr>
                <w:highlight w:val="none"/>
              </w:rPr>
              <w:t>8 = 音频，9 = 视频，18 = 脚本数据 (元信息)</w:t>
            </w:r>
          </w:p>
        </w:tc>
      </w:tr>
      <w:tr w14:paraId="40B0B5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68D7956E">
            <w:pPr>
              <w:rPr>
                <w:highlight w:val="none"/>
              </w:rPr>
            </w:pPr>
            <w:bookmarkStart w:id="41" w:name="ak8o-1774173719111"/>
            <w:bookmarkEnd w:id="41"/>
            <w:r>
              <w:rPr>
                <w:highlight w:val="none"/>
              </w:rPr>
              <w:t>DataSize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4395C434">
            <w:pPr>
              <w:rPr>
                <w:highlight w:val="none"/>
              </w:rPr>
            </w:pPr>
            <w:bookmarkStart w:id="42" w:name="M5AN-1774173719114"/>
            <w:bookmarkEnd w:id="42"/>
            <w:r>
              <w:rPr>
                <w:highlight w:val="none"/>
              </w:rPr>
              <w:t>3 字节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0DF03CB7">
            <w:pPr>
              <w:rPr>
                <w:highlight w:val="none"/>
              </w:rPr>
            </w:pPr>
            <w:bookmarkStart w:id="43" w:name="zLFy-1774173719117"/>
            <w:bookmarkEnd w:id="43"/>
            <w:r>
              <w:rPr>
                <w:highlight w:val="none"/>
              </w:rPr>
              <w:t>数据区大小</w:t>
            </w:r>
          </w:p>
        </w:tc>
      </w:tr>
      <w:tr w14:paraId="7EF818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6A4081A7">
            <w:pPr>
              <w:rPr>
                <w:highlight w:val="none"/>
              </w:rPr>
            </w:pPr>
            <w:bookmarkStart w:id="44" w:name="nm1l-1774173719121"/>
            <w:bookmarkEnd w:id="44"/>
            <w:r>
              <w:rPr>
                <w:highlight w:val="none"/>
              </w:rPr>
              <w:t>Timestamp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760EB5C">
            <w:pPr>
              <w:rPr>
                <w:highlight w:val="none"/>
              </w:rPr>
            </w:pPr>
            <w:bookmarkStart w:id="45" w:name="dDpw-1774173719124"/>
            <w:bookmarkEnd w:id="45"/>
            <w:r>
              <w:rPr>
                <w:highlight w:val="none"/>
              </w:rPr>
              <w:t>3 字节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746FFCA">
            <w:pPr>
              <w:rPr>
                <w:highlight w:val="none"/>
              </w:rPr>
            </w:pPr>
            <w:bookmarkStart w:id="46" w:name="NnM8-1774173719127"/>
            <w:bookmarkEnd w:id="46"/>
            <w:r>
              <w:rPr>
                <w:highlight w:val="none"/>
              </w:rPr>
              <w:t>时间戳 (ms)</w:t>
            </w:r>
          </w:p>
        </w:tc>
      </w:tr>
      <w:tr w14:paraId="389867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36D9CD73">
            <w:pPr>
              <w:rPr>
                <w:highlight w:val="none"/>
              </w:rPr>
            </w:pPr>
            <w:bookmarkStart w:id="47" w:name="JPOd-1774173719131"/>
            <w:bookmarkEnd w:id="47"/>
            <w:r>
              <w:rPr>
                <w:highlight w:val="none"/>
              </w:rPr>
              <w:t>TimestampExtended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76BFE4F">
            <w:pPr>
              <w:rPr>
                <w:highlight w:val="none"/>
              </w:rPr>
            </w:pPr>
            <w:bookmarkStart w:id="48" w:name="GDQk-1774173719134"/>
            <w:bookmarkEnd w:id="48"/>
            <w:r>
              <w:rPr>
                <w:highlight w:val="none"/>
              </w:rPr>
              <w:t>1 字节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A866A94">
            <w:pPr>
              <w:rPr>
                <w:highlight w:val="none"/>
              </w:rPr>
            </w:pPr>
            <w:bookmarkStart w:id="49" w:name="nUKM-1774173719137"/>
            <w:bookmarkEnd w:id="49"/>
            <w:r>
              <w:rPr>
                <w:highlight w:val="none"/>
              </w:rPr>
              <w:t>时间戳扩展位 (最高 8 位)</w:t>
            </w:r>
          </w:p>
        </w:tc>
      </w:tr>
      <w:tr w14:paraId="348B16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7617E55A">
            <w:pPr>
              <w:rPr>
                <w:highlight w:val="none"/>
              </w:rPr>
            </w:pPr>
            <w:bookmarkStart w:id="50" w:name="skYa-1774173719142"/>
            <w:bookmarkEnd w:id="50"/>
            <w:r>
              <w:rPr>
                <w:highlight w:val="none"/>
              </w:rPr>
              <w:t>StreamID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CA1F60A">
            <w:pPr>
              <w:rPr>
                <w:highlight w:val="none"/>
              </w:rPr>
            </w:pPr>
            <w:bookmarkStart w:id="51" w:name="hRiH-1774173719145"/>
            <w:bookmarkEnd w:id="51"/>
            <w:r>
              <w:rPr>
                <w:highlight w:val="none"/>
              </w:rPr>
              <w:t>3 字节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5CE888D3">
            <w:pPr>
              <w:rPr>
                <w:highlight w:val="none"/>
              </w:rPr>
            </w:pPr>
            <w:bookmarkStart w:id="52" w:name="NKNi-1774173719148"/>
            <w:bookmarkEnd w:id="52"/>
            <w:r>
              <w:rPr>
                <w:highlight w:val="none"/>
              </w:rPr>
              <w:t>流 ID (通常 0)</w:t>
            </w:r>
          </w:p>
        </w:tc>
      </w:tr>
    </w:tbl>
    <w:p w14:paraId="38063701">
      <w:pPr>
        <w:rPr>
          <w:highlight w:val="none"/>
        </w:rPr>
      </w:pPr>
      <w:bookmarkStart w:id="53" w:name="3frr-1774173719153"/>
      <w:bookmarkEnd w:id="53"/>
      <w:r>
        <w:rPr>
          <w:b/>
          <w:color w:val="000000"/>
          <w:sz w:val="24"/>
          <w:highlight w:val="none"/>
        </w:rPr>
        <w:t>核心特点</w:t>
      </w:r>
      <w:r>
        <w:rPr>
          <w:highlight w:val="none"/>
        </w:rPr>
        <w:t>：</w:t>
      </w:r>
      <w:r>
        <w:rPr>
          <w:b/>
          <w:color w:val="000000"/>
          <w:sz w:val="24"/>
          <w:highlight w:val="none"/>
        </w:rPr>
        <w:t>无全局索引</w:t>
      </w:r>
      <w:r>
        <w:rPr>
          <w:highlight w:val="none"/>
        </w:rPr>
        <w:t>，顺序读写，适合边下边播，</w:t>
      </w:r>
      <w:r>
        <w:rPr>
          <w:b/>
          <w:color w:val="000000"/>
          <w:sz w:val="24"/>
          <w:highlight w:val="none"/>
        </w:rPr>
        <w:t>首屏启动快</w:t>
      </w:r>
      <w:r>
        <w:rPr>
          <w:highlight w:val="none"/>
        </w:rPr>
        <w:t>(无需完整加载元数据)</w:t>
      </w:r>
    </w:p>
    <w:p w14:paraId="63F1174B">
      <w:pPr>
        <w:spacing w:before="0" w:after="0" w:line="240" w:lineRule="auto"/>
        <w:rPr>
          <w:highlight w:val="none"/>
        </w:rPr>
      </w:pPr>
      <w:bookmarkStart w:id="54" w:name="ku0J-1774173719620"/>
      <w:bookmarkEnd w:id="54"/>
      <w:r>
        <w:rPr>
          <w:rFonts w:ascii="微软雅黑" w:hAnsi="微软雅黑" w:eastAsia="微软雅黑" w:cs="微软雅黑"/>
          <w:b/>
          <w:sz w:val="24"/>
          <w:highlight w:val="none"/>
        </w:rPr>
        <w:t>2.2 MP4 结构：原子化容器 (Box/Atom 层级体系)</w:t>
      </w:r>
    </w:p>
    <w:p w14:paraId="71241495">
      <w:pPr>
        <w:rPr>
          <w:highlight w:val="none"/>
        </w:rPr>
      </w:pPr>
      <w:bookmarkStart w:id="55" w:name="O1xC-1774173719157"/>
      <w:bookmarkEnd w:id="55"/>
      <w:r>
        <w:rPr>
          <w:highlight w:val="none"/>
        </w:rPr>
        <w:t>MP4 采用</w:t>
      </w:r>
      <w:r>
        <w:rPr>
          <w:b/>
          <w:color w:val="000000"/>
          <w:sz w:val="24"/>
          <w:highlight w:val="none"/>
        </w:rPr>
        <w:t>嵌套 Box 结构</w:t>
      </w:r>
      <w:r>
        <w:rPr>
          <w:highlight w:val="none"/>
        </w:rPr>
        <w:t>，所有数据都在 Box 内，顶级 Box 包括：</w:t>
      </w:r>
    </w:p>
    <w:p w14:paraId="62187565">
      <w:pPr>
        <w:numPr>
          <w:ilvl w:val="0"/>
          <w:numId w:val="1"/>
        </w:numPr>
        <w:rPr>
          <w:highlight w:val="none"/>
        </w:rPr>
      </w:pPr>
      <w:bookmarkStart w:id="56" w:name="A1m9-1774173719160"/>
      <w:bookmarkEnd w:id="56"/>
      <w:r>
        <w:rPr>
          <w:b/>
          <w:color w:val="000000"/>
          <w:sz w:val="24"/>
          <w:highlight w:val="none"/>
        </w:rPr>
        <w:t>ftyp (文件类型框)</w:t>
      </w:r>
      <w:r>
        <w:rPr>
          <w:highlight w:val="none"/>
        </w:rPr>
        <w:t>：必须第一个出现，标识兼容性配置</w:t>
      </w:r>
    </w:p>
    <w:p w14:paraId="0F0C23B3">
      <w:pPr>
        <w:numPr>
          <w:ilvl w:val="0"/>
          <w:numId w:val="1"/>
        </w:numPr>
        <w:rPr>
          <w:highlight w:val="none"/>
        </w:rPr>
      </w:pPr>
      <w:bookmarkStart w:id="57" w:name="biYs-1774173719162"/>
      <w:bookmarkEnd w:id="57"/>
      <w:r>
        <w:rPr>
          <w:b/>
          <w:color w:val="000000"/>
          <w:sz w:val="24"/>
          <w:highlight w:val="none"/>
        </w:rPr>
        <w:t>moov (电影框)</w:t>
      </w:r>
      <w:r>
        <w:rPr>
          <w:highlight w:val="none"/>
        </w:rPr>
        <w:t>：核心元数据区，包含轨道信息、时间线、索引表</w:t>
      </w:r>
    </w:p>
    <w:p w14:paraId="15E38665">
      <w:pPr>
        <w:numPr>
          <w:ilvl w:val="0"/>
          <w:numId w:val="1"/>
        </w:numPr>
        <w:rPr>
          <w:highlight w:val="none"/>
        </w:rPr>
      </w:pPr>
      <w:bookmarkStart w:id="58" w:name="I5Nx-1774173719164"/>
      <w:bookmarkEnd w:id="58"/>
      <w:r>
        <w:rPr>
          <w:b/>
          <w:color w:val="000000"/>
          <w:sz w:val="24"/>
          <w:highlight w:val="none"/>
        </w:rPr>
        <w:t>mdat (媒体数据框)</w:t>
      </w:r>
      <w:r>
        <w:rPr>
          <w:highlight w:val="none"/>
        </w:rPr>
        <w:t>：实际音视频数据存储区</w:t>
      </w:r>
    </w:p>
    <w:p w14:paraId="0E5A1A75">
      <w:pPr>
        <w:numPr>
          <w:ilvl w:val="0"/>
          <w:numId w:val="1"/>
        </w:numPr>
        <w:rPr>
          <w:highlight w:val="none"/>
        </w:rPr>
      </w:pPr>
      <w:bookmarkStart w:id="59" w:name="zHAT-1774173719166"/>
      <w:bookmarkEnd w:id="59"/>
      <w:r>
        <w:rPr>
          <w:b/>
          <w:color w:val="000000"/>
          <w:sz w:val="24"/>
          <w:highlight w:val="none"/>
        </w:rPr>
        <w:t>free (空闲框)</w:t>
      </w:r>
      <w:r>
        <w:rPr>
          <w:highlight w:val="none"/>
        </w:rPr>
        <w:t>：填充空间，优化文件结构</w:t>
      </w:r>
    </w:p>
    <w:p w14:paraId="756FC397">
      <w:pPr>
        <w:rPr>
          <w:highlight w:val="none"/>
        </w:rPr>
      </w:pPr>
      <w:bookmarkStart w:id="60" w:name="udjF-1774173719168"/>
      <w:bookmarkEnd w:id="60"/>
      <w:r>
        <w:rPr>
          <w:b/>
          <w:color w:val="000000"/>
          <w:sz w:val="24"/>
          <w:highlight w:val="none"/>
        </w:rPr>
        <w:t>moov 子结构</w:t>
      </w:r>
      <w:r>
        <w:rPr>
          <w:highlight w:val="none"/>
        </w:rPr>
        <w:t>：</w:t>
      </w:r>
    </w:p>
    <w:p w14:paraId="157F26B1">
      <w:pPr>
        <w:rPr>
          <w:highlight w:val="none"/>
        </w:rPr>
      </w:pPr>
      <w:bookmarkStart w:id="61" w:name="HeUg-1774173719170"/>
      <w:bookmarkEnd w:id="61"/>
      <w:r>
        <w:rPr>
          <w:highlight w:val="none"/>
        </w:rPr>
        <w:t>plaintext</w:t>
      </w:r>
    </w:p>
    <w:p w14:paraId="6A6CBA27">
      <w:pPr>
        <w:shd w:val="clear" w:color="auto" w:fill="DBDBDB"/>
        <w:rPr>
          <w:highlight w:val="none"/>
        </w:rPr>
      </w:pPr>
      <w:bookmarkStart w:id="62" w:name="gY17-1774173719180"/>
      <w:bookmarkEnd w:id="62"/>
      <w:r>
        <w:rPr>
          <w:highlight w:val="none"/>
        </w:rPr>
        <w:t>moov &gt; mvhd(主头) &gt; trak(轨道) &gt; tkhd(轨道头) + mdia(媒体信息) &gt; mdhd(媒体头) + minf(媒体信息) &gt; stbl(样本表)</w:t>
      </w:r>
    </w:p>
    <w:p w14:paraId="56120590">
      <w:pPr>
        <w:rPr>
          <w:highlight w:val="none"/>
        </w:rPr>
      </w:pPr>
      <w:bookmarkStart w:id="63" w:name="nmKX-1774173719183"/>
      <w:bookmarkEnd w:id="63"/>
      <w:r>
        <w:rPr>
          <w:b/>
          <w:color w:val="000000"/>
          <w:sz w:val="24"/>
          <w:highlight w:val="none"/>
        </w:rPr>
        <w:t>核心特点</w:t>
      </w:r>
      <w:r>
        <w:rPr>
          <w:highlight w:val="none"/>
        </w:rPr>
        <w:t>：</w:t>
      </w:r>
      <w:r>
        <w:rPr>
          <w:b/>
          <w:color w:val="000000"/>
          <w:sz w:val="24"/>
          <w:highlight w:val="none"/>
        </w:rPr>
        <w:t>索引完整</w:t>
      </w:r>
      <w:r>
        <w:rPr>
          <w:highlight w:val="none"/>
        </w:rPr>
        <w:t>，支持随机访问；但</w:t>
      </w:r>
      <w:r>
        <w:rPr>
          <w:b/>
          <w:color w:val="000000"/>
          <w:sz w:val="24"/>
          <w:highlight w:val="none"/>
        </w:rPr>
        <w:t>启动延迟</w:t>
      </w:r>
      <w:r>
        <w:rPr>
          <w:highlight w:val="none"/>
        </w:rPr>
        <w:t>(需先加载 moov 框)，完整文件需要 moov 在 mdat 前 (快速启动) 或后 (优化写入)</w:t>
      </w:r>
    </w:p>
    <w:p w14:paraId="518051E4">
      <w:pPr>
        <w:rPr>
          <w:highlight w:val="none"/>
        </w:rPr>
      </w:pPr>
      <w:bookmarkStart w:id="64" w:name="H1OC-1774173719184"/>
      <w:bookmarkEnd w:id="64"/>
    </w:p>
    <w:p w14:paraId="3BD5F51C">
      <w:pPr>
        <w:pBdr>
          <w:bottom w:val="single" w:color="auto" w:sz="2" w:space="0"/>
        </w:pBdr>
        <w:rPr>
          <w:highlight w:val="none"/>
        </w:rPr>
      </w:pPr>
    </w:p>
    <w:p w14:paraId="7AE0348E">
      <w:pPr>
        <w:spacing w:before="0" w:after="0" w:line="240" w:lineRule="auto"/>
        <w:rPr>
          <w:highlight w:val="none"/>
        </w:rPr>
      </w:pPr>
      <w:bookmarkStart w:id="65" w:name="0A3S-1774173719621"/>
      <w:bookmarkEnd w:id="65"/>
      <w:r>
        <w:rPr>
          <w:rFonts w:ascii="微软雅黑" w:hAnsi="微软雅黑" w:eastAsia="微软雅黑" w:cs="微软雅黑"/>
          <w:b/>
          <w:sz w:val="30"/>
          <w:highlight w:val="none"/>
        </w:rPr>
        <w:t>三、编码支持对比 (兼容性 + 扩展性)</w:t>
      </w:r>
    </w:p>
    <w:p w14:paraId="325923AD">
      <w:pPr>
        <w:spacing w:before="0" w:after="0" w:line="240" w:lineRule="auto"/>
        <w:rPr>
          <w:highlight w:val="none"/>
        </w:rPr>
      </w:pPr>
      <w:bookmarkStart w:id="66" w:name="uU1L-1774173719622"/>
      <w:bookmarkEnd w:id="66"/>
      <w:r>
        <w:rPr>
          <w:rFonts w:ascii="微软雅黑" w:hAnsi="微软雅黑" w:eastAsia="微软雅黑" w:cs="微软雅黑"/>
          <w:b/>
          <w:sz w:val="24"/>
          <w:highlight w:val="none"/>
        </w:rPr>
        <w:t>3.1 主流编码支持矩阵</w:t>
      </w:r>
    </w:p>
    <w:p w14:paraId="3C9D3DC1">
      <w:pPr>
        <w:rPr>
          <w:highlight w:val="none"/>
        </w:rPr>
      </w:pPr>
      <w:bookmarkStart w:id="67" w:name="KcN1-1774173719190"/>
      <w:bookmarkEnd w:id="67"/>
      <w:r>
        <w:rPr>
          <w:highlight w:val="none"/>
        </w:rPr>
        <w:t>表格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0"/>
        <w:gridCol w:w="2763"/>
        <w:gridCol w:w="3023"/>
      </w:tblGrid>
      <w:tr w14:paraId="4D68C7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172B1B3D">
            <w:pPr>
              <w:shd w:val="clear"/>
              <w:rPr>
                <w:highlight w:val="none"/>
              </w:rPr>
            </w:pPr>
            <w:bookmarkStart w:id="68" w:name="yhuh-1774173719192"/>
            <w:bookmarkEnd w:id="68"/>
            <w:r>
              <w:rPr>
                <w:highlight w:val="none"/>
              </w:rPr>
              <w:t>编码类型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7FF734BC">
            <w:pPr>
              <w:shd w:val="clear"/>
              <w:rPr>
                <w:highlight w:val="none"/>
              </w:rPr>
            </w:pPr>
            <w:bookmarkStart w:id="69" w:name="Sx86-1774173719195"/>
            <w:bookmarkEnd w:id="69"/>
            <w:r>
              <w:rPr>
                <w:highlight w:val="none"/>
              </w:rPr>
              <w:t>FLV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B40EAA6">
            <w:pPr>
              <w:shd w:val="clear"/>
              <w:rPr>
                <w:highlight w:val="none"/>
              </w:rPr>
            </w:pPr>
            <w:bookmarkStart w:id="70" w:name="KErg-1774173719198"/>
            <w:bookmarkEnd w:id="70"/>
            <w:r>
              <w:rPr>
                <w:highlight w:val="none"/>
              </w:rPr>
              <w:t>MP4</w:t>
            </w:r>
          </w:p>
        </w:tc>
      </w:tr>
      <w:tr w14:paraId="5AC79B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0F3215BF">
            <w:pPr>
              <w:shd w:val="clear"/>
              <w:rPr>
                <w:highlight w:val="none"/>
              </w:rPr>
            </w:pPr>
            <w:bookmarkStart w:id="71" w:name="8yb7-1774173719202"/>
            <w:bookmarkEnd w:id="71"/>
            <w:r>
              <w:rPr>
                <w:b/>
                <w:color w:val="000000"/>
                <w:sz w:val="24"/>
                <w:highlight w:val="none"/>
              </w:rPr>
              <w:t>视频编码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0D11FC4">
            <w:pPr>
              <w:shd w:val="clear"/>
              <w:rPr>
                <w:highlight w:val="none"/>
              </w:rPr>
            </w:pPr>
            <w:bookmarkStart w:id="72" w:name="KTo0-1774173719205"/>
            <w:bookmarkEnd w:id="72"/>
            <w:r>
              <w:rPr>
                <w:highlight w:val="none"/>
              </w:rPr>
              <w:t>H.264(AVC) &gt; VP6 &gt; Sorenson Spark &gt; H.263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5F2442F">
            <w:pPr>
              <w:shd w:val="clear"/>
              <w:rPr>
                <w:highlight w:val="none"/>
              </w:rPr>
            </w:pPr>
            <w:bookmarkStart w:id="73" w:name="Nhw0-1774173719208"/>
            <w:bookmarkEnd w:id="73"/>
            <w:r>
              <w:rPr>
                <w:highlight w:val="none"/>
              </w:rPr>
              <w:t>H.264 &gt; H.265(HEVC) &gt; AV1 &gt; MPEG-4 &gt; MPEG-2</w:t>
            </w:r>
          </w:p>
        </w:tc>
      </w:tr>
      <w:tr w14:paraId="184E87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4D1679EA">
            <w:pPr>
              <w:shd w:val="clear"/>
              <w:rPr>
                <w:highlight w:val="none"/>
              </w:rPr>
            </w:pPr>
            <w:bookmarkStart w:id="74" w:name="RcSd-1774173719212"/>
            <w:bookmarkEnd w:id="74"/>
            <w:r>
              <w:rPr>
                <w:b/>
                <w:color w:val="000000"/>
                <w:sz w:val="24"/>
                <w:highlight w:val="none"/>
              </w:rPr>
              <w:t>音频编码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76746C5">
            <w:pPr>
              <w:shd w:val="clear"/>
              <w:rPr>
                <w:highlight w:val="none"/>
              </w:rPr>
            </w:pPr>
            <w:bookmarkStart w:id="75" w:name="7yxZ-1774173719215"/>
            <w:bookmarkEnd w:id="75"/>
            <w:r>
              <w:rPr>
                <w:highlight w:val="none"/>
              </w:rPr>
              <w:t>AAC &gt; MP3 &gt; Nellymoser &gt; Speex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1805DE88">
            <w:pPr>
              <w:shd w:val="clear"/>
              <w:rPr>
                <w:highlight w:val="none"/>
              </w:rPr>
            </w:pPr>
            <w:bookmarkStart w:id="76" w:name="vkjz-1774173719218"/>
            <w:bookmarkEnd w:id="76"/>
            <w:r>
              <w:rPr>
                <w:highlight w:val="none"/>
              </w:rPr>
              <w:t>AAC(LC/HE) &gt; MP3 &gt; AC-3 &gt; DTS &gt; ALAC</w:t>
            </w:r>
          </w:p>
        </w:tc>
      </w:tr>
      <w:tr w14:paraId="73AC2E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6DA926B2">
            <w:pPr>
              <w:shd w:val="clear"/>
              <w:rPr>
                <w:highlight w:val="none"/>
              </w:rPr>
            </w:pPr>
            <w:bookmarkStart w:id="77" w:name="MPWD-1774173719223"/>
            <w:bookmarkEnd w:id="77"/>
            <w:r>
              <w:rPr>
                <w:b/>
                <w:color w:val="000000"/>
                <w:sz w:val="24"/>
                <w:highlight w:val="none"/>
              </w:rPr>
              <w:t>特殊支持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6926722F">
            <w:pPr>
              <w:shd w:val="clear"/>
              <w:rPr>
                <w:highlight w:val="none"/>
              </w:rPr>
            </w:pPr>
            <w:bookmarkStart w:id="78" w:name="KoUN-1774173719226"/>
            <w:bookmarkEnd w:id="78"/>
            <w:r>
              <w:rPr>
                <w:highlight w:val="none"/>
              </w:rPr>
              <w:t>不支持 H.265/AV1 / 透明通道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856EFF7">
            <w:pPr>
              <w:shd w:val="clear"/>
              <w:rPr>
                <w:highlight w:val="none"/>
              </w:rPr>
            </w:pPr>
            <w:bookmarkStart w:id="79" w:name="MOLA-1774173719229"/>
            <w:bookmarkEnd w:id="79"/>
            <w:r>
              <w:rPr>
                <w:highlight w:val="none"/>
              </w:rPr>
              <w:t>支持多音轨、多字幕、3D 视频、DRM 保护</w:t>
            </w:r>
          </w:p>
        </w:tc>
      </w:tr>
      <w:tr w14:paraId="601B48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shd w:val="clear" w:color="auto" w:fill="auto"/>
            <w:vAlign w:val="center"/>
          </w:tcPr>
          <w:p w14:paraId="384DEF9C">
            <w:pPr>
              <w:shd w:val="clear"/>
              <w:rPr>
                <w:highlight w:val="none"/>
              </w:rPr>
            </w:pPr>
            <w:bookmarkStart w:id="80" w:name="MAz6-1774173719233"/>
            <w:bookmarkEnd w:id="80"/>
            <w:r>
              <w:rPr>
                <w:b/>
                <w:color w:val="000000"/>
                <w:sz w:val="24"/>
                <w:highlight w:val="none"/>
              </w:rPr>
              <w:t>像素格式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2E56FC78">
            <w:pPr>
              <w:shd w:val="clear"/>
              <w:rPr>
                <w:highlight w:val="none"/>
              </w:rPr>
            </w:pPr>
            <w:bookmarkStart w:id="81" w:name="6MTR-1774173719236"/>
            <w:bookmarkEnd w:id="81"/>
            <w:r>
              <w:rPr>
                <w:highlight w:val="none"/>
              </w:rPr>
              <w:t>主流 YUV420P，有限支持 RGB</w:t>
            </w:r>
          </w:p>
        </w:tc>
        <w:tc>
          <w:tcPr>
            <w:tcW w:w="3300" w:type="dxa"/>
            <w:shd w:val="clear" w:color="auto" w:fill="auto"/>
            <w:vAlign w:val="center"/>
          </w:tcPr>
          <w:p w14:paraId="384D45EB">
            <w:pPr>
              <w:shd w:val="clear"/>
              <w:rPr>
                <w:highlight w:val="none"/>
              </w:rPr>
            </w:pPr>
            <w:bookmarkStart w:id="82" w:name="vvNx-1774173719239"/>
            <w:bookmarkEnd w:id="82"/>
            <w:r>
              <w:rPr>
                <w:highlight w:val="none"/>
              </w:rPr>
              <w:t>全面支持 YUV420P/YUV444P/RGB/ 透明通道</w:t>
            </w:r>
          </w:p>
        </w:tc>
      </w:tr>
    </w:tbl>
    <w:p w14:paraId="199B32BC">
      <w:pPr>
        <w:shd w:val="clear"/>
        <w:spacing w:before="0" w:after="0" w:line="240" w:lineRule="auto"/>
        <w:rPr>
          <w:highlight w:val="none"/>
        </w:rPr>
      </w:pPr>
      <w:bookmarkStart w:id="83" w:name="TtfS-1774173719623"/>
      <w:bookmarkEnd w:id="83"/>
      <w:r>
        <w:rPr>
          <w:rFonts w:ascii="微软雅黑" w:hAnsi="微软雅黑" w:eastAsia="微软雅黑" w:cs="微软雅黑"/>
          <w:b/>
          <w:sz w:val="24"/>
          <w:highlight w:val="none"/>
        </w:rPr>
        <w:t>3.2 关键差异</w:t>
      </w:r>
    </w:p>
    <w:p w14:paraId="6E2E835B">
      <w:pPr>
        <w:numPr>
          <w:ilvl w:val="0"/>
          <w:numId w:val="2"/>
        </w:numPr>
        <w:rPr>
          <w:highlight w:val="none"/>
        </w:rPr>
      </w:pPr>
      <w:bookmarkStart w:id="84" w:name="vl3t-1774173719246"/>
      <w:bookmarkEnd w:id="84"/>
      <w:r>
        <w:rPr>
          <w:b/>
          <w:color w:val="000000"/>
          <w:sz w:val="24"/>
          <w:highlight w:val="none"/>
        </w:rPr>
        <w:t>FLV 限制</w:t>
      </w:r>
      <w:r>
        <w:rPr>
          <w:highlight w:val="none"/>
        </w:rPr>
        <w:t>：仅支持</w:t>
      </w:r>
      <w:r>
        <w:rPr>
          <w:b/>
          <w:color w:val="000000"/>
          <w:sz w:val="24"/>
          <w:highlight w:val="none"/>
        </w:rPr>
        <w:t>单音轨 + 单视频轨</w:t>
      </w:r>
      <w:r>
        <w:rPr>
          <w:highlight w:val="none"/>
        </w:rPr>
        <w:t>，无字幕 / 章节 / 元数据扩展，</w:t>
      </w:r>
      <w:r>
        <w:rPr>
          <w:b/>
          <w:color w:val="000000"/>
          <w:sz w:val="24"/>
          <w:highlight w:val="none"/>
        </w:rPr>
        <w:t>不支持 H.265</w:t>
      </w:r>
      <w:r>
        <w:rPr>
          <w:highlight w:val="none"/>
        </w:rPr>
        <w:t>等新一代编码</w:t>
      </w:r>
    </w:p>
    <w:p w14:paraId="6A5D703E">
      <w:pPr>
        <w:numPr>
          <w:ilvl w:val="0"/>
          <w:numId w:val="2"/>
        </w:numPr>
        <w:rPr>
          <w:highlight w:val="none"/>
        </w:rPr>
      </w:pPr>
      <w:bookmarkStart w:id="85" w:name="mz2c-1774173719248"/>
      <w:bookmarkEnd w:id="85"/>
      <w:r>
        <w:rPr>
          <w:b/>
          <w:color w:val="000000"/>
          <w:sz w:val="24"/>
          <w:highlight w:val="none"/>
        </w:rPr>
        <w:t>MP4 优势</w:t>
      </w:r>
      <w:r>
        <w:rPr>
          <w:highlight w:val="none"/>
        </w:rPr>
        <w:t>：</w:t>
      </w:r>
      <w:r>
        <w:rPr>
          <w:b/>
          <w:color w:val="000000"/>
          <w:sz w:val="24"/>
          <w:highlight w:val="none"/>
        </w:rPr>
        <w:t>全编码兼容</w:t>
      </w:r>
      <w:r>
        <w:rPr>
          <w:highlight w:val="none"/>
        </w:rPr>
        <w:t>，支持轨道切换 (多语言配音)、章节导航、封面图、DRM 加密，适配从 4K 到移动端的全分辨率需求</w:t>
      </w:r>
    </w:p>
    <w:p w14:paraId="22951B9F">
      <w:pPr>
        <w:rPr>
          <w:highlight w:val="none"/>
        </w:rPr>
      </w:pPr>
      <w:bookmarkStart w:id="86" w:name="HFAf-1774173719249"/>
      <w:bookmarkEnd w:id="86"/>
    </w:p>
    <w:p w14:paraId="1B9E1346">
      <w:pPr>
        <w:pBdr>
          <w:bottom w:val="single" w:color="auto" w:sz="2" w:space="0"/>
        </w:pBdr>
        <w:rPr>
          <w:highlight w:val="none"/>
        </w:rPr>
      </w:pPr>
    </w:p>
    <w:p w14:paraId="4939E01F">
      <w:pPr>
        <w:spacing w:before="0" w:after="0" w:line="240" w:lineRule="auto"/>
        <w:rPr>
          <w:highlight w:val="none"/>
        </w:rPr>
      </w:pPr>
      <w:bookmarkStart w:id="87" w:name="QoHP-1774173719624"/>
      <w:bookmarkEnd w:id="87"/>
      <w:r>
        <w:rPr>
          <w:rFonts w:ascii="微软雅黑" w:hAnsi="微软雅黑" w:eastAsia="微软雅黑" w:cs="微软雅黑"/>
          <w:b/>
          <w:sz w:val="30"/>
          <w:highlight w:val="none"/>
        </w:rPr>
        <w:t>四、流媒体能力与传输特性</w:t>
      </w:r>
    </w:p>
    <w:p w14:paraId="2E11DA78">
      <w:pPr>
        <w:spacing w:before="0" w:after="0" w:line="240" w:lineRule="auto"/>
        <w:rPr>
          <w:highlight w:val="none"/>
        </w:rPr>
      </w:pPr>
      <w:bookmarkStart w:id="88" w:name="wgJK-1774173719625"/>
      <w:bookmarkEnd w:id="88"/>
      <w:r>
        <w:rPr>
          <w:rFonts w:ascii="微软雅黑" w:hAnsi="微软雅黑" w:eastAsia="微软雅黑" w:cs="微软雅黑"/>
          <w:b/>
          <w:sz w:val="24"/>
          <w:highlight w:val="none"/>
        </w:rPr>
        <w:t>4.1 直播场景适配性对比</w:t>
      </w:r>
    </w:p>
    <w:p w14:paraId="4BE0224A">
      <w:pPr>
        <w:rPr>
          <w:highlight w:val="none"/>
        </w:rPr>
      </w:pPr>
      <w:bookmarkStart w:id="89" w:name="oSrv-1774173719256"/>
      <w:bookmarkEnd w:id="89"/>
      <w:r>
        <w:rPr>
          <w:highlight w:val="none"/>
        </w:rPr>
        <w:t>表格</w:t>
      </w:r>
    </w:p>
    <w:tbl>
      <w:tblPr>
        <w:tblStyle w:val="2"/>
        <w:tblW w:w="8522" w:type="dxa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3"/>
        <w:gridCol w:w="2777"/>
        <w:gridCol w:w="4332"/>
      </w:tblGrid>
      <w:tr w14:paraId="083E53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E4528C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90" w:name="nfSg-1774173719258"/>
            <w:bookmarkEnd w:id="90"/>
            <w:r>
              <w:rPr>
                <w:b/>
                <w:highlight w:val="none"/>
              </w:rPr>
              <w:t>特性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0C619207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91" w:name="ljlJ-1774173719261"/>
            <w:bookmarkEnd w:id="91"/>
            <w:r>
              <w:rPr>
                <w:b/>
                <w:highlight w:val="none"/>
              </w:rPr>
              <w:t>FLV</w:t>
            </w:r>
          </w:p>
        </w:tc>
        <w:tc>
          <w:tcPr>
            <w:tcW w:w="4332" w:type="dxa"/>
            <w:shd w:val="clear" w:color="auto" w:fill="auto"/>
            <w:vAlign w:val="center"/>
          </w:tcPr>
          <w:p w14:paraId="7AAA489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92" w:name="tJLS-1774173719264"/>
            <w:bookmarkEnd w:id="92"/>
            <w:r>
              <w:rPr>
                <w:b/>
                <w:highlight w:val="none"/>
              </w:rPr>
              <w:t>MP4</w:t>
            </w:r>
          </w:p>
        </w:tc>
      </w:tr>
      <w:tr w14:paraId="686A67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63A8A79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93" w:name="NEMR-1774173719268"/>
            <w:bookmarkEnd w:id="93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延迟表现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61EE228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94" w:name="sfOl-1774173719271"/>
            <w:bookmarkEnd w:id="94"/>
            <w:r>
              <w:rPr>
                <w:rFonts w:ascii="Calibri" w:eastAsia="宋体"/>
                <w:sz w:val="21"/>
                <w:highlight w:val="none"/>
              </w:rPr>
              <w:t>低 (~1-3s)，适合 RTMP/HTTP-FLV 直播</w:t>
            </w:r>
          </w:p>
        </w:tc>
        <w:tc>
          <w:tcPr>
            <w:tcW w:w="4332" w:type="dxa"/>
            <w:shd w:val="clear" w:color="auto" w:fill="auto"/>
            <w:vAlign w:val="center"/>
          </w:tcPr>
          <w:p w14:paraId="649FE7CE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95" w:name="6GRa-1774173719274"/>
            <w:bookmarkEnd w:id="95"/>
            <w:r>
              <w:rPr>
                <w:rFonts w:ascii="Calibri" w:eastAsia="宋体"/>
                <w:sz w:val="21"/>
                <w:highlight w:val="none"/>
              </w:rPr>
              <w:t>标准 MP4 延迟高 (需 moov 加载)，fMP4 (分段 MP4) 可降至 3-5s</w:t>
            </w:r>
          </w:p>
        </w:tc>
      </w:tr>
      <w:tr w14:paraId="511BA3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5C122E9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96" w:name="0kxI-1774173719278"/>
            <w:bookmarkEnd w:id="96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传输协议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749939E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97" w:name="r7UE-1774173719281"/>
            <w:bookmarkEnd w:id="97"/>
            <w:r>
              <w:rPr>
                <w:rFonts w:ascii="Calibri" w:eastAsia="宋体"/>
                <w:sz w:val="21"/>
                <w:highlight w:val="none"/>
              </w:rPr>
              <w:t>RTMP/HTTP-FLV/WebSocket-FLV</w:t>
            </w:r>
          </w:p>
        </w:tc>
        <w:tc>
          <w:tcPr>
            <w:tcW w:w="4332" w:type="dxa"/>
            <w:shd w:val="clear" w:color="auto" w:fill="auto"/>
            <w:vAlign w:val="center"/>
          </w:tcPr>
          <w:p w14:paraId="6DCE0562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98" w:name="Z025-1774173719284"/>
            <w:bookmarkEnd w:id="98"/>
            <w:r>
              <w:rPr>
                <w:rFonts w:ascii="Calibri" w:eastAsia="宋体"/>
                <w:sz w:val="21"/>
                <w:highlight w:val="none"/>
              </w:rPr>
              <w:t>HLS(DASH)/DASH/fMP4+HTTP</w:t>
            </w:r>
          </w:p>
        </w:tc>
      </w:tr>
      <w:tr w14:paraId="5A8FAA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31E1E57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99" w:name="Q2Ym-1774173719288"/>
            <w:bookmarkEnd w:id="99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带宽适应性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6127AFB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00" w:name="IPSP-1774173719291"/>
            <w:bookmarkEnd w:id="100"/>
            <w:r>
              <w:rPr>
                <w:rFonts w:ascii="Calibri" w:eastAsia="宋体"/>
                <w:sz w:val="21"/>
                <w:highlight w:val="none"/>
              </w:rPr>
              <w:t>较好，支持简单码率自适应</w:t>
            </w:r>
          </w:p>
        </w:tc>
        <w:tc>
          <w:tcPr>
            <w:tcW w:w="4332" w:type="dxa"/>
            <w:shd w:val="clear" w:color="auto" w:fill="auto"/>
            <w:vAlign w:val="center"/>
          </w:tcPr>
          <w:p w14:paraId="3F10088E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01" w:name="SAMK-1774173719294"/>
            <w:bookmarkEnd w:id="101"/>
            <w:r>
              <w:rPr>
                <w:rFonts w:ascii="Calibri" w:eastAsia="宋体"/>
                <w:sz w:val="21"/>
                <w:highlight w:val="none"/>
              </w:rPr>
              <w:t>优秀，通过多码率切片实现精细自适应</w:t>
            </w:r>
          </w:p>
        </w:tc>
      </w:tr>
      <w:tr w14:paraId="754DD1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DFA5D5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02" w:name="O83l-1774173719298"/>
            <w:bookmarkEnd w:id="102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首屏时间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003864C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03" w:name="q4Vr-1774173719301"/>
            <w:bookmarkEnd w:id="103"/>
            <w:r>
              <w:rPr>
                <w:rFonts w:ascii="Calibri" w:eastAsia="宋体"/>
                <w:sz w:val="21"/>
                <w:highlight w:val="none"/>
              </w:rPr>
              <w:t>极快 (100-300ms)</w:t>
            </w:r>
          </w:p>
        </w:tc>
        <w:tc>
          <w:tcPr>
            <w:tcW w:w="4332" w:type="dxa"/>
            <w:shd w:val="clear" w:color="auto" w:fill="auto"/>
            <w:vAlign w:val="center"/>
          </w:tcPr>
          <w:p w14:paraId="385E22AC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04" w:name="v8V6-1774173719305"/>
            <w:bookmarkEnd w:id="104"/>
            <w:r>
              <w:rPr>
                <w:rFonts w:ascii="Calibri" w:eastAsia="宋体"/>
                <w:sz w:val="21"/>
                <w:highlight w:val="none"/>
              </w:rPr>
              <w:t>标准 MP4 慢 (1-3s)，fMP4 优化后可达 500ms</w:t>
            </w:r>
          </w:p>
        </w:tc>
      </w:tr>
      <w:tr w14:paraId="33B770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44B3405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05" w:name="1c0G-1774173719309"/>
            <w:bookmarkEnd w:id="105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关键技术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3431605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06" w:name="HwL8-1774173719312"/>
            <w:bookmarkEnd w:id="106"/>
            <w:r>
              <w:rPr>
                <w:rFonts w:ascii="Calibri" w:eastAsia="宋体"/>
                <w:sz w:val="21"/>
                <w:highlight w:val="none"/>
              </w:rPr>
              <w:t>与 RTMP 协议 Tag 结构对齐，无缝转换</w:t>
            </w:r>
          </w:p>
        </w:tc>
        <w:tc>
          <w:tcPr>
            <w:tcW w:w="4332" w:type="dxa"/>
            <w:shd w:val="clear" w:color="auto" w:fill="auto"/>
            <w:vAlign w:val="center"/>
          </w:tcPr>
          <w:p w14:paraId="31F71F48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07" w:name="unsa-1774173719315"/>
            <w:bookmarkEnd w:id="107"/>
            <w:r>
              <w:rPr>
                <w:rFonts w:ascii="Calibri" w:eastAsia="宋体"/>
                <w:sz w:val="21"/>
                <w:highlight w:val="none"/>
              </w:rPr>
              <w:t>分段编码 (fMP4)、字节范围请求 (Byte-Range)</w:t>
            </w:r>
          </w:p>
        </w:tc>
      </w:tr>
    </w:tbl>
    <w:p w14:paraId="3ACAB086">
      <w:pPr>
        <w:spacing w:before="0" w:after="0" w:line="240" w:lineRule="auto"/>
        <w:rPr>
          <w:highlight w:val="none"/>
        </w:rPr>
      </w:pPr>
      <w:bookmarkStart w:id="108" w:name="8yZB-1774173719626"/>
      <w:bookmarkEnd w:id="108"/>
      <w:r>
        <w:rPr>
          <w:rFonts w:ascii="微软雅黑" w:hAnsi="微软雅黑" w:eastAsia="微软雅黑" w:cs="微软雅黑"/>
          <w:b/>
          <w:sz w:val="24"/>
          <w:highlight w:val="none"/>
        </w:rPr>
        <w:t>4.2 点播场景关键差异</w:t>
      </w:r>
    </w:p>
    <w:p w14:paraId="63DD6E7F">
      <w:pPr>
        <w:rPr>
          <w:highlight w:val="none"/>
        </w:rPr>
      </w:pPr>
      <w:bookmarkStart w:id="109" w:name="NHrr-1774173719322"/>
      <w:bookmarkEnd w:id="109"/>
      <w:r>
        <w:rPr>
          <w:highlight w:val="none"/>
        </w:rPr>
        <w:t>表格</w:t>
      </w:r>
    </w:p>
    <w:tbl>
      <w:tblPr>
        <w:tblStyle w:val="2"/>
        <w:tblW w:w="8386" w:type="dxa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3044"/>
        <w:gridCol w:w="3637"/>
      </w:tblGrid>
      <w:tr w14:paraId="4C39BE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961D9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110" w:name="co7M-1774173719324"/>
            <w:bookmarkEnd w:id="110"/>
            <w:r>
              <w:rPr>
                <w:b/>
                <w:highlight w:val="none"/>
              </w:rPr>
              <w:t>特性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2E96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111" w:name="fO8T-1774173719327"/>
            <w:bookmarkEnd w:id="111"/>
            <w:r>
              <w:rPr>
                <w:b/>
                <w:highlight w:val="none"/>
              </w:rPr>
              <w:t>FLV</w:t>
            </w:r>
          </w:p>
        </w:tc>
        <w:tc>
          <w:tcPr>
            <w:tcW w:w="3637" w:type="dxa"/>
            <w:shd w:val="clear" w:color="auto" w:fill="auto"/>
            <w:vAlign w:val="center"/>
          </w:tcPr>
          <w:p w14:paraId="4A49A277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112" w:name="JKPM-1774173719330"/>
            <w:bookmarkEnd w:id="112"/>
            <w:r>
              <w:rPr>
                <w:b/>
                <w:highlight w:val="none"/>
              </w:rPr>
              <w:t>MP4</w:t>
            </w:r>
          </w:p>
        </w:tc>
      </w:tr>
      <w:tr w14:paraId="0510D8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44986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13" w:name="2CL4-1774173719334"/>
            <w:bookmarkEnd w:id="113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随机访问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639B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14" w:name="tUbZ-1774173719337"/>
            <w:bookmarkEnd w:id="114"/>
            <w:r>
              <w:rPr>
                <w:rFonts w:ascii="Calibri" w:eastAsia="宋体"/>
                <w:sz w:val="21"/>
                <w:highlight w:val="none"/>
              </w:rPr>
              <w:t>弱 (无索引，需顺序查找)</w:t>
            </w:r>
          </w:p>
        </w:tc>
        <w:tc>
          <w:tcPr>
            <w:tcW w:w="3637" w:type="dxa"/>
            <w:shd w:val="clear" w:color="auto" w:fill="auto"/>
            <w:vAlign w:val="center"/>
          </w:tcPr>
          <w:p w14:paraId="4CE462E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15" w:name="EgOc-1774173719340"/>
            <w:bookmarkEnd w:id="115"/>
            <w:r>
              <w:rPr>
                <w:rFonts w:ascii="Calibri" w:eastAsia="宋体"/>
                <w:sz w:val="21"/>
                <w:highlight w:val="none"/>
              </w:rPr>
              <w:t>强 (完整索引，支持精准定位)</w:t>
            </w:r>
          </w:p>
        </w:tc>
      </w:tr>
      <w:tr w14:paraId="3765B7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3A222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16" w:name="BVBU-1774173719344"/>
            <w:bookmarkEnd w:id="116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拖拽体验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4D9B0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17" w:name="AUez-1774173719347"/>
            <w:bookmarkEnd w:id="117"/>
            <w:r>
              <w:rPr>
                <w:rFonts w:ascii="Calibri" w:eastAsia="宋体"/>
                <w:sz w:val="21"/>
                <w:highlight w:val="none"/>
              </w:rPr>
              <w:t>差 (跳转后需重新缓冲)</w:t>
            </w:r>
          </w:p>
        </w:tc>
        <w:tc>
          <w:tcPr>
            <w:tcW w:w="3637" w:type="dxa"/>
            <w:shd w:val="clear" w:color="auto" w:fill="auto"/>
            <w:vAlign w:val="center"/>
          </w:tcPr>
          <w:p w14:paraId="69F3B93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18" w:name="jaRC-1774173719350"/>
            <w:bookmarkEnd w:id="118"/>
            <w:r>
              <w:rPr>
                <w:rFonts w:ascii="Calibri" w:eastAsia="宋体"/>
                <w:sz w:val="21"/>
                <w:highlight w:val="none"/>
              </w:rPr>
              <w:t>优 (直接定位关键帧)</w:t>
            </w:r>
          </w:p>
        </w:tc>
      </w:tr>
      <w:tr w14:paraId="272EE3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333E6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19" w:name="8jSb-1774173719354"/>
            <w:bookmarkEnd w:id="119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文件修复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D46A2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20" w:name="dZZt-1774173719358"/>
            <w:bookmarkEnd w:id="120"/>
            <w:r>
              <w:rPr>
                <w:rFonts w:ascii="Calibri" w:eastAsia="宋体"/>
                <w:sz w:val="21"/>
                <w:highlight w:val="none"/>
              </w:rPr>
              <w:t>易 (损坏部分不影响后续播放)</w:t>
            </w:r>
          </w:p>
        </w:tc>
        <w:tc>
          <w:tcPr>
            <w:tcW w:w="3637" w:type="dxa"/>
            <w:shd w:val="clear" w:color="auto" w:fill="auto"/>
            <w:vAlign w:val="center"/>
          </w:tcPr>
          <w:p w14:paraId="0C9E7BD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21" w:name="4f6M-1774173719361"/>
            <w:bookmarkEnd w:id="121"/>
            <w:r>
              <w:rPr>
                <w:rFonts w:ascii="Calibri" w:eastAsia="宋体"/>
                <w:sz w:val="21"/>
                <w:highlight w:val="none"/>
              </w:rPr>
              <w:t>难 (moov 损坏导致全文件不可用)</w:t>
            </w:r>
          </w:p>
        </w:tc>
      </w:tr>
      <w:tr w14:paraId="3D909C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5" w:type="dxa"/>
            <w:shd w:val="clear" w:color="auto" w:fill="auto"/>
            <w:vAlign w:val="center"/>
          </w:tcPr>
          <w:p w14:paraId="66A8947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22" w:name="qaRd-1774173719365"/>
            <w:bookmarkEnd w:id="122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元数据丰富度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3E8ED8C7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23" w:name="NVx1-1774173719368"/>
            <w:bookmarkEnd w:id="123"/>
            <w:r>
              <w:rPr>
                <w:rFonts w:ascii="Calibri" w:eastAsia="宋体"/>
                <w:sz w:val="21"/>
                <w:highlight w:val="none"/>
              </w:rPr>
              <w:t>低 (仅基础时长 / 分辨率)</w:t>
            </w:r>
          </w:p>
        </w:tc>
        <w:tc>
          <w:tcPr>
            <w:tcW w:w="3637" w:type="dxa"/>
            <w:shd w:val="clear" w:color="auto" w:fill="auto"/>
            <w:vAlign w:val="center"/>
          </w:tcPr>
          <w:p w14:paraId="1FE5B4E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24" w:name="lPij-1774173719371"/>
            <w:bookmarkEnd w:id="124"/>
            <w:r>
              <w:rPr>
                <w:rFonts w:ascii="Calibri" w:eastAsia="宋体"/>
                <w:sz w:val="21"/>
                <w:highlight w:val="none"/>
              </w:rPr>
              <w:t>高 (支持标题 / 作者 / 封面 / 章节等)</w:t>
            </w:r>
          </w:p>
        </w:tc>
      </w:tr>
    </w:tbl>
    <w:p w14:paraId="16540489">
      <w:pPr>
        <w:rPr>
          <w:highlight w:val="none"/>
        </w:rPr>
      </w:pPr>
      <w:bookmarkStart w:id="125" w:name="ampB-1774173719375"/>
      <w:bookmarkEnd w:id="125"/>
    </w:p>
    <w:p w14:paraId="03232CE1">
      <w:pPr>
        <w:pBdr>
          <w:bottom w:val="single" w:color="auto" w:sz="2" w:space="0"/>
        </w:pBdr>
        <w:rPr>
          <w:highlight w:val="none"/>
        </w:rPr>
      </w:pPr>
    </w:p>
    <w:p w14:paraId="516C4586">
      <w:pPr>
        <w:spacing w:before="0" w:after="0" w:line="240" w:lineRule="auto"/>
        <w:rPr>
          <w:highlight w:val="none"/>
        </w:rPr>
      </w:pPr>
      <w:bookmarkStart w:id="126" w:name="bkGN-1774173719627"/>
      <w:bookmarkEnd w:id="126"/>
      <w:r>
        <w:rPr>
          <w:rFonts w:ascii="微软雅黑" w:hAnsi="微软雅黑" w:eastAsia="微软雅黑" w:cs="微软雅黑"/>
          <w:b/>
          <w:sz w:val="30"/>
          <w:highlight w:val="none"/>
        </w:rPr>
        <w:t>五、兼容性与生态支持</w:t>
      </w:r>
    </w:p>
    <w:p w14:paraId="4D00926A">
      <w:pPr>
        <w:spacing w:before="0" w:after="0" w:line="240" w:lineRule="auto"/>
        <w:rPr>
          <w:highlight w:val="none"/>
        </w:rPr>
      </w:pPr>
      <w:bookmarkStart w:id="127" w:name="Mqxq-1774173719628"/>
      <w:bookmarkEnd w:id="127"/>
      <w:r>
        <w:rPr>
          <w:rFonts w:ascii="微软雅黑" w:hAnsi="微软雅黑" w:eastAsia="微软雅黑" w:cs="微软雅黑"/>
          <w:b/>
          <w:sz w:val="24"/>
          <w:highlight w:val="none"/>
        </w:rPr>
        <w:t>5.1 平台支持对比</w:t>
      </w:r>
    </w:p>
    <w:p w14:paraId="62528116">
      <w:pPr>
        <w:rPr>
          <w:highlight w:val="none"/>
        </w:rPr>
      </w:pPr>
      <w:bookmarkStart w:id="128" w:name="D4Rb-1774173719381"/>
      <w:bookmarkEnd w:id="128"/>
      <w:r>
        <w:rPr>
          <w:highlight w:val="none"/>
        </w:rPr>
        <w:t>表格</w:t>
      </w:r>
    </w:p>
    <w:tbl>
      <w:tblPr>
        <w:tblStyle w:val="2"/>
        <w:tblW w:w="8522" w:type="dxa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2"/>
        <w:gridCol w:w="3869"/>
        <w:gridCol w:w="3221"/>
      </w:tblGrid>
      <w:tr w14:paraId="12A8DA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629805F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129" w:name="Zsnk-1774173719383"/>
            <w:bookmarkEnd w:id="129"/>
            <w:r>
              <w:rPr>
                <w:b/>
                <w:highlight w:val="none"/>
              </w:rPr>
              <w:t>平台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7B42049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130" w:name="ex86-1774173719386"/>
            <w:bookmarkEnd w:id="130"/>
            <w:r>
              <w:rPr>
                <w:b/>
                <w:highlight w:val="none"/>
              </w:rPr>
              <w:t>FLV</w:t>
            </w:r>
          </w:p>
        </w:tc>
        <w:tc>
          <w:tcPr>
            <w:tcW w:w="3221" w:type="dxa"/>
            <w:shd w:val="clear" w:color="auto" w:fill="auto"/>
            <w:vAlign w:val="center"/>
          </w:tcPr>
          <w:p w14:paraId="57A995F5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highlight w:val="none"/>
              </w:rPr>
            </w:pPr>
            <w:bookmarkStart w:id="131" w:name="9Cxo-1774173719389"/>
            <w:bookmarkEnd w:id="131"/>
            <w:r>
              <w:rPr>
                <w:b/>
                <w:highlight w:val="none"/>
              </w:rPr>
              <w:t>MP4</w:t>
            </w:r>
          </w:p>
        </w:tc>
      </w:tr>
      <w:tr w14:paraId="715C33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2499AF5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32" w:name="0F6u-1774173719393"/>
            <w:bookmarkEnd w:id="132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现代浏览器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6838067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33" w:name="cBkm-1774173719396"/>
            <w:bookmarkEnd w:id="133"/>
            <w:r>
              <w:rPr>
                <w:rFonts w:ascii="Calibri" w:eastAsia="宋体"/>
                <w:sz w:val="21"/>
                <w:highlight w:val="none"/>
              </w:rPr>
              <w:t>不原生支持，需 flv.js/MSE 扩展</w:t>
            </w:r>
          </w:p>
        </w:tc>
        <w:tc>
          <w:tcPr>
            <w:tcW w:w="3221" w:type="dxa"/>
            <w:shd w:val="clear" w:color="auto" w:fill="auto"/>
            <w:vAlign w:val="center"/>
          </w:tcPr>
          <w:p w14:paraId="2160F386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34" w:name="GIIb-1774173719399"/>
            <w:bookmarkEnd w:id="134"/>
            <w:r>
              <w:rPr>
                <w:rFonts w:ascii="Calibri" w:eastAsia="宋体"/>
                <w:sz w:val="21"/>
                <w:highlight w:val="none"/>
              </w:rPr>
              <w:t>全支持 (Chrome/Firefox/Safari/Edge)</w:t>
            </w:r>
          </w:p>
        </w:tc>
      </w:tr>
      <w:tr w14:paraId="01A321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156DBA4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35" w:name="BjQ8-1774173719403"/>
            <w:bookmarkEnd w:id="135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移动设备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4CC031A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36" w:name="BKCD-1774173719406"/>
            <w:bookmarkEnd w:id="136"/>
            <w:r>
              <w:rPr>
                <w:rFonts w:ascii="Calibri" w:eastAsia="宋体"/>
                <w:sz w:val="21"/>
                <w:highlight w:val="none"/>
              </w:rPr>
              <w:t>iOS 不支持，Android 需第三方播放器</w:t>
            </w:r>
          </w:p>
        </w:tc>
        <w:tc>
          <w:tcPr>
            <w:tcW w:w="3221" w:type="dxa"/>
            <w:shd w:val="clear" w:color="auto" w:fill="auto"/>
            <w:vAlign w:val="center"/>
          </w:tcPr>
          <w:p w14:paraId="2EE9787A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37" w:name="hsj4-1774173719409"/>
            <w:bookmarkEnd w:id="137"/>
            <w:r>
              <w:rPr>
                <w:rFonts w:ascii="Calibri" w:eastAsia="宋体"/>
                <w:sz w:val="21"/>
                <w:highlight w:val="none"/>
              </w:rPr>
              <w:t>原生全支持 (系统级解码优化)</w:t>
            </w:r>
          </w:p>
        </w:tc>
      </w:tr>
      <w:tr w14:paraId="772723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015CBEB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38" w:name="A39M-1774173719414"/>
            <w:bookmarkEnd w:id="138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桌面播放器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1BE2E64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39" w:name="cAtk-1774173719417"/>
            <w:bookmarkEnd w:id="139"/>
            <w:r>
              <w:rPr>
                <w:rFonts w:ascii="Calibri" w:eastAsia="宋体"/>
                <w:sz w:val="21"/>
                <w:highlight w:val="none"/>
              </w:rPr>
              <w:t>VLC/FFmpeg 支持，Windows Media Player 需插件</w:t>
            </w:r>
          </w:p>
        </w:tc>
        <w:tc>
          <w:tcPr>
            <w:tcW w:w="3221" w:type="dxa"/>
            <w:shd w:val="clear" w:color="auto" w:fill="auto"/>
            <w:vAlign w:val="center"/>
          </w:tcPr>
          <w:p w14:paraId="0247891D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40" w:name="7Sjv-1774173719420"/>
            <w:bookmarkEnd w:id="140"/>
            <w:r>
              <w:rPr>
                <w:rFonts w:ascii="Calibri" w:eastAsia="宋体"/>
                <w:sz w:val="21"/>
                <w:highlight w:val="none"/>
              </w:rPr>
              <w:t>所有播放器原生支持</w:t>
            </w:r>
          </w:p>
        </w:tc>
      </w:tr>
      <w:tr w14:paraId="5F51AE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09DE8AC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41" w:name="g0El-1774173719424"/>
            <w:bookmarkEnd w:id="141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编辑软件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012CD7B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42" w:name="iCEv-1774173719427"/>
            <w:bookmarkEnd w:id="142"/>
            <w:r>
              <w:rPr>
                <w:rFonts w:ascii="Calibri" w:eastAsia="宋体"/>
                <w:sz w:val="21"/>
                <w:highlight w:val="none"/>
              </w:rPr>
              <w:t>有限支持 (需转码)</w:t>
            </w:r>
          </w:p>
        </w:tc>
        <w:tc>
          <w:tcPr>
            <w:tcW w:w="3221" w:type="dxa"/>
            <w:shd w:val="clear" w:color="auto" w:fill="auto"/>
            <w:vAlign w:val="center"/>
          </w:tcPr>
          <w:p w14:paraId="4193BD67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43" w:name="QGwg-1774173719430"/>
            <w:bookmarkEnd w:id="143"/>
            <w:r>
              <w:rPr>
                <w:rFonts w:ascii="Calibri" w:eastAsia="宋体"/>
                <w:sz w:val="21"/>
                <w:highlight w:val="none"/>
              </w:rPr>
              <w:t>全支持 (Premiere/Resolve/DaVinci 等)</w:t>
            </w:r>
          </w:p>
        </w:tc>
      </w:tr>
      <w:tr w14:paraId="2C73CE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auto"/>
            <w:vAlign w:val="center"/>
          </w:tcPr>
          <w:p w14:paraId="2A35817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44" w:name="TDlK-1774173719434"/>
            <w:bookmarkEnd w:id="144"/>
            <w:r>
              <w:rPr>
                <w:rFonts w:ascii="Calibri" w:eastAsia="宋体"/>
                <w:b/>
                <w:color w:val="000000"/>
                <w:sz w:val="21"/>
                <w:highlight w:val="none"/>
              </w:rPr>
              <w:t>社交媒体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760A79A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highlight w:val="none"/>
              </w:rPr>
            </w:pPr>
            <w:bookmarkStart w:id="145" w:name="hAeS-1774173719437"/>
            <w:bookmarkEnd w:id="145"/>
            <w:r>
              <w:rPr>
                <w:rFonts w:ascii="Calibri" w:eastAsia="宋体"/>
                <w:sz w:val="21"/>
                <w:highlight w:val="none"/>
              </w:rPr>
              <w:t>不支持 (需转 MP4)</w:t>
            </w:r>
          </w:p>
        </w:tc>
        <w:tc>
          <w:tcPr>
            <w:tcW w:w="3221" w:type="dxa"/>
            <w:shd w:val="clear" w:color="auto" w:fill="auto"/>
            <w:vAlign w:val="center"/>
          </w:tcPr>
          <w:p w14:paraId="656E107A">
            <w:pPr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1"/>
                <w:highlight w:val="none"/>
              </w:rPr>
            </w:pPr>
            <w:bookmarkStart w:id="146" w:name="Wdfy-1774173719440"/>
            <w:bookmarkEnd w:id="146"/>
            <w:r>
              <w:rPr>
                <w:rFonts w:ascii="Calibri" w:eastAsia="宋体"/>
                <w:sz w:val="21"/>
                <w:highlight w:val="none"/>
              </w:rPr>
              <w:t>全平台支持 (YouTube / 抖音 / B 站等)</w:t>
            </w:r>
          </w:p>
        </w:tc>
      </w:tr>
    </w:tbl>
    <w:p w14:paraId="4720B2FC">
      <w:pPr>
        <w:spacing w:before="0" w:after="0" w:line="240" w:lineRule="auto"/>
        <w:rPr>
          <w:highlight w:val="none"/>
        </w:rPr>
      </w:pPr>
      <w:bookmarkStart w:id="147" w:name="oY87-1774173719629"/>
      <w:bookmarkEnd w:id="147"/>
      <w:r>
        <w:rPr>
          <w:rFonts w:ascii="微软雅黑" w:hAnsi="微软雅黑" w:eastAsia="微软雅黑" w:cs="微软雅黑"/>
          <w:b/>
          <w:sz w:val="24"/>
          <w:highlight w:val="none"/>
        </w:rPr>
        <w:t>5.2 生态现状</w:t>
      </w:r>
    </w:p>
    <w:p w14:paraId="294AC820">
      <w:pPr>
        <w:numPr>
          <w:ilvl w:val="0"/>
          <w:numId w:val="3"/>
        </w:numPr>
        <w:rPr>
          <w:highlight w:val="none"/>
        </w:rPr>
      </w:pPr>
      <w:bookmarkStart w:id="148" w:name="nTlM-1774173719448"/>
      <w:bookmarkEnd w:id="148"/>
      <w:r>
        <w:rPr>
          <w:b/>
          <w:color w:val="000000"/>
          <w:sz w:val="24"/>
          <w:highlight w:val="none"/>
        </w:rPr>
        <w:t>FLV</w:t>
      </w:r>
      <w:r>
        <w:rPr>
          <w:highlight w:val="none"/>
        </w:rPr>
        <w:t>：Flash Player (2020 年 12 月) 停止支持后，仅在</w:t>
      </w:r>
      <w:r>
        <w:rPr>
          <w:b/>
          <w:color w:val="000000"/>
          <w:sz w:val="24"/>
          <w:highlight w:val="none"/>
        </w:rPr>
        <w:t>国内直播平台</w:t>
      </w:r>
      <w:r>
        <w:rPr>
          <w:highlight w:val="none"/>
        </w:rPr>
        <w:t>(如斗鱼 / 虎牙) 通过 HTTP-FLV+flv.js 方案存活</w:t>
      </w:r>
    </w:p>
    <w:p w14:paraId="08944492">
      <w:pPr>
        <w:numPr>
          <w:ilvl w:val="0"/>
          <w:numId w:val="3"/>
        </w:numPr>
        <w:rPr>
          <w:highlight w:val="none"/>
        </w:rPr>
      </w:pPr>
      <w:bookmarkStart w:id="149" w:name="a4lr-1774173719451"/>
      <w:bookmarkEnd w:id="149"/>
      <w:r>
        <w:rPr>
          <w:b/>
          <w:color w:val="000000"/>
          <w:sz w:val="24"/>
          <w:highlight w:val="none"/>
        </w:rPr>
        <w:t>MP4</w:t>
      </w:r>
      <w:r>
        <w:rPr>
          <w:highlight w:val="none"/>
        </w:rPr>
        <w:t>：成为</w:t>
      </w:r>
      <w:r>
        <w:rPr>
          <w:b/>
          <w:color w:val="000000"/>
          <w:sz w:val="24"/>
          <w:highlight w:val="none"/>
        </w:rPr>
        <w:t>行业标准</w:t>
      </w:r>
      <w:r>
        <w:rPr>
          <w:highlight w:val="none"/>
        </w:rPr>
        <w:t>，覆盖从拍摄 (手机录像)→编辑→分发→播放全链路，支持 HDR、Dolby Vision 等新一代视频技术</w:t>
      </w:r>
    </w:p>
    <w:p w14:paraId="7F03E856">
      <w:pPr>
        <w:rPr>
          <w:highlight w:val="none"/>
        </w:rPr>
      </w:pPr>
      <w:bookmarkStart w:id="150" w:name="uLOp-1774173719452"/>
      <w:bookmarkEnd w:id="150"/>
    </w:p>
    <w:p w14:paraId="5C1A8A10">
      <w:pPr>
        <w:pBdr>
          <w:bottom w:val="single" w:color="auto" w:sz="2" w:space="0"/>
        </w:pBdr>
        <w:rPr>
          <w:highlight w:val="none"/>
        </w:rPr>
      </w:pPr>
    </w:p>
    <w:p w14:paraId="297BAB33">
      <w:pPr>
        <w:spacing w:before="0" w:after="0" w:line="240" w:lineRule="auto"/>
        <w:rPr>
          <w:highlight w:val="none"/>
        </w:rPr>
      </w:pPr>
      <w:bookmarkStart w:id="151" w:name="irm6-1774173719630"/>
      <w:bookmarkEnd w:id="151"/>
      <w:r>
        <w:rPr>
          <w:rFonts w:ascii="微软雅黑" w:hAnsi="微软雅黑" w:eastAsia="微软雅黑" w:cs="微软雅黑"/>
          <w:b/>
          <w:sz w:val="30"/>
          <w:highlight w:val="none"/>
        </w:rPr>
        <w:t>六、优缺点总结 (按影响权重排序)</w:t>
      </w:r>
    </w:p>
    <w:p w14:paraId="72FD4C44">
      <w:pPr>
        <w:spacing w:before="0" w:after="0" w:line="240" w:lineRule="auto"/>
        <w:rPr>
          <w:highlight w:val="none"/>
        </w:rPr>
      </w:pPr>
      <w:bookmarkStart w:id="152" w:name="WAwW-1774173719631"/>
      <w:bookmarkEnd w:id="152"/>
      <w:r>
        <w:rPr>
          <w:rFonts w:ascii="微软雅黑" w:hAnsi="微软雅黑" w:eastAsia="微软雅黑" w:cs="微软雅黑"/>
          <w:b/>
          <w:sz w:val="24"/>
          <w:highlight w:val="none"/>
        </w:rPr>
        <w:t>6.1 FLV 优缺点</w:t>
      </w:r>
    </w:p>
    <w:p w14:paraId="07E799EA">
      <w:pPr>
        <w:rPr>
          <w:highlight w:val="none"/>
        </w:rPr>
      </w:pPr>
      <w:bookmarkStart w:id="153" w:name="aTLp-1774173719458"/>
      <w:bookmarkEnd w:id="153"/>
      <w:r>
        <w:rPr>
          <w:b/>
          <w:color w:val="000000"/>
          <w:sz w:val="24"/>
          <w:highlight w:val="none"/>
        </w:rPr>
        <w:t>✅ 优点</w:t>
      </w:r>
      <w:r>
        <w:rPr>
          <w:highlight w:val="none"/>
        </w:rPr>
        <w:t>：</w:t>
      </w:r>
    </w:p>
    <w:p w14:paraId="3E86A27E">
      <w:pPr>
        <w:numPr>
          <w:ilvl w:val="0"/>
          <w:numId w:val="4"/>
        </w:numPr>
        <w:rPr>
          <w:highlight w:val="none"/>
        </w:rPr>
      </w:pPr>
      <w:bookmarkStart w:id="154" w:name="Dn8C-1774173719460"/>
      <w:bookmarkEnd w:id="154"/>
      <w:r>
        <w:rPr>
          <w:b/>
          <w:color w:val="000000"/>
          <w:sz w:val="24"/>
          <w:highlight w:val="none"/>
        </w:rPr>
        <w:t>结构极简</w:t>
      </w:r>
      <w:r>
        <w:rPr>
          <w:highlight w:val="none"/>
        </w:rPr>
        <w:t>：解析速度快，CPU 占用低，适合低性能设备</w:t>
      </w:r>
    </w:p>
    <w:p w14:paraId="663D582A">
      <w:pPr>
        <w:numPr>
          <w:ilvl w:val="0"/>
          <w:numId w:val="4"/>
        </w:numPr>
        <w:rPr>
          <w:highlight w:val="none"/>
        </w:rPr>
      </w:pPr>
      <w:bookmarkStart w:id="155" w:name="3VIR-1774173719462"/>
      <w:bookmarkEnd w:id="155"/>
      <w:r>
        <w:rPr>
          <w:b/>
          <w:color w:val="000000"/>
          <w:sz w:val="24"/>
          <w:highlight w:val="none"/>
        </w:rPr>
        <w:t>流媒体友好</w:t>
      </w:r>
      <w:r>
        <w:rPr>
          <w:highlight w:val="none"/>
        </w:rPr>
        <w:t>：顺序读写，</w:t>
      </w:r>
      <w:r>
        <w:rPr>
          <w:b/>
          <w:color w:val="000000"/>
          <w:sz w:val="24"/>
          <w:highlight w:val="none"/>
        </w:rPr>
        <w:t>首屏快</w:t>
      </w:r>
      <w:r>
        <w:rPr>
          <w:highlight w:val="none"/>
        </w:rPr>
        <w:t>，延迟低，适配弱网环境</w:t>
      </w:r>
    </w:p>
    <w:p w14:paraId="7642FD0E">
      <w:pPr>
        <w:numPr>
          <w:ilvl w:val="0"/>
          <w:numId w:val="4"/>
        </w:numPr>
        <w:rPr>
          <w:highlight w:val="none"/>
        </w:rPr>
      </w:pPr>
      <w:bookmarkStart w:id="156" w:name="mKDP-1774173719464"/>
      <w:bookmarkEnd w:id="156"/>
      <w:r>
        <w:rPr>
          <w:b/>
          <w:color w:val="000000"/>
          <w:sz w:val="24"/>
          <w:highlight w:val="none"/>
        </w:rPr>
        <w:t>容错性强</w:t>
      </w:r>
      <w:r>
        <w:rPr>
          <w:highlight w:val="none"/>
        </w:rPr>
        <w:t>：部分损坏不影响整体播放，适合网络传输</w:t>
      </w:r>
    </w:p>
    <w:p w14:paraId="4DE10911">
      <w:pPr>
        <w:numPr>
          <w:ilvl w:val="0"/>
          <w:numId w:val="4"/>
        </w:numPr>
        <w:rPr>
          <w:highlight w:val="none"/>
        </w:rPr>
      </w:pPr>
      <w:bookmarkStart w:id="157" w:name="grEU-1774173719466"/>
      <w:bookmarkEnd w:id="157"/>
      <w:r>
        <w:rPr>
          <w:b/>
          <w:color w:val="000000"/>
          <w:sz w:val="24"/>
          <w:highlight w:val="none"/>
        </w:rPr>
        <w:t>与 RTMP 无缝集成</w:t>
      </w:r>
      <w:r>
        <w:rPr>
          <w:highlight w:val="none"/>
        </w:rPr>
        <w:t>：Tag 结构与 RTMP 消息格式对齐，直播推流 / 拉流效率高</w:t>
      </w:r>
    </w:p>
    <w:p w14:paraId="1065D8D0">
      <w:pPr>
        <w:rPr>
          <w:highlight w:val="none"/>
        </w:rPr>
      </w:pPr>
      <w:bookmarkStart w:id="158" w:name="4UzZ-1774173719468"/>
      <w:bookmarkEnd w:id="158"/>
      <w:r>
        <w:rPr>
          <w:b/>
          <w:color w:val="000000"/>
          <w:sz w:val="24"/>
          <w:highlight w:val="none"/>
        </w:rPr>
        <w:t>❌ 缺点</w:t>
      </w:r>
      <w:r>
        <w:rPr>
          <w:highlight w:val="none"/>
        </w:rPr>
        <w:t>：</w:t>
      </w:r>
    </w:p>
    <w:p w14:paraId="4FF3F750">
      <w:pPr>
        <w:numPr>
          <w:ilvl w:val="0"/>
          <w:numId w:val="5"/>
        </w:numPr>
        <w:rPr>
          <w:highlight w:val="none"/>
        </w:rPr>
      </w:pPr>
      <w:bookmarkStart w:id="159" w:name="8GRF-1774173719470"/>
      <w:bookmarkEnd w:id="159"/>
      <w:r>
        <w:rPr>
          <w:b/>
          <w:color w:val="000000"/>
          <w:sz w:val="24"/>
          <w:highlight w:val="none"/>
        </w:rPr>
        <w:t>兼容性差</w:t>
      </w:r>
      <w:r>
        <w:rPr>
          <w:highlight w:val="none"/>
        </w:rPr>
        <w:t>：现代浏览器 / 移动设备原生不支持，依赖第三方扩展</w:t>
      </w:r>
    </w:p>
    <w:p w14:paraId="16426B76">
      <w:pPr>
        <w:numPr>
          <w:ilvl w:val="0"/>
          <w:numId w:val="5"/>
        </w:numPr>
        <w:rPr>
          <w:highlight w:val="none"/>
        </w:rPr>
      </w:pPr>
      <w:bookmarkStart w:id="160" w:name="gGy1-1774173719472"/>
      <w:bookmarkEnd w:id="160"/>
      <w:r>
        <w:rPr>
          <w:b/>
          <w:color w:val="000000"/>
          <w:sz w:val="24"/>
          <w:highlight w:val="none"/>
        </w:rPr>
        <w:t>功能受限</w:t>
      </w:r>
      <w:r>
        <w:rPr>
          <w:highlight w:val="none"/>
        </w:rPr>
        <w:t>：无多音轨 / 字幕 / 章节 / DRM，扩展性差</w:t>
      </w:r>
    </w:p>
    <w:p w14:paraId="34BB4B79">
      <w:pPr>
        <w:numPr>
          <w:ilvl w:val="0"/>
          <w:numId w:val="5"/>
        </w:numPr>
        <w:rPr>
          <w:highlight w:val="none"/>
        </w:rPr>
      </w:pPr>
      <w:bookmarkStart w:id="161" w:name="jJNH-1774173719475"/>
      <w:bookmarkEnd w:id="161"/>
      <w:r>
        <w:rPr>
          <w:b/>
          <w:color w:val="000000"/>
          <w:sz w:val="24"/>
          <w:highlight w:val="none"/>
        </w:rPr>
        <w:t>编码支持落后</w:t>
      </w:r>
      <w:r>
        <w:rPr>
          <w:highlight w:val="none"/>
        </w:rPr>
        <w:t>：不支持 H.265/AV1 等高效编码，长期存储成本高</w:t>
      </w:r>
    </w:p>
    <w:p w14:paraId="61C97704">
      <w:pPr>
        <w:numPr>
          <w:ilvl w:val="0"/>
          <w:numId w:val="5"/>
        </w:numPr>
        <w:rPr>
          <w:highlight w:val="none"/>
        </w:rPr>
      </w:pPr>
      <w:bookmarkStart w:id="162" w:name="kQlX-1774173719477"/>
      <w:bookmarkEnd w:id="162"/>
      <w:r>
        <w:rPr>
          <w:b/>
          <w:color w:val="000000"/>
          <w:sz w:val="24"/>
          <w:highlight w:val="none"/>
        </w:rPr>
        <w:t>无全局索引</w:t>
      </w:r>
      <w:r>
        <w:rPr>
          <w:highlight w:val="none"/>
        </w:rPr>
        <w:t>：随机访问 / 拖拽体验差，不适合长视频点播</w:t>
      </w:r>
    </w:p>
    <w:p w14:paraId="76BFB6B9">
      <w:pPr>
        <w:spacing w:before="0" w:after="0" w:line="240" w:lineRule="auto"/>
        <w:rPr>
          <w:highlight w:val="none"/>
        </w:rPr>
      </w:pPr>
      <w:bookmarkStart w:id="163" w:name="1n1i-1774173719632"/>
      <w:bookmarkEnd w:id="163"/>
      <w:r>
        <w:rPr>
          <w:rFonts w:ascii="微软雅黑" w:hAnsi="微软雅黑" w:eastAsia="微软雅黑" w:cs="微软雅黑"/>
          <w:b/>
          <w:sz w:val="24"/>
          <w:highlight w:val="none"/>
        </w:rPr>
        <w:t>6.2 MP4 优缺点</w:t>
      </w:r>
    </w:p>
    <w:p w14:paraId="4B8C1B59">
      <w:pPr>
        <w:rPr>
          <w:highlight w:val="none"/>
        </w:rPr>
      </w:pPr>
      <w:bookmarkStart w:id="164" w:name="VRQu-1774173719481"/>
      <w:bookmarkEnd w:id="164"/>
      <w:r>
        <w:rPr>
          <w:b/>
          <w:color w:val="000000"/>
          <w:sz w:val="24"/>
          <w:highlight w:val="none"/>
        </w:rPr>
        <w:t>✅ 优点</w:t>
      </w:r>
      <w:r>
        <w:rPr>
          <w:highlight w:val="none"/>
        </w:rPr>
        <w:t>：</w:t>
      </w:r>
    </w:p>
    <w:p w14:paraId="117FA3FE">
      <w:pPr>
        <w:numPr>
          <w:ilvl w:val="0"/>
          <w:numId w:val="6"/>
        </w:numPr>
        <w:rPr>
          <w:highlight w:val="none"/>
        </w:rPr>
      </w:pPr>
      <w:bookmarkStart w:id="165" w:name="Y68B-1774173719483"/>
      <w:bookmarkEnd w:id="165"/>
      <w:r>
        <w:rPr>
          <w:b/>
          <w:color w:val="000000"/>
          <w:sz w:val="24"/>
          <w:highlight w:val="none"/>
        </w:rPr>
        <w:t>全平台兼容</w:t>
      </w:r>
      <w:r>
        <w:rPr>
          <w:highlight w:val="none"/>
        </w:rPr>
        <w:t>：从 PC 到手机，从浏览器到智能电视，原生支持度 100%</w:t>
      </w:r>
    </w:p>
    <w:p w14:paraId="43BAC7A9">
      <w:pPr>
        <w:numPr>
          <w:ilvl w:val="0"/>
          <w:numId w:val="6"/>
        </w:numPr>
        <w:rPr>
          <w:highlight w:val="none"/>
        </w:rPr>
      </w:pPr>
      <w:bookmarkStart w:id="166" w:name="GbZ0-1774173719485"/>
      <w:bookmarkEnd w:id="166"/>
      <w:r>
        <w:rPr>
          <w:b/>
          <w:color w:val="000000"/>
          <w:sz w:val="24"/>
          <w:highlight w:val="none"/>
        </w:rPr>
        <w:t>功能全面</w:t>
      </w:r>
      <w:r>
        <w:rPr>
          <w:highlight w:val="none"/>
        </w:rPr>
        <w:t>：多音轨 / 字幕 / 章节 / 元数据 / DRM，满足复杂应用场景</w:t>
      </w:r>
    </w:p>
    <w:p w14:paraId="65D3416A">
      <w:pPr>
        <w:numPr>
          <w:ilvl w:val="0"/>
          <w:numId w:val="6"/>
        </w:numPr>
        <w:rPr>
          <w:highlight w:val="none"/>
        </w:rPr>
      </w:pPr>
      <w:bookmarkStart w:id="167" w:name="hnRv-1774173719487"/>
      <w:bookmarkEnd w:id="167"/>
      <w:r>
        <w:rPr>
          <w:b/>
          <w:color w:val="000000"/>
          <w:sz w:val="24"/>
          <w:highlight w:val="none"/>
        </w:rPr>
        <w:t>编码先进</w:t>
      </w:r>
      <w:r>
        <w:rPr>
          <w:highlight w:val="none"/>
        </w:rPr>
        <w:t>：支持 H.265/AV1 等新一代编码，同等画质下体积小 30-50%</w:t>
      </w:r>
    </w:p>
    <w:p w14:paraId="3FBB0FBC">
      <w:pPr>
        <w:numPr>
          <w:ilvl w:val="0"/>
          <w:numId w:val="6"/>
        </w:numPr>
        <w:rPr>
          <w:highlight w:val="none"/>
        </w:rPr>
      </w:pPr>
      <w:bookmarkStart w:id="168" w:name="8qWX-1774173719489"/>
      <w:bookmarkEnd w:id="168"/>
      <w:r>
        <w:rPr>
          <w:b/>
          <w:color w:val="000000"/>
          <w:sz w:val="24"/>
          <w:highlight w:val="none"/>
        </w:rPr>
        <w:t>索引完整</w:t>
      </w:r>
      <w:r>
        <w:rPr>
          <w:highlight w:val="none"/>
        </w:rPr>
        <w:t>：随机访问快，拖拽精准，适合点播与编辑场景</w:t>
      </w:r>
    </w:p>
    <w:p w14:paraId="505DB4E6">
      <w:pPr>
        <w:rPr>
          <w:highlight w:val="none"/>
        </w:rPr>
      </w:pPr>
      <w:bookmarkStart w:id="169" w:name="Y2QH-1774173719491"/>
      <w:bookmarkEnd w:id="169"/>
      <w:r>
        <w:rPr>
          <w:b/>
          <w:color w:val="000000"/>
          <w:sz w:val="24"/>
          <w:highlight w:val="none"/>
        </w:rPr>
        <w:t>❌ 缺点</w:t>
      </w:r>
      <w:r>
        <w:rPr>
          <w:highlight w:val="none"/>
        </w:rPr>
        <w:t>：</w:t>
      </w:r>
    </w:p>
    <w:p w14:paraId="791BD25C">
      <w:pPr>
        <w:numPr>
          <w:ilvl w:val="0"/>
          <w:numId w:val="7"/>
        </w:numPr>
        <w:rPr>
          <w:highlight w:val="none"/>
        </w:rPr>
      </w:pPr>
      <w:bookmarkStart w:id="170" w:name="MPm2-1774173719493"/>
      <w:bookmarkEnd w:id="170"/>
      <w:r>
        <w:rPr>
          <w:b/>
          <w:color w:val="000000"/>
          <w:sz w:val="24"/>
          <w:highlight w:val="none"/>
        </w:rPr>
        <w:t>启动延迟</w:t>
      </w:r>
      <w:r>
        <w:rPr>
          <w:highlight w:val="none"/>
        </w:rPr>
        <w:t>：需加载 moov 框，首屏时间比 FLV 长</w:t>
      </w:r>
    </w:p>
    <w:p w14:paraId="7276987D">
      <w:pPr>
        <w:numPr>
          <w:ilvl w:val="0"/>
          <w:numId w:val="7"/>
        </w:numPr>
        <w:rPr>
          <w:highlight w:val="none"/>
        </w:rPr>
      </w:pPr>
      <w:bookmarkStart w:id="171" w:name="Nuz5-1774173719495"/>
      <w:bookmarkEnd w:id="171"/>
      <w:r>
        <w:rPr>
          <w:b/>
          <w:color w:val="000000"/>
          <w:sz w:val="24"/>
          <w:highlight w:val="none"/>
        </w:rPr>
        <w:t>结构复杂</w:t>
      </w:r>
      <w:r>
        <w:rPr>
          <w:highlight w:val="none"/>
        </w:rPr>
        <w:t>：解析 / 封装开销大，对低性能设备不友好</w:t>
      </w:r>
    </w:p>
    <w:p w14:paraId="5300F8B9">
      <w:pPr>
        <w:numPr>
          <w:ilvl w:val="0"/>
          <w:numId w:val="7"/>
        </w:numPr>
        <w:rPr>
          <w:highlight w:val="none"/>
        </w:rPr>
      </w:pPr>
      <w:bookmarkStart w:id="172" w:name="fKI4-1774173719497"/>
      <w:bookmarkEnd w:id="172"/>
      <w:r>
        <w:rPr>
          <w:b/>
          <w:color w:val="000000"/>
          <w:sz w:val="24"/>
          <w:highlight w:val="none"/>
        </w:rPr>
        <w:t>容错性差</w:t>
      </w:r>
      <w:r>
        <w:rPr>
          <w:highlight w:val="none"/>
        </w:rPr>
        <w:t>：moov 框损坏可能导致全文件无法播放</w:t>
      </w:r>
    </w:p>
    <w:p w14:paraId="53E87448">
      <w:pPr>
        <w:numPr>
          <w:ilvl w:val="0"/>
          <w:numId w:val="7"/>
        </w:numPr>
        <w:rPr>
          <w:highlight w:val="none"/>
        </w:rPr>
      </w:pPr>
      <w:bookmarkStart w:id="173" w:name="RNXQ-1774173719500"/>
      <w:bookmarkEnd w:id="173"/>
      <w:r>
        <w:rPr>
          <w:b/>
          <w:color w:val="000000"/>
          <w:sz w:val="24"/>
          <w:highlight w:val="none"/>
        </w:rPr>
        <w:t>完整文件不适合直播</w:t>
      </w:r>
      <w:r>
        <w:rPr>
          <w:highlight w:val="none"/>
        </w:rPr>
        <w:t>：需 fMP4 分段优化才能用于低延迟场景</w:t>
      </w:r>
    </w:p>
    <w:p w14:paraId="75966B27">
      <w:pPr>
        <w:rPr>
          <w:highlight w:val="none"/>
        </w:rPr>
      </w:pPr>
      <w:bookmarkStart w:id="174" w:name="FE8E-1774173719501"/>
      <w:bookmarkEnd w:id="174"/>
    </w:p>
    <w:p w14:paraId="32B0E4BE">
      <w:pPr>
        <w:pBdr>
          <w:bottom w:val="single" w:color="auto" w:sz="2" w:space="0"/>
        </w:pBdr>
        <w:rPr>
          <w:highlight w:val="none"/>
        </w:rPr>
      </w:pPr>
    </w:p>
    <w:p w14:paraId="73407CCB">
      <w:pPr>
        <w:spacing w:before="0" w:after="0" w:line="240" w:lineRule="auto"/>
        <w:rPr>
          <w:highlight w:val="none"/>
        </w:rPr>
      </w:pPr>
      <w:bookmarkStart w:id="175" w:name="mIv9-1774173719633"/>
      <w:bookmarkEnd w:id="175"/>
      <w:r>
        <w:rPr>
          <w:rFonts w:ascii="微软雅黑" w:hAnsi="微软雅黑" w:eastAsia="微软雅黑" w:cs="微软雅黑"/>
          <w:b/>
          <w:sz w:val="30"/>
          <w:highlight w:val="none"/>
        </w:rPr>
        <w:t>七、技术选型指南 (按场景)</w:t>
      </w:r>
    </w:p>
    <w:p w14:paraId="35A42C1E">
      <w:pPr>
        <w:spacing w:before="0" w:after="0" w:line="240" w:lineRule="auto"/>
        <w:rPr>
          <w:highlight w:val="none"/>
        </w:rPr>
      </w:pPr>
      <w:bookmarkStart w:id="176" w:name="TscC-1774173719634"/>
      <w:bookmarkEnd w:id="176"/>
      <w:r>
        <w:rPr>
          <w:rFonts w:ascii="微软雅黑" w:hAnsi="微软雅黑" w:eastAsia="微软雅黑" w:cs="微软雅黑"/>
          <w:b/>
          <w:sz w:val="24"/>
          <w:highlight w:val="none"/>
        </w:rPr>
        <w:t>7.1 推荐 FLV 的场景</w:t>
      </w:r>
    </w:p>
    <w:p w14:paraId="31338060">
      <w:pPr>
        <w:numPr>
          <w:ilvl w:val="0"/>
          <w:numId w:val="8"/>
        </w:numPr>
        <w:rPr>
          <w:highlight w:val="none"/>
        </w:rPr>
      </w:pPr>
      <w:bookmarkStart w:id="177" w:name="gxQ5-1774173719507"/>
      <w:bookmarkEnd w:id="177"/>
      <w:r>
        <w:rPr>
          <w:b/>
          <w:color w:val="000000"/>
          <w:sz w:val="24"/>
          <w:highlight w:val="none"/>
        </w:rPr>
        <w:t>低延迟直播</w:t>
      </w:r>
      <w:r>
        <w:rPr>
          <w:highlight w:val="none"/>
        </w:rPr>
        <w:t>：需要 1-3 秒延迟的互动直播 (游戏 / 秀场 / 赛事)</w:t>
      </w:r>
    </w:p>
    <w:p w14:paraId="5136BEE1">
      <w:pPr>
        <w:numPr>
          <w:ilvl w:val="0"/>
          <w:numId w:val="8"/>
        </w:numPr>
        <w:rPr>
          <w:highlight w:val="none"/>
        </w:rPr>
      </w:pPr>
      <w:bookmarkStart w:id="178" w:name="kpMw-1774173719509"/>
      <w:bookmarkEnd w:id="178"/>
      <w:r>
        <w:rPr>
          <w:b/>
          <w:color w:val="000000"/>
          <w:sz w:val="24"/>
          <w:highlight w:val="none"/>
        </w:rPr>
        <w:t>旧系统兼容</w:t>
      </w:r>
      <w:r>
        <w:rPr>
          <w:highlight w:val="none"/>
        </w:rPr>
        <w:t>：需适配依赖 Flash 的传统视频平台 / 设备</w:t>
      </w:r>
    </w:p>
    <w:p w14:paraId="13C6E2C2">
      <w:pPr>
        <w:numPr>
          <w:ilvl w:val="0"/>
          <w:numId w:val="8"/>
        </w:numPr>
        <w:rPr>
          <w:highlight w:val="none"/>
        </w:rPr>
      </w:pPr>
      <w:bookmarkStart w:id="179" w:name="4FMS-1774173719511"/>
      <w:bookmarkEnd w:id="179"/>
      <w:r>
        <w:rPr>
          <w:b/>
          <w:color w:val="000000"/>
          <w:sz w:val="24"/>
          <w:highlight w:val="none"/>
        </w:rPr>
        <w:t>弱网环境</w:t>
      </w:r>
      <w:r>
        <w:rPr>
          <w:highlight w:val="none"/>
        </w:rPr>
        <w:t>：带宽波动大，需要快速首屏和抗丢包能力</w:t>
      </w:r>
    </w:p>
    <w:p w14:paraId="0649D747">
      <w:pPr>
        <w:numPr>
          <w:ilvl w:val="0"/>
          <w:numId w:val="8"/>
        </w:numPr>
        <w:rPr>
          <w:highlight w:val="none"/>
        </w:rPr>
      </w:pPr>
      <w:bookmarkStart w:id="180" w:name="dxgx-1774173719513"/>
      <w:bookmarkEnd w:id="180"/>
      <w:r>
        <w:rPr>
          <w:b/>
          <w:color w:val="000000"/>
          <w:sz w:val="24"/>
          <w:highlight w:val="none"/>
        </w:rPr>
        <w:t>嵌入式设备</w:t>
      </w:r>
      <w:r>
        <w:rPr>
          <w:highlight w:val="none"/>
        </w:rPr>
        <w:t>：机顶盒 / 监控摄像头等低算力设备，需要轻量解析</w:t>
      </w:r>
    </w:p>
    <w:p w14:paraId="32FF009C">
      <w:pPr>
        <w:rPr>
          <w:highlight w:val="none"/>
        </w:rPr>
      </w:pPr>
      <w:bookmarkStart w:id="181" w:name="JNos-1774173719515"/>
      <w:bookmarkEnd w:id="181"/>
      <w:r>
        <w:rPr>
          <w:b/>
          <w:color w:val="000000"/>
          <w:sz w:val="24"/>
          <w:highlight w:val="none"/>
        </w:rPr>
        <w:t>最佳实践</w:t>
      </w:r>
      <w:r>
        <w:rPr>
          <w:highlight w:val="none"/>
        </w:rPr>
        <w:t>：HTTP-FLV + flv.js (浏览器) 或专用播放器 (移动端)，配合 H.264+AAC 编码</w:t>
      </w:r>
    </w:p>
    <w:p w14:paraId="06E073F1">
      <w:pPr>
        <w:spacing w:before="0" w:after="0" w:line="240" w:lineRule="auto"/>
        <w:rPr>
          <w:highlight w:val="none"/>
        </w:rPr>
      </w:pPr>
      <w:bookmarkStart w:id="182" w:name="UhEZ-1774173719635"/>
      <w:bookmarkEnd w:id="182"/>
      <w:r>
        <w:rPr>
          <w:rFonts w:ascii="微软雅黑" w:hAnsi="微软雅黑" w:eastAsia="微软雅黑" w:cs="微软雅黑"/>
          <w:b/>
          <w:sz w:val="24"/>
          <w:highlight w:val="none"/>
        </w:rPr>
        <w:t>7.2 推荐 MP4 的场景</w:t>
      </w:r>
    </w:p>
    <w:p w14:paraId="6E2BA626">
      <w:pPr>
        <w:numPr>
          <w:ilvl w:val="0"/>
          <w:numId w:val="9"/>
        </w:numPr>
        <w:rPr>
          <w:highlight w:val="none"/>
        </w:rPr>
      </w:pPr>
      <w:bookmarkStart w:id="183" w:name="11pe-1774173719519"/>
      <w:bookmarkEnd w:id="183"/>
      <w:r>
        <w:rPr>
          <w:b/>
          <w:color w:val="000000"/>
          <w:sz w:val="24"/>
          <w:highlight w:val="none"/>
        </w:rPr>
        <w:t>视频点播</w:t>
      </w:r>
      <w:r>
        <w:rPr>
          <w:highlight w:val="none"/>
        </w:rPr>
        <w:t>：长视频 / 短视频 / 教育内容，需要拖拽 / 多语言 / 字幕支持</w:t>
      </w:r>
    </w:p>
    <w:p w14:paraId="378B2937">
      <w:pPr>
        <w:numPr>
          <w:ilvl w:val="0"/>
          <w:numId w:val="9"/>
        </w:numPr>
        <w:rPr>
          <w:highlight w:val="none"/>
        </w:rPr>
      </w:pPr>
      <w:bookmarkStart w:id="184" w:name="HBHy-1774173719521"/>
      <w:bookmarkEnd w:id="184"/>
      <w:r>
        <w:rPr>
          <w:b/>
          <w:color w:val="000000"/>
          <w:sz w:val="24"/>
          <w:highlight w:val="none"/>
        </w:rPr>
        <w:t>移动存储</w:t>
      </w:r>
      <w:r>
        <w:rPr>
          <w:highlight w:val="none"/>
        </w:rPr>
        <w:t>：手机拍摄 / 本地存储，依赖系统原生支持</w:t>
      </w:r>
    </w:p>
    <w:p w14:paraId="62E35440">
      <w:pPr>
        <w:numPr>
          <w:ilvl w:val="0"/>
          <w:numId w:val="9"/>
        </w:numPr>
        <w:rPr>
          <w:highlight w:val="none"/>
        </w:rPr>
      </w:pPr>
      <w:bookmarkStart w:id="185" w:name="GTfu-1774173719523"/>
      <w:bookmarkEnd w:id="185"/>
      <w:r>
        <w:rPr>
          <w:b/>
          <w:color w:val="000000"/>
          <w:sz w:val="24"/>
          <w:highlight w:val="none"/>
        </w:rPr>
        <w:t>社交媒体分发</w:t>
      </w:r>
      <w:r>
        <w:rPr>
          <w:highlight w:val="none"/>
        </w:rPr>
        <w:t>：YouTube / 抖音 / B 站等平台首选格式，兼容性无死角</w:t>
      </w:r>
    </w:p>
    <w:p w14:paraId="53CB3789">
      <w:pPr>
        <w:numPr>
          <w:ilvl w:val="0"/>
          <w:numId w:val="9"/>
        </w:numPr>
        <w:rPr>
          <w:highlight w:val="none"/>
        </w:rPr>
      </w:pPr>
      <w:bookmarkStart w:id="186" w:name="xDMX-1774173719525"/>
      <w:bookmarkEnd w:id="186"/>
      <w:r>
        <w:rPr>
          <w:b/>
          <w:color w:val="000000"/>
          <w:sz w:val="24"/>
          <w:highlight w:val="none"/>
        </w:rPr>
        <w:t>专业编辑 / 后期</w:t>
      </w:r>
      <w:r>
        <w:rPr>
          <w:highlight w:val="none"/>
        </w:rPr>
        <w:t>：需要多轨道编辑、颜色管理、DRM 保护的专业场景</w:t>
      </w:r>
    </w:p>
    <w:p w14:paraId="7089D0EB">
      <w:pPr>
        <w:numPr>
          <w:ilvl w:val="0"/>
          <w:numId w:val="9"/>
        </w:numPr>
        <w:rPr>
          <w:highlight w:val="none"/>
        </w:rPr>
      </w:pPr>
      <w:bookmarkStart w:id="187" w:name="EPIk-1774173719527"/>
      <w:bookmarkEnd w:id="187"/>
      <w:r>
        <w:rPr>
          <w:b/>
          <w:color w:val="000000"/>
          <w:sz w:val="24"/>
          <w:highlight w:val="none"/>
        </w:rPr>
        <w:t>长期归档</w:t>
      </w:r>
      <w:r>
        <w:rPr>
          <w:highlight w:val="none"/>
        </w:rPr>
        <w:t>：H.265/AV1 编码 + MP4 容器，兼顾画质与存储成本</w:t>
      </w:r>
    </w:p>
    <w:p w14:paraId="0BBAC7FD">
      <w:pPr>
        <w:rPr>
          <w:highlight w:val="none"/>
        </w:rPr>
      </w:pPr>
      <w:bookmarkStart w:id="188" w:name="UnmE-1774173719529"/>
      <w:bookmarkEnd w:id="188"/>
      <w:r>
        <w:rPr>
          <w:b/>
          <w:color w:val="000000"/>
          <w:sz w:val="24"/>
          <w:highlight w:val="none"/>
        </w:rPr>
        <w:t>最佳实践</w:t>
      </w:r>
      <w:r>
        <w:rPr>
          <w:highlight w:val="none"/>
        </w:rPr>
        <w:t>：标准 MP4 (点播) 或 fMP4 (直播)，H.264 (兼容性优先) 或 H.265 (体积优先)+AAC LC 音频，moov 前置优化首屏速度</w:t>
      </w:r>
    </w:p>
    <w:p w14:paraId="556FB253">
      <w:pPr>
        <w:rPr>
          <w:highlight w:val="none"/>
        </w:rPr>
      </w:pPr>
      <w:bookmarkStart w:id="189" w:name="UFH4-1774173719530"/>
      <w:bookmarkEnd w:id="189"/>
    </w:p>
    <w:p w14:paraId="7052E86D">
      <w:pPr>
        <w:pBdr>
          <w:bottom w:val="single" w:color="auto" w:sz="2" w:space="0"/>
        </w:pBdr>
        <w:rPr>
          <w:highlight w:val="none"/>
        </w:rPr>
      </w:pPr>
    </w:p>
    <w:p w14:paraId="02C8768D">
      <w:pPr>
        <w:spacing w:before="0" w:after="0" w:line="240" w:lineRule="auto"/>
        <w:rPr>
          <w:highlight w:val="none"/>
        </w:rPr>
      </w:pPr>
      <w:bookmarkStart w:id="190" w:name="xhos-1774173719636"/>
      <w:bookmarkEnd w:id="190"/>
      <w:r>
        <w:rPr>
          <w:rFonts w:ascii="微软雅黑" w:hAnsi="微软雅黑" w:eastAsia="微软雅黑" w:cs="微软雅黑"/>
          <w:b/>
          <w:sz w:val="30"/>
          <w:highlight w:val="none"/>
        </w:rPr>
        <w:t>八、FFmpeg 实用命令 (保持清晰度关键参数)</w:t>
      </w:r>
    </w:p>
    <w:p w14:paraId="5C6AA7E6">
      <w:pPr>
        <w:spacing w:before="0" w:after="0" w:line="240" w:lineRule="auto"/>
        <w:rPr>
          <w:highlight w:val="none"/>
        </w:rPr>
      </w:pPr>
      <w:bookmarkStart w:id="191" w:name="WUdh-1774173719637"/>
      <w:bookmarkEnd w:id="191"/>
      <w:r>
        <w:rPr>
          <w:rFonts w:ascii="微软雅黑" w:hAnsi="微软雅黑" w:eastAsia="微软雅黑" w:cs="微软雅黑"/>
          <w:b/>
          <w:sz w:val="24"/>
          <w:highlight w:val="none"/>
        </w:rPr>
        <w:t>8.1 PNG 序列→FLV (保持清晰度)</w:t>
      </w:r>
    </w:p>
    <w:p w14:paraId="7FA49053">
      <w:pPr>
        <w:rPr>
          <w:highlight w:val="none"/>
        </w:rPr>
      </w:pPr>
      <w:bookmarkStart w:id="192" w:name="KpcN-1774173719536"/>
      <w:bookmarkEnd w:id="192"/>
      <w:r>
        <w:rPr>
          <w:highlight w:val="none"/>
        </w:rPr>
        <w:t>bash</w:t>
      </w:r>
    </w:p>
    <w:p w14:paraId="471E1595">
      <w:pPr>
        <w:shd w:val="clear" w:color="auto" w:fill="DBDBDB"/>
        <w:rPr>
          <w:highlight w:val="none"/>
        </w:rPr>
      </w:pPr>
      <w:bookmarkStart w:id="193" w:name="QJMp-1774173719550"/>
      <w:bookmarkEnd w:id="193"/>
      <w:r>
        <w:rPr>
          <w:highlight w:val="none"/>
        </w:rPr>
        <w:t>ffmpeg -r 24 -i %04d.png -c:v libx264 -crf 18 -preset medium -pix_fmt yuv420p -c:a aac -b:a 128k output.flv</w:t>
      </w:r>
    </w:p>
    <w:p w14:paraId="6F0F6A77">
      <w:pPr>
        <w:rPr>
          <w:highlight w:val="none"/>
        </w:rPr>
      </w:pPr>
      <w:bookmarkStart w:id="194" w:name="dfHQ-1774173719552"/>
      <w:bookmarkEnd w:id="194"/>
      <w:r>
        <w:rPr>
          <w:b/>
          <w:color w:val="000000"/>
          <w:sz w:val="24"/>
          <w:highlight w:val="none"/>
        </w:rPr>
        <w:t>关键参数</w:t>
      </w:r>
      <w:r>
        <w:rPr>
          <w:highlight w:val="none"/>
        </w:rPr>
        <w:t>：</w:t>
      </w:r>
      <w:r>
        <w:rPr>
          <w:rFonts w:ascii="Courier New" w:hAnsi="Courier New" w:eastAsia="Courier New" w:cs="Courier New"/>
          <w:color w:val="000000"/>
          <w:sz w:val="24"/>
          <w:highlight w:val="none"/>
        </w:rPr>
        <w:t>-crf 18</w:t>
      </w:r>
      <w:r>
        <w:rPr>
          <w:highlight w:val="none"/>
        </w:rPr>
        <w:t>(高质量有损，接近无损)，</w:t>
      </w:r>
      <w:r>
        <w:rPr>
          <w:rFonts w:ascii="Courier New" w:hAnsi="Courier New" w:eastAsia="Courier New" w:cs="Courier New"/>
          <w:color w:val="000000"/>
          <w:sz w:val="24"/>
          <w:highlight w:val="none"/>
        </w:rPr>
        <w:t>-pix_fmt yuv420p</w:t>
      </w:r>
      <w:r>
        <w:rPr>
          <w:highlight w:val="none"/>
        </w:rPr>
        <w:t>(FLV 兼容的像素格式)，避免缩放</w:t>
      </w:r>
    </w:p>
    <w:p w14:paraId="5C1C5EE7">
      <w:pPr>
        <w:spacing w:before="0" w:after="0" w:line="240" w:lineRule="auto"/>
        <w:rPr>
          <w:highlight w:val="none"/>
        </w:rPr>
      </w:pPr>
      <w:bookmarkStart w:id="195" w:name="rkPA-1774173719638"/>
      <w:bookmarkEnd w:id="195"/>
      <w:r>
        <w:rPr>
          <w:rFonts w:ascii="微软雅黑" w:hAnsi="微软雅黑" w:eastAsia="微软雅黑" w:cs="微软雅黑"/>
          <w:b/>
          <w:sz w:val="24"/>
          <w:highlight w:val="none"/>
        </w:rPr>
        <w:t>8.2 PNG 序列→MP4 (保持清晰度)</w:t>
      </w:r>
    </w:p>
    <w:p w14:paraId="628B7365">
      <w:pPr>
        <w:rPr>
          <w:highlight w:val="none"/>
        </w:rPr>
      </w:pPr>
      <w:bookmarkStart w:id="196" w:name="WbMQ-1774173719556"/>
      <w:bookmarkEnd w:id="196"/>
      <w:r>
        <w:rPr>
          <w:highlight w:val="none"/>
        </w:rPr>
        <w:t>bash</w:t>
      </w:r>
    </w:p>
    <w:p w14:paraId="42F492B3">
      <w:pPr>
        <w:shd w:val="clear" w:color="auto" w:fill="DBDBDB"/>
        <w:rPr>
          <w:highlight w:val="none"/>
        </w:rPr>
      </w:pPr>
      <w:bookmarkStart w:id="197" w:name="LThv-1774173719569"/>
      <w:bookmarkEnd w:id="197"/>
      <w:r>
        <w:rPr>
          <w:highlight w:val="none"/>
        </w:rPr>
        <w:t>ffmpeg -r 24 -i %04d.png -c:v libx264rgb -crf 0 -preset ultrafast -pix_fmt rgb24 -c:a aac -b:a 128k output.mp4</w:t>
      </w:r>
    </w:p>
    <w:p w14:paraId="7BDF5831">
      <w:pPr>
        <w:rPr>
          <w:highlight w:val="none"/>
        </w:rPr>
      </w:pPr>
      <w:bookmarkStart w:id="198" w:name="NASO-1774173719572"/>
      <w:bookmarkEnd w:id="198"/>
      <w:r>
        <w:rPr>
          <w:b/>
          <w:color w:val="000000"/>
          <w:sz w:val="24"/>
          <w:highlight w:val="none"/>
        </w:rPr>
        <w:t>关键参数</w:t>
      </w:r>
      <w:r>
        <w:rPr>
          <w:highlight w:val="none"/>
        </w:rPr>
        <w:t>：</w:t>
      </w:r>
      <w:r>
        <w:rPr>
          <w:rFonts w:ascii="Courier New" w:hAnsi="Courier New" w:eastAsia="Courier New" w:cs="Courier New"/>
          <w:color w:val="000000"/>
          <w:sz w:val="24"/>
          <w:highlight w:val="none"/>
        </w:rPr>
        <w:t>-libx264rgb</w:t>
      </w:r>
      <w:r>
        <w:rPr>
          <w:highlight w:val="none"/>
        </w:rPr>
        <w:t>(避免 RGB→YUV 转换损失)，</w:t>
      </w:r>
      <w:r>
        <w:rPr>
          <w:rFonts w:ascii="Courier New" w:hAnsi="Courier New" w:eastAsia="Courier New" w:cs="Courier New"/>
          <w:color w:val="000000"/>
          <w:sz w:val="24"/>
          <w:highlight w:val="none"/>
        </w:rPr>
        <w:t>-crf 0</w:t>
      </w:r>
      <w:r>
        <w:rPr>
          <w:highlight w:val="none"/>
        </w:rPr>
        <w:t>(无损编码)，</w:t>
      </w:r>
      <w:r>
        <w:rPr>
          <w:rFonts w:ascii="Courier New" w:hAnsi="Courier New" w:eastAsia="Courier New" w:cs="Courier New"/>
          <w:color w:val="000000"/>
          <w:sz w:val="24"/>
          <w:highlight w:val="none"/>
        </w:rPr>
        <w:t>-pix_fmt rgb24</w:t>
      </w:r>
      <w:r>
        <w:rPr>
          <w:highlight w:val="none"/>
        </w:rPr>
        <w:t>(保留原始色彩)</w:t>
      </w:r>
    </w:p>
    <w:p w14:paraId="11B0AF54">
      <w:pPr>
        <w:spacing w:before="0" w:after="0" w:line="240" w:lineRule="auto"/>
        <w:rPr>
          <w:highlight w:val="none"/>
        </w:rPr>
      </w:pPr>
      <w:bookmarkStart w:id="199" w:name="HKq0-1774173719639"/>
      <w:bookmarkEnd w:id="199"/>
      <w:r>
        <w:rPr>
          <w:rFonts w:ascii="微软雅黑" w:hAnsi="微软雅黑" w:eastAsia="微软雅黑" w:cs="微软雅黑"/>
          <w:b/>
          <w:sz w:val="24"/>
          <w:highlight w:val="none"/>
        </w:rPr>
        <w:t>8.3 MP4 与 FLV 互转 (最小损失)</w:t>
      </w:r>
    </w:p>
    <w:p w14:paraId="4AB596EB">
      <w:pPr>
        <w:rPr>
          <w:highlight w:val="none"/>
        </w:rPr>
      </w:pPr>
      <w:bookmarkStart w:id="200" w:name="1sAF-1774173719576"/>
      <w:bookmarkEnd w:id="200"/>
      <w:r>
        <w:rPr>
          <w:highlight w:val="none"/>
        </w:rPr>
        <w:t>bash</w:t>
      </w:r>
    </w:p>
    <w:p w14:paraId="3F7FD1F4">
      <w:pPr>
        <w:shd w:val="clear" w:color="auto" w:fill="DBDBDB"/>
        <w:rPr>
          <w:highlight w:val="none"/>
        </w:rPr>
      </w:pPr>
      <w:bookmarkStart w:id="201" w:name="mKpK-1774173719598"/>
      <w:bookmarkEnd w:id="201"/>
      <w:r>
        <w:rPr>
          <w:highlight w:val="none"/>
        </w:rPr>
        <w:t># MP4→FLV(保持H.264/AAC编码，无转码)</w:t>
      </w:r>
    </w:p>
    <w:p w14:paraId="7BE55DDB">
      <w:pPr>
        <w:shd w:val="clear" w:color="auto" w:fill="DBDBDB"/>
        <w:rPr>
          <w:highlight w:val="none"/>
        </w:rPr>
      </w:pPr>
      <w:bookmarkStart w:id="202" w:name="mKpK-1774173719598"/>
      <w:bookmarkEnd w:id="202"/>
      <w:r>
        <w:rPr>
          <w:highlight w:val="none"/>
        </w:rPr>
        <w:t>ffmpeg -i input.mp4 -c:v copy -c:a copy -f flv output.flv</w:t>
      </w:r>
    </w:p>
    <w:p w14:paraId="01DF49A1">
      <w:pPr>
        <w:shd w:val="clear" w:color="auto" w:fill="DBDBDB"/>
        <w:rPr>
          <w:highlight w:val="none"/>
        </w:rPr>
      </w:pPr>
      <w:bookmarkStart w:id="203" w:name="mKpK-1774173719598"/>
      <w:bookmarkEnd w:id="203"/>
    </w:p>
    <w:p w14:paraId="3EF74BA8">
      <w:pPr>
        <w:shd w:val="clear" w:color="auto" w:fill="DBDBDB"/>
        <w:rPr>
          <w:highlight w:val="none"/>
        </w:rPr>
      </w:pPr>
      <w:bookmarkStart w:id="204" w:name="mKpK-1774173719598"/>
      <w:bookmarkEnd w:id="204"/>
      <w:r>
        <w:rPr>
          <w:highlight w:val="none"/>
        </w:rPr>
        <w:t># FLV→MP4(保持编码)</w:t>
      </w:r>
    </w:p>
    <w:p w14:paraId="4E4B9D1C">
      <w:pPr>
        <w:shd w:val="clear" w:color="auto" w:fill="DBDBDB"/>
        <w:rPr>
          <w:highlight w:val="none"/>
        </w:rPr>
      </w:pPr>
      <w:bookmarkStart w:id="205" w:name="mKpK-1774173719598"/>
      <w:bookmarkEnd w:id="205"/>
      <w:r>
        <w:rPr>
          <w:highlight w:val="none"/>
        </w:rPr>
        <w:t>ffmpeg -i input.flv -c:v copy -c:a copy output.mp4</w:t>
      </w:r>
    </w:p>
    <w:p w14:paraId="12D2B283">
      <w:pPr>
        <w:pBdr>
          <w:bottom w:val="single" w:color="auto" w:sz="2" w:space="0"/>
        </w:pBdr>
        <w:rPr>
          <w:highlight w:val="none"/>
        </w:rPr>
      </w:pPr>
      <w:bookmarkStart w:id="206" w:name="tAb3-1774173719599"/>
      <w:bookmarkEnd w:id="206"/>
    </w:p>
    <w:p w14:paraId="47B03E6D">
      <w:pPr>
        <w:spacing w:before="0" w:after="0" w:line="240" w:lineRule="auto"/>
        <w:rPr>
          <w:highlight w:val="none"/>
        </w:rPr>
      </w:pPr>
      <w:bookmarkStart w:id="207" w:name="Tgci-1774173719640"/>
      <w:bookmarkEnd w:id="207"/>
      <w:r>
        <w:rPr>
          <w:rFonts w:ascii="微软雅黑" w:hAnsi="微软雅黑" w:eastAsia="微软雅黑" w:cs="微软雅黑"/>
          <w:b/>
          <w:sz w:val="30"/>
          <w:highlight w:val="none"/>
        </w:rPr>
        <w:t>九、总结：技术演进与未来趋势</w:t>
      </w:r>
    </w:p>
    <w:p w14:paraId="7B708FEB">
      <w:pPr>
        <w:rPr>
          <w:highlight w:val="none"/>
        </w:rPr>
      </w:pPr>
      <w:bookmarkStart w:id="208" w:name="18fZ-1774173719603"/>
      <w:bookmarkEnd w:id="208"/>
      <w:r>
        <w:rPr>
          <w:highlight w:val="none"/>
        </w:rPr>
        <w:t>FLV 代表了早期网络视频的轻量流式设计理念，MP4 则体现了现代多媒体容器的全能型定位。随着 Flash 生态的彻底退出，FLV 将逐渐局限于特定直播场景，而 MP4 (含 fMP4 变体) 将继续主导点播、移动存储和新一代直播生态。</w:t>
      </w:r>
    </w:p>
    <w:p w14:paraId="54007543">
      <w:pPr>
        <w:rPr>
          <w:highlight w:val="none"/>
        </w:rPr>
      </w:pPr>
      <w:bookmarkStart w:id="209" w:name="iFgY-1774173719605"/>
      <w:bookmarkEnd w:id="209"/>
      <w:r>
        <w:rPr>
          <w:b/>
          <w:color w:val="000000"/>
          <w:sz w:val="24"/>
          <w:highlight w:val="none"/>
        </w:rPr>
        <w:t>核心选择逻辑</w:t>
      </w:r>
      <w:r>
        <w:rPr>
          <w:highlight w:val="none"/>
        </w:rPr>
        <w:t>：追求</w:t>
      </w:r>
      <w:r>
        <w:rPr>
          <w:b/>
          <w:color w:val="000000"/>
          <w:sz w:val="24"/>
          <w:highlight w:val="none"/>
        </w:rPr>
        <w:t>兼容性与功能完整性</w:t>
      </w:r>
      <w:r>
        <w:rPr>
          <w:highlight w:val="none"/>
        </w:rPr>
        <w:t>选 MP4；追求</w:t>
      </w:r>
      <w:r>
        <w:rPr>
          <w:b/>
          <w:color w:val="000000"/>
          <w:sz w:val="24"/>
          <w:highlight w:val="none"/>
        </w:rPr>
        <w:t>极致低延迟与轻量解析</w:t>
      </w:r>
      <w:r>
        <w:rPr>
          <w:highlight w:val="none"/>
        </w:rPr>
        <w:t>选 FLV (需接受兼容性妥协)。无论选择哪种格式，保持清晰度的关键都是</w:t>
      </w:r>
      <w:r>
        <w:rPr>
          <w:b/>
          <w:color w:val="000000"/>
          <w:sz w:val="24"/>
          <w:highlight w:val="none"/>
        </w:rPr>
        <w:t>使用高质量编码</w:t>
      </w:r>
      <w:r>
        <w:rPr>
          <w:highlight w:val="none"/>
        </w:rPr>
        <w:t>(H.264/H.265，CRF≤18)、</w:t>
      </w:r>
      <w:r>
        <w:rPr>
          <w:b/>
          <w:color w:val="000000"/>
          <w:sz w:val="24"/>
          <w:highlight w:val="none"/>
        </w:rPr>
        <w:t>保留原始分辨率</w:t>
      </w:r>
      <w:r>
        <w:rPr>
          <w:highlight w:val="none"/>
        </w:rPr>
        <w:t>、</w:t>
      </w:r>
      <w:r>
        <w:rPr>
          <w:b/>
          <w:color w:val="000000"/>
          <w:sz w:val="24"/>
          <w:highlight w:val="none"/>
        </w:rPr>
        <w:t>避免不必要的像素格式转换</w:t>
      </w:r>
      <w:r>
        <w:rPr>
          <w:highlight w:val="none"/>
        </w:rPr>
        <w:t>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682844"/>
    <w:rsid w:val="289B4435"/>
    <w:rsid w:val="2EE43F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1276</Words>
  <Characters>1969</Characters>
  <TotalTime>1</TotalTime>
  <ScaleCrop>false</ScaleCrop>
  <LinksUpToDate>false</LinksUpToDate>
  <CharactersWithSpaces>2195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2026-03-22T10:03:00Z</dcterms:created>
  <dc:creator>Apache POI</dc:creator>
  <cp:lastModifiedBy>阿武</cp:lastModifiedBy>
  <dcterms:modified xsi:type="dcterms:W3CDTF">2026-03-22T10:06:52Z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eyJoZGlkIjoiODVjZjNkZjc2NWZhYWY3Y2MyMjQxYjU0YWIwZTQ5YTQiLCJ1c2VySWQiOiIxNjgzODIwODkyIn0=</vt:lpwstr>
  </property>
  <property fmtid="{D5CDD505-2E9C-101B-9397-08002B2CF9AE}" pid="3" name="KSOProductBuildVer">
    <vt:lpwstr>2052-12.1.0.25225</vt:lpwstr>
  </property>
  <property fmtid="{D5CDD505-2E9C-101B-9397-08002B2CF9AE}" pid="4" name="ICV">
    <vt:lpwstr>74CECD68EEA748D0B388D29776D3F03D_12</vt:lpwstr>
  </property>
</Properties>
</file>